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0861DCFD" w:rsidR="00C81D94" w:rsidRPr="000829DC" w:rsidRDefault="00630CD1" w:rsidP="002A757A">
      <w:pPr>
        <w:pStyle w:val="TableofFigures"/>
        <w:tabs>
          <w:tab w:val="right" w:leader="dot" w:pos="9350"/>
        </w:tabs>
        <w:jc w:val="left"/>
        <w:rPr>
          <w:rStyle w:val="Hyperlink"/>
          <w:noProof/>
        </w:rPr>
      </w:pPr>
      <w:r w:rsidRPr="000829D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22EDC" w14:textId="77777777" w:rsidR="00B51C46" w:rsidRDefault="00B51C46" w:rsidP="000C19B5">
                            <w:pPr>
                              <w:pStyle w:val="Body"/>
                              <w:spacing w:line="240" w:lineRule="auto"/>
                              <w:jc w:val="center"/>
                              <w:rPr>
                                <w:b/>
                                <w:bCs/>
                                <w:smallCaps/>
                                <w:color w:val="404040"/>
                                <w:sz w:val="48"/>
                                <w:szCs w:val="48"/>
                                <w:u w:color="404040"/>
                              </w:rPr>
                            </w:pPr>
                            <w:r>
                              <w:rPr>
                                <w:b/>
                                <w:bCs/>
                                <w:smallCaps/>
                                <w:color w:val="404040"/>
                                <w:sz w:val="48"/>
                                <w:szCs w:val="48"/>
                                <w:u w:color="404040"/>
                              </w:rPr>
                              <w:t>Technical Assessment for</w:t>
                            </w:r>
                          </w:p>
                          <w:p w14:paraId="2EBC9B3E" w14:textId="538087FD" w:rsidR="00B51C46" w:rsidRDefault="00B51C46" w:rsidP="000C19B5">
                            <w:pPr>
                              <w:pStyle w:val="Body"/>
                              <w:spacing w:line="240" w:lineRule="auto"/>
                              <w:jc w:val="center"/>
                              <w:rPr>
                                <w:b/>
                                <w:bCs/>
                                <w:smallCaps/>
                                <w:color w:val="404040"/>
                                <w:sz w:val="48"/>
                                <w:szCs w:val="48"/>
                                <w:u w:color="404040"/>
                              </w:rPr>
                            </w:pPr>
                            <w:r>
                              <w:rPr>
                                <w:b/>
                                <w:bCs/>
                                <w:smallCaps/>
                                <w:color w:val="404040"/>
                                <w:sz w:val="48"/>
                                <w:szCs w:val="48"/>
                                <w:u w:color="404040"/>
                              </w:rPr>
                              <w:t>Improved Cattle Feed Quality</w:t>
                            </w:r>
                          </w:p>
                          <w:p w14:paraId="149C73E4" w14:textId="77777777" w:rsidR="00B51C46" w:rsidRPr="00CC7040" w:rsidRDefault="00B51C46" w:rsidP="000C19B5">
                            <w:pPr>
                              <w:pStyle w:val="Body"/>
                              <w:spacing w:line="240" w:lineRule="auto"/>
                              <w:jc w:val="center"/>
                              <w:rPr>
                                <w:b/>
                                <w:bCs/>
                                <w:smallCaps/>
                                <w:color w:val="404040"/>
                                <w:sz w:val="28"/>
                                <w:szCs w:val="28"/>
                                <w:u w:color="404040"/>
                              </w:rPr>
                            </w:pPr>
                          </w:p>
                          <w:p w14:paraId="5116A78D"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Sector:  </w:t>
                            </w:r>
                            <w:r>
                              <w:rPr>
                                <w:smallCaps/>
                                <w:color w:val="404040"/>
                                <w:sz w:val="36"/>
                                <w:szCs w:val="36"/>
                                <w:u w:color="404040"/>
                              </w:rPr>
                              <w:t>Avoided Methane</w:t>
                            </w:r>
                          </w:p>
                          <w:p w14:paraId="6D26AF20"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Agency Level: </w:t>
                            </w:r>
                            <w:r>
                              <w:rPr>
                                <w:smallCaps/>
                                <w:color w:val="404040"/>
                                <w:sz w:val="36"/>
                                <w:szCs w:val="36"/>
                                <w:u w:color="404040"/>
                              </w:rPr>
                              <w:t>F</w:t>
                            </w:r>
                            <w:r w:rsidRPr="004B3E20">
                              <w:rPr>
                                <w:smallCaps/>
                                <w:color w:val="404040"/>
                                <w:sz w:val="36"/>
                                <w:szCs w:val="36"/>
                                <w:u w:color="404040"/>
                              </w:rPr>
                              <w:t>arm</w:t>
                            </w:r>
                          </w:p>
                          <w:p w14:paraId="001955D7"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Keywords:  </w:t>
                            </w:r>
                            <w:r>
                              <w:rPr>
                                <w:smallCaps/>
                                <w:color w:val="404040"/>
                                <w:sz w:val="36"/>
                                <w:szCs w:val="36"/>
                                <w:u w:color="404040"/>
                              </w:rPr>
                              <w:t>M</w:t>
                            </w:r>
                            <w:r w:rsidRPr="004B3E20">
                              <w:rPr>
                                <w:smallCaps/>
                                <w:color w:val="404040"/>
                                <w:sz w:val="36"/>
                                <w:szCs w:val="36"/>
                                <w:u w:color="404040"/>
                              </w:rPr>
                              <w:t xml:space="preserve">ethane, </w:t>
                            </w:r>
                            <w:r>
                              <w:rPr>
                                <w:smallCaps/>
                                <w:color w:val="404040"/>
                                <w:sz w:val="36"/>
                                <w:szCs w:val="36"/>
                                <w:u w:color="404040"/>
                              </w:rPr>
                              <w:t>Livestock Production</w:t>
                            </w:r>
                          </w:p>
                          <w:p w14:paraId="6DF0E7C6" w14:textId="77777777" w:rsidR="00B51C46" w:rsidRDefault="00B51C46" w:rsidP="00FB2C53"/>
                          <w:p w14:paraId="4DF87617" w14:textId="77777777" w:rsidR="00B51C46" w:rsidRDefault="00B51C46" w:rsidP="00FB2C53"/>
                          <w:p w14:paraId="4FD71E35" w14:textId="77777777" w:rsidR="00B51C46" w:rsidRDefault="00B51C46" w:rsidP="00FB2C53"/>
                          <w:p w14:paraId="0AAEA688" w14:textId="77777777" w:rsidR="00B51C46" w:rsidRDefault="00B51C46" w:rsidP="00FB2C53"/>
                          <w:p w14:paraId="6B63C396" w14:textId="6C794AC1" w:rsidR="00B51C46" w:rsidRDefault="006077BA" w:rsidP="000C19B5">
                            <w:pPr>
                              <w:pStyle w:val="Body"/>
                              <w:spacing w:after="0" w:line="240" w:lineRule="auto"/>
                              <w:jc w:val="center"/>
                              <w:rPr>
                                <w:smallCaps/>
                                <w:color w:val="404040"/>
                                <w:sz w:val="36"/>
                                <w:szCs w:val="36"/>
                                <w:u w:color="404040"/>
                              </w:rPr>
                            </w:pPr>
                            <w:r>
                              <w:rPr>
                                <w:smallCaps/>
                                <w:color w:val="404040"/>
                                <w:sz w:val="36"/>
                                <w:szCs w:val="36"/>
                                <w:u w:color="404040"/>
                              </w:rPr>
                              <w:t>MAY</w:t>
                            </w:r>
                            <w:r w:rsidR="00B51C46">
                              <w:rPr>
                                <w:smallCaps/>
                                <w:color w:val="404040"/>
                                <w:sz w:val="36"/>
                                <w:szCs w:val="36"/>
                                <w:u w:color="404040"/>
                              </w:rPr>
                              <w:t xml:space="preserve"> 2021</w:t>
                            </w:r>
                          </w:p>
                          <w:p w14:paraId="6D535451" w14:textId="77777777" w:rsidR="00B51C46" w:rsidRDefault="00B51C46" w:rsidP="000C19B5">
                            <w:pPr>
                              <w:pStyle w:val="Body"/>
                            </w:pPr>
                          </w:p>
                          <w:p w14:paraId="30D686F6" w14:textId="77777777" w:rsidR="00B51C46" w:rsidRDefault="00B51C46" w:rsidP="000C19B5">
                            <w:pPr>
                              <w:pStyle w:val="Body"/>
                            </w:pPr>
                          </w:p>
                          <w:p w14:paraId="3104559F" w14:textId="77777777" w:rsidR="00B51C46" w:rsidRDefault="00B51C46" w:rsidP="000C19B5">
                            <w:pPr>
                              <w:pStyle w:val="Body"/>
                            </w:pPr>
                          </w:p>
                          <w:p w14:paraId="0E558ED4" w14:textId="77777777" w:rsidR="00B51C46" w:rsidRDefault="00B51C46" w:rsidP="000C19B5">
                            <w:pPr>
                              <w:pStyle w:val="Body"/>
                            </w:pPr>
                          </w:p>
                          <w:p w14:paraId="03551B3C" w14:textId="77777777" w:rsidR="00B51C46" w:rsidRDefault="00B51C46" w:rsidP="000C19B5">
                            <w:pPr>
                              <w:pStyle w:val="Body"/>
                            </w:pPr>
                          </w:p>
                          <w:p w14:paraId="73027375" w14:textId="77777777" w:rsidR="00B51C46" w:rsidRDefault="00B51C46" w:rsidP="000C19B5">
                            <w:pPr>
                              <w:pStyle w:val="Body"/>
                            </w:pPr>
                          </w:p>
                          <w:p w14:paraId="40144538" w14:textId="77777777" w:rsidR="00B51C46" w:rsidRDefault="00B51C46" w:rsidP="000C19B5">
                            <w:pPr>
                              <w:pStyle w:val="Body"/>
                              <w:spacing w:after="0" w:line="240" w:lineRule="auto"/>
                              <w:jc w:val="left"/>
                              <w:rPr>
                                <w:b/>
                                <w:bCs/>
                                <w:smallCaps/>
                                <w:color w:val="404040"/>
                                <w:sz w:val="28"/>
                                <w:szCs w:val="28"/>
                                <w:u w:color="404040"/>
                              </w:rPr>
                            </w:pPr>
                            <w:r>
                              <w:rPr>
                                <w:b/>
                                <w:bCs/>
                                <w:smallCaps/>
                                <w:color w:val="404040"/>
                                <w:sz w:val="28"/>
                                <w:szCs w:val="28"/>
                                <w:u w:color="404040"/>
                              </w:rPr>
                              <w:t xml:space="preserve">Prepared by: </w:t>
                            </w:r>
                          </w:p>
                          <w:p w14:paraId="64B04D88" w14:textId="77777777" w:rsidR="00B51C46" w:rsidRDefault="00B51C46" w:rsidP="000C19B5">
                            <w:pPr>
                              <w:pStyle w:val="Body"/>
                              <w:spacing w:after="0" w:line="240" w:lineRule="auto"/>
                              <w:jc w:val="left"/>
                              <w:rPr>
                                <w:smallCaps/>
                                <w:color w:val="404040"/>
                                <w:sz w:val="24"/>
                                <w:szCs w:val="24"/>
                                <w:u w:color="404040"/>
                              </w:rPr>
                            </w:pPr>
                            <w:r w:rsidRPr="00CC7040">
                              <w:rPr>
                                <w:smallCaps/>
                                <w:color w:val="404040"/>
                                <w:sz w:val="24"/>
                                <w:szCs w:val="24"/>
                                <w:u w:color="404040"/>
                              </w:rPr>
                              <w:t xml:space="preserve">Kristina Colbert, </w:t>
                            </w:r>
                            <w:r>
                              <w:rPr>
                                <w:smallCaps/>
                                <w:color w:val="404040"/>
                                <w:sz w:val="24"/>
                                <w:szCs w:val="24"/>
                                <w:u w:color="404040"/>
                              </w:rPr>
                              <w:t>Research Fellow</w:t>
                            </w:r>
                          </w:p>
                          <w:p w14:paraId="5A9B5297" w14:textId="77777777" w:rsidR="00B51C46" w:rsidRDefault="00B51C46" w:rsidP="000C19B5">
                            <w:pPr>
                              <w:pStyle w:val="Body"/>
                              <w:spacing w:after="0" w:line="240" w:lineRule="auto"/>
                              <w:jc w:val="left"/>
                              <w:rPr>
                                <w:smallCaps/>
                                <w:color w:val="404040"/>
                                <w:sz w:val="24"/>
                                <w:szCs w:val="24"/>
                                <w:u w:color="404040"/>
                              </w:rPr>
                            </w:pPr>
                            <w:r w:rsidRPr="00CC7040">
                              <w:rPr>
                                <w:smallCaps/>
                                <w:color w:val="404040"/>
                                <w:sz w:val="24"/>
                                <w:szCs w:val="24"/>
                                <w:u w:color="404040"/>
                              </w:rPr>
                              <w:t>Senorpe Hiablie,</w:t>
                            </w:r>
                            <w:r>
                              <w:rPr>
                                <w:smallCaps/>
                                <w:color w:val="404040"/>
                                <w:sz w:val="24"/>
                                <w:szCs w:val="24"/>
                                <w:u w:color="404040"/>
                              </w:rPr>
                              <w:t xml:space="preserve"> Research Fellow</w:t>
                            </w:r>
                          </w:p>
                          <w:p w14:paraId="13BC522F" w14:textId="4DD51D5F" w:rsidR="00B51C46" w:rsidRDefault="00B51C46" w:rsidP="000C19B5">
                            <w:pPr>
                              <w:pStyle w:val="Body"/>
                              <w:spacing w:after="0" w:line="240" w:lineRule="auto"/>
                              <w:jc w:val="left"/>
                              <w:rPr>
                                <w:smallCaps/>
                                <w:color w:val="404040"/>
                                <w:sz w:val="24"/>
                                <w:szCs w:val="24"/>
                                <w:u w:color="404040"/>
                              </w:rPr>
                            </w:pPr>
                            <w:r>
                              <w:rPr>
                                <w:smallCaps/>
                                <w:color w:val="404040"/>
                                <w:sz w:val="24"/>
                                <w:szCs w:val="24"/>
                                <w:u w:color="404040"/>
                              </w:rPr>
                              <w:t>M</w:t>
                            </w:r>
                            <w:r w:rsidRPr="00CC7040">
                              <w:rPr>
                                <w:smallCaps/>
                                <w:color w:val="404040"/>
                                <w:sz w:val="24"/>
                                <w:szCs w:val="24"/>
                                <w:u w:color="404040"/>
                              </w:rPr>
                              <w:t>artina Grecequet</w:t>
                            </w:r>
                            <w:r>
                              <w:rPr>
                                <w:smallCaps/>
                                <w:color w:val="404040"/>
                                <w:sz w:val="24"/>
                                <w:szCs w:val="24"/>
                                <w:u w:color="404040"/>
                              </w:rPr>
                              <w:t>, Research Fellow</w:t>
                            </w:r>
                          </w:p>
                          <w:p w14:paraId="03D4A25A" w14:textId="334C9D1D" w:rsidR="00744F4C" w:rsidRPr="00CC7040" w:rsidRDefault="00744F4C" w:rsidP="000C19B5">
                            <w:pPr>
                              <w:pStyle w:val="Body"/>
                              <w:spacing w:after="0" w:line="240" w:lineRule="auto"/>
                              <w:jc w:val="left"/>
                              <w:rPr>
                                <w:smallCaps/>
                                <w:color w:val="404040"/>
                                <w:sz w:val="24"/>
                                <w:szCs w:val="24"/>
                                <w:u w:color="404040"/>
                              </w:rPr>
                            </w:pPr>
                            <w:r>
                              <w:rPr>
                                <w:smallCaps/>
                                <w:color w:val="404040"/>
                                <w:sz w:val="24"/>
                                <w:szCs w:val="24"/>
                                <w:u w:color="404040"/>
                              </w:rPr>
                              <w:t>Mamta Mehra, Senior Fellow</w:t>
                            </w:r>
                          </w:p>
                          <w:p w14:paraId="5662837F" w14:textId="77777777" w:rsidR="00B51C46" w:rsidRPr="00E91BE1" w:rsidRDefault="00B51C46" w:rsidP="00FB2C53">
                            <w:pPr>
                              <w:spacing w:after="0" w:line="240" w:lineRule="auto"/>
                              <w:rPr>
                                <w:rFonts w:cs="Times New Roman"/>
                                <w:b/>
                                <w:smallCaps/>
                                <w:color w:val="404040" w:themeColor="text1" w:themeTint="BF"/>
                                <w:sz w:val="28"/>
                                <w:szCs w:val="28"/>
                              </w:rPr>
                            </w:pPr>
                          </w:p>
                          <w:p w14:paraId="4481356F" w14:textId="6C098178" w:rsidR="00B51C46" w:rsidRPr="00EB247F" w:rsidRDefault="00B51C46"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289057B3" w:rsidR="00B51C46" w:rsidRPr="00E6531F" w:rsidRDefault="00B51C46" w:rsidP="007864AB">
                            <w:pPr>
                              <w:rPr>
                                <w:rFonts w:asciiTheme="minorHAnsi" w:hAnsiTheme="minorHAnsi"/>
                                <w:smallCaps/>
                                <w:color w:val="000000" w:themeColor="text1"/>
                                <w:sz w:val="20"/>
                                <w:szCs w:val="20"/>
                                <w:lang w:val="pt-PT"/>
                              </w:rPr>
                            </w:pPr>
                            <w:r w:rsidRPr="00E6531F">
                              <w:rPr>
                                <w:rFonts w:asciiTheme="minorHAnsi" w:hAnsiTheme="minorHAnsi"/>
                                <w:smallCaps/>
                                <w:color w:val="000000" w:themeColor="text1"/>
                                <w:sz w:val="20"/>
                                <w:szCs w:val="20"/>
                                <w:lang w:val="pt-PT"/>
                              </w:rPr>
                              <w:t xml:space="preserve">27 GATE 5 RD., SAUSALITO, CA 94965              </w:t>
                            </w:r>
                            <w:hyperlink r:id="rId10"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1"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B51C46" w:rsidRPr="00E6531F" w:rsidRDefault="00B51C46" w:rsidP="00C81D94">
                            <w:pPr>
                              <w:rPr>
                                <w:rFonts w:cs="Times New Roman"/>
                                <w:smallCaps/>
                                <w:color w:val="404040" w:themeColor="text1" w:themeTint="BF"/>
                                <w:sz w:val="36"/>
                                <w:szCs w:val="36"/>
                                <w:lang w:val="pt-PT"/>
                              </w:rPr>
                            </w:pPr>
                          </w:p>
                          <w:p w14:paraId="3D97FBF6" w14:textId="77777777" w:rsidR="00B51C46" w:rsidRPr="00E6531F" w:rsidRDefault="00B51C46" w:rsidP="00C81D94">
                            <w:pPr>
                              <w:rPr>
                                <w:rFonts w:cs="Times New Roman"/>
                                <w:smallCaps/>
                                <w:color w:val="404040" w:themeColor="text1" w:themeTint="BF"/>
                                <w:sz w:val="36"/>
                                <w:szCs w:val="36"/>
                                <w:lang w:val="pt-PT"/>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60B22EDC" w14:textId="77777777" w:rsidR="00B51C46" w:rsidRDefault="00B51C46" w:rsidP="000C19B5">
                      <w:pPr>
                        <w:pStyle w:val="Body"/>
                        <w:spacing w:line="240" w:lineRule="auto"/>
                        <w:jc w:val="center"/>
                        <w:rPr>
                          <w:b/>
                          <w:bCs/>
                          <w:smallCaps/>
                          <w:color w:val="404040"/>
                          <w:sz w:val="48"/>
                          <w:szCs w:val="48"/>
                          <w:u w:color="404040"/>
                        </w:rPr>
                      </w:pPr>
                      <w:r>
                        <w:rPr>
                          <w:b/>
                          <w:bCs/>
                          <w:smallCaps/>
                          <w:color w:val="404040"/>
                          <w:sz w:val="48"/>
                          <w:szCs w:val="48"/>
                          <w:u w:color="404040"/>
                        </w:rPr>
                        <w:t>Technical Assessment for</w:t>
                      </w:r>
                    </w:p>
                    <w:p w14:paraId="2EBC9B3E" w14:textId="538087FD" w:rsidR="00B51C46" w:rsidRDefault="00B51C46" w:rsidP="000C19B5">
                      <w:pPr>
                        <w:pStyle w:val="Body"/>
                        <w:spacing w:line="240" w:lineRule="auto"/>
                        <w:jc w:val="center"/>
                        <w:rPr>
                          <w:b/>
                          <w:bCs/>
                          <w:smallCaps/>
                          <w:color w:val="404040"/>
                          <w:sz w:val="48"/>
                          <w:szCs w:val="48"/>
                          <w:u w:color="404040"/>
                        </w:rPr>
                      </w:pPr>
                      <w:r>
                        <w:rPr>
                          <w:b/>
                          <w:bCs/>
                          <w:smallCaps/>
                          <w:color w:val="404040"/>
                          <w:sz w:val="48"/>
                          <w:szCs w:val="48"/>
                          <w:u w:color="404040"/>
                        </w:rPr>
                        <w:t>Improved Cattle Feed Quality</w:t>
                      </w:r>
                    </w:p>
                    <w:p w14:paraId="149C73E4" w14:textId="77777777" w:rsidR="00B51C46" w:rsidRPr="00CC7040" w:rsidRDefault="00B51C46" w:rsidP="000C19B5">
                      <w:pPr>
                        <w:pStyle w:val="Body"/>
                        <w:spacing w:line="240" w:lineRule="auto"/>
                        <w:jc w:val="center"/>
                        <w:rPr>
                          <w:b/>
                          <w:bCs/>
                          <w:smallCaps/>
                          <w:color w:val="404040"/>
                          <w:sz w:val="28"/>
                          <w:szCs w:val="28"/>
                          <w:u w:color="404040"/>
                        </w:rPr>
                      </w:pPr>
                    </w:p>
                    <w:p w14:paraId="5116A78D"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Sector:  </w:t>
                      </w:r>
                      <w:r>
                        <w:rPr>
                          <w:smallCaps/>
                          <w:color w:val="404040"/>
                          <w:sz w:val="36"/>
                          <w:szCs w:val="36"/>
                          <w:u w:color="404040"/>
                        </w:rPr>
                        <w:t>Avoided Methane</w:t>
                      </w:r>
                    </w:p>
                    <w:p w14:paraId="6D26AF20"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Agency Level: </w:t>
                      </w:r>
                      <w:r>
                        <w:rPr>
                          <w:smallCaps/>
                          <w:color w:val="404040"/>
                          <w:sz w:val="36"/>
                          <w:szCs w:val="36"/>
                          <w:u w:color="404040"/>
                        </w:rPr>
                        <w:t>F</w:t>
                      </w:r>
                      <w:r w:rsidRPr="004B3E20">
                        <w:rPr>
                          <w:smallCaps/>
                          <w:color w:val="404040"/>
                          <w:sz w:val="36"/>
                          <w:szCs w:val="36"/>
                          <w:u w:color="404040"/>
                        </w:rPr>
                        <w:t>arm</w:t>
                      </w:r>
                    </w:p>
                    <w:p w14:paraId="001955D7" w14:textId="77777777" w:rsidR="00B51C46" w:rsidRPr="004B3E20" w:rsidRDefault="00B51C46" w:rsidP="000C19B5">
                      <w:pPr>
                        <w:pStyle w:val="Body"/>
                        <w:spacing w:line="240" w:lineRule="auto"/>
                        <w:jc w:val="center"/>
                        <w:rPr>
                          <w:smallCaps/>
                          <w:color w:val="404040"/>
                          <w:sz w:val="36"/>
                          <w:szCs w:val="36"/>
                          <w:u w:color="404040"/>
                        </w:rPr>
                      </w:pPr>
                      <w:r w:rsidRPr="004B3E20">
                        <w:rPr>
                          <w:smallCaps/>
                          <w:color w:val="404040"/>
                          <w:sz w:val="36"/>
                          <w:szCs w:val="36"/>
                          <w:u w:color="404040"/>
                        </w:rPr>
                        <w:t xml:space="preserve">Keywords:  </w:t>
                      </w:r>
                      <w:r>
                        <w:rPr>
                          <w:smallCaps/>
                          <w:color w:val="404040"/>
                          <w:sz w:val="36"/>
                          <w:szCs w:val="36"/>
                          <w:u w:color="404040"/>
                        </w:rPr>
                        <w:t>M</w:t>
                      </w:r>
                      <w:r w:rsidRPr="004B3E20">
                        <w:rPr>
                          <w:smallCaps/>
                          <w:color w:val="404040"/>
                          <w:sz w:val="36"/>
                          <w:szCs w:val="36"/>
                          <w:u w:color="404040"/>
                        </w:rPr>
                        <w:t xml:space="preserve">ethane, </w:t>
                      </w:r>
                      <w:r>
                        <w:rPr>
                          <w:smallCaps/>
                          <w:color w:val="404040"/>
                          <w:sz w:val="36"/>
                          <w:szCs w:val="36"/>
                          <w:u w:color="404040"/>
                        </w:rPr>
                        <w:t>Livestock Production</w:t>
                      </w:r>
                    </w:p>
                    <w:p w14:paraId="6DF0E7C6" w14:textId="77777777" w:rsidR="00B51C46" w:rsidRDefault="00B51C46" w:rsidP="00FB2C53"/>
                    <w:p w14:paraId="4DF87617" w14:textId="77777777" w:rsidR="00B51C46" w:rsidRDefault="00B51C46" w:rsidP="00FB2C53"/>
                    <w:p w14:paraId="4FD71E35" w14:textId="77777777" w:rsidR="00B51C46" w:rsidRDefault="00B51C46" w:rsidP="00FB2C53"/>
                    <w:p w14:paraId="0AAEA688" w14:textId="77777777" w:rsidR="00B51C46" w:rsidRDefault="00B51C46" w:rsidP="00FB2C53"/>
                    <w:p w14:paraId="6B63C396" w14:textId="6C794AC1" w:rsidR="00B51C46" w:rsidRDefault="006077BA" w:rsidP="000C19B5">
                      <w:pPr>
                        <w:pStyle w:val="Body"/>
                        <w:spacing w:after="0" w:line="240" w:lineRule="auto"/>
                        <w:jc w:val="center"/>
                        <w:rPr>
                          <w:smallCaps/>
                          <w:color w:val="404040"/>
                          <w:sz w:val="36"/>
                          <w:szCs w:val="36"/>
                          <w:u w:color="404040"/>
                        </w:rPr>
                      </w:pPr>
                      <w:r>
                        <w:rPr>
                          <w:smallCaps/>
                          <w:color w:val="404040"/>
                          <w:sz w:val="36"/>
                          <w:szCs w:val="36"/>
                          <w:u w:color="404040"/>
                        </w:rPr>
                        <w:t>MAY</w:t>
                      </w:r>
                      <w:r w:rsidR="00B51C46">
                        <w:rPr>
                          <w:smallCaps/>
                          <w:color w:val="404040"/>
                          <w:sz w:val="36"/>
                          <w:szCs w:val="36"/>
                          <w:u w:color="404040"/>
                        </w:rPr>
                        <w:t xml:space="preserve"> 2021</w:t>
                      </w:r>
                    </w:p>
                    <w:p w14:paraId="6D535451" w14:textId="77777777" w:rsidR="00B51C46" w:rsidRDefault="00B51C46" w:rsidP="000C19B5">
                      <w:pPr>
                        <w:pStyle w:val="Body"/>
                      </w:pPr>
                    </w:p>
                    <w:p w14:paraId="30D686F6" w14:textId="77777777" w:rsidR="00B51C46" w:rsidRDefault="00B51C46" w:rsidP="000C19B5">
                      <w:pPr>
                        <w:pStyle w:val="Body"/>
                      </w:pPr>
                    </w:p>
                    <w:p w14:paraId="3104559F" w14:textId="77777777" w:rsidR="00B51C46" w:rsidRDefault="00B51C46" w:rsidP="000C19B5">
                      <w:pPr>
                        <w:pStyle w:val="Body"/>
                      </w:pPr>
                    </w:p>
                    <w:p w14:paraId="0E558ED4" w14:textId="77777777" w:rsidR="00B51C46" w:rsidRDefault="00B51C46" w:rsidP="000C19B5">
                      <w:pPr>
                        <w:pStyle w:val="Body"/>
                      </w:pPr>
                    </w:p>
                    <w:p w14:paraId="03551B3C" w14:textId="77777777" w:rsidR="00B51C46" w:rsidRDefault="00B51C46" w:rsidP="000C19B5">
                      <w:pPr>
                        <w:pStyle w:val="Body"/>
                      </w:pPr>
                    </w:p>
                    <w:p w14:paraId="73027375" w14:textId="77777777" w:rsidR="00B51C46" w:rsidRDefault="00B51C46" w:rsidP="000C19B5">
                      <w:pPr>
                        <w:pStyle w:val="Body"/>
                      </w:pPr>
                    </w:p>
                    <w:p w14:paraId="40144538" w14:textId="77777777" w:rsidR="00B51C46" w:rsidRDefault="00B51C46" w:rsidP="000C19B5">
                      <w:pPr>
                        <w:pStyle w:val="Body"/>
                        <w:spacing w:after="0" w:line="240" w:lineRule="auto"/>
                        <w:jc w:val="left"/>
                        <w:rPr>
                          <w:b/>
                          <w:bCs/>
                          <w:smallCaps/>
                          <w:color w:val="404040"/>
                          <w:sz w:val="28"/>
                          <w:szCs w:val="28"/>
                          <w:u w:color="404040"/>
                        </w:rPr>
                      </w:pPr>
                      <w:r>
                        <w:rPr>
                          <w:b/>
                          <w:bCs/>
                          <w:smallCaps/>
                          <w:color w:val="404040"/>
                          <w:sz w:val="28"/>
                          <w:szCs w:val="28"/>
                          <w:u w:color="404040"/>
                        </w:rPr>
                        <w:t xml:space="preserve">Prepared by: </w:t>
                      </w:r>
                    </w:p>
                    <w:p w14:paraId="64B04D88" w14:textId="77777777" w:rsidR="00B51C46" w:rsidRDefault="00B51C46" w:rsidP="000C19B5">
                      <w:pPr>
                        <w:pStyle w:val="Body"/>
                        <w:spacing w:after="0" w:line="240" w:lineRule="auto"/>
                        <w:jc w:val="left"/>
                        <w:rPr>
                          <w:smallCaps/>
                          <w:color w:val="404040"/>
                          <w:sz w:val="24"/>
                          <w:szCs w:val="24"/>
                          <w:u w:color="404040"/>
                        </w:rPr>
                      </w:pPr>
                      <w:r w:rsidRPr="00CC7040">
                        <w:rPr>
                          <w:smallCaps/>
                          <w:color w:val="404040"/>
                          <w:sz w:val="24"/>
                          <w:szCs w:val="24"/>
                          <w:u w:color="404040"/>
                        </w:rPr>
                        <w:t xml:space="preserve">Kristina Colbert, </w:t>
                      </w:r>
                      <w:r>
                        <w:rPr>
                          <w:smallCaps/>
                          <w:color w:val="404040"/>
                          <w:sz w:val="24"/>
                          <w:szCs w:val="24"/>
                          <w:u w:color="404040"/>
                        </w:rPr>
                        <w:t>Research Fellow</w:t>
                      </w:r>
                    </w:p>
                    <w:p w14:paraId="5A9B5297" w14:textId="77777777" w:rsidR="00B51C46" w:rsidRDefault="00B51C46" w:rsidP="000C19B5">
                      <w:pPr>
                        <w:pStyle w:val="Body"/>
                        <w:spacing w:after="0" w:line="240" w:lineRule="auto"/>
                        <w:jc w:val="left"/>
                        <w:rPr>
                          <w:smallCaps/>
                          <w:color w:val="404040"/>
                          <w:sz w:val="24"/>
                          <w:szCs w:val="24"/>
                          <w:u w:color="404040"/>
                        </w:rPr>
                      </w:pPr>
                      <w:r w:rsidRPr="00CC7040">
                        <w:rPr>
                          <w:smallCaps/>
                          <w:color w:val="404040"/>
                          <w:sz w:val="24"/>
                          <w:szCs w:val="24"/>
                          <w:u w:color="404040"/>
                        </w:rPr>
                        <w:t>Senorpe Hiablie,</w:t>
                      </w:r>
                      <w:r>
                        <w:rPr>
                          <w:smallCaps/>
                          <w:color w:val="404040"/>
                          <w:sz w:val="24"/>
                          <w:szCs w:val="24"/>
                          <w:u w:color="404040"/>
                        </w:rPr>
                        <w:t xml:space="preserve"> Research Fellow</w:t>
                      </w:r>
                    </w:p>
                    <w:p w14:paraId="13BC522F" w14:textId="4DD51D5F" w:rsidR="00B51C46" w:rsidRDefault="00B51C46" w:rsidP="000C19B5">
                      <w:pPr>
                        <w:pStyle w:val="Body"/>
                        <w:spacing w:after="0" w:line="240" w:lineRule="auto"/>
                        <w:jc w:val="left"/>
                        <w:rPr>
                          <w:smallCaps/>
                          <w:color w:val="404040"/>
                          <w:sz w:val="24"/>
                          <w:szCs w:val="24"/>
                          <w:u w:color="404040"/>
                        </w:rPr>
                      </w:pPr>
                      <w:r>
                        <w:rPr>
                          <w:smallCaps/>
                          <w:color w:val="404040"/>
                          <w:sz w:val="24"/>
                          <w:szCs w:val="24"/>
                          <w:u w:color="404040"/>
                        </w:rPr>
                        <w:t>M</w:t>
                      </w:r>
                      <w:r w:rsidRPr="00CC7040">
                        <w:rPr>
                          <w:smallCaps/>
                          <w:color w:val="404040"/>
                          <w:sz w:val="24"/>
                          <w:szCs w:val="24"/>
                          <w:u w:color="404040"/>
                        </w:rPr>
                        <w:t>artina Grecequet</w:t>
                      </w:r>
                      <w:r>
                        <w:rPr>
                          <w:smallCaps/>
                          <w:color w:val="404040"/>
                          <w:sz w:val="24"/>
                          <w:szCs w:val="24"/>
                          <w:u w:color="404040"/>
                        </w:rPr>
                        <w:t>, Research Fellow</w:t>
                      </w:r>
                    </w:p>
                    <w:p w14:paraId="03D4A25A" w14:textId="334C9D1D" w:rsidR="00744F4C" w:rsidRPr="00CC7040" w:rsidRDefault="00744F4C" w:rsidP="000C19B5">
                      <w:pPr>
                        <w:pStyle w:val="Body"/>
                        <w:spacing w:after="0" w:line="240" w:lineRule="auto"/>
                        <w:jc w:val="left"/>
                        <w:rPr>
                          <w:smallCaps/>
                          <w:color w:val="404040"/>
                          <w:sz w:val="24"/>
                          <w:szCs w:val="24"/>
                          <w:u w:color="404040"/>
                        </w:rPr>
                      </w:pPr>
                      <w:r>
                        <w:rPr>
                          <w:smallCaps/>
                          <w:color w:val="404040"/>
                          <w:sz w:val="24"/>
                          <w:szCs w:val="24"/>
                          <w:u w:color="404040"/>
                        </w:rPr>
                        <w:t>Mamta Mehra, Senior Fellow</w:t>
                      </w:r>
                    </w:p>
                    <w:p w14:paraId="5662837F" w14:textId="77777777" w:rsidR="00B51C46" w:rsidRPr="00E91BE1" w:rsidRDefault="00B51C46" w:rsidP="00FB2C53">
                      <w:pPr>
                        <w:spacing w:after="0" w:line="240" w:lineRule="auto"/>
                        <w:rPr>
                          <w:rFonts w:cs="Times New Roman"/>
                          <w:b/>
                          <w:smallCaps/>
                          <w:color w:val="404040" w:themeColor="text1" w:themeTint="BF"/>
                          <w:sz w:val="28"/>
                          <w:szCs w:val="28"/>
                        </w:rPr>
                      </w:pPr>
                    </w:p>
                    <w:p w14:paraId="4481356F" w14:textId="6C098178" w:rsidR="00B51C46" w:rsidRPr="00EB247F" w:rsidRDefault="00B51C46"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289057B3" w:rsidR="00B51C46" w:rsidRPr="00E6531F" w:rsidRDefault="00B51C46" w:rsidP="007864AB">
                      <w:pPr>
                        <w:rPr>
                          <w:rFonts w:asciiTheme="minorHAnsi" w:hAnsiTheme="minorHAnsi"/>
                          <w:smallCaps/>
                          <w:color w:val="000000" w:themeColor="text1"/>
                          <w:sz w:val="20"/>
                          <w:szCs w:val="20"/>
                          <w:lang w:val="pt-PT"/>
                        </w:rPr>
                      </w:pPr>
                      <w:r w:rsidRPr="00E6531F">
                        <w:rPr>
                          <w:rFonts w:asciiTheme="minorHAnsi" w:hAnsiTheme="minorHAnsi"/>
                          <w:smallCaps/>
                          <w:color w:val="000000" w:themeColor="text1"/>
                          <w:sz w:val="20"/>
                          <w:szCs w:val="20"/>
                          <w:lang w:val="pt-PT"/>
                        </w:rPr>
                        <w:t xml:space="preserve">27 GATE 5 RD., SAUSALITO, CA 94965              </w:t>
                      </w:r>
                      <w:hyperlink r:id="rId13"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4"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B51C46" w:rsidRPr="00E6531F" w:rsidRDefault="00B51C46" w:rsidP="00C81D94">
                      <w:pPr>
                        <w:rPr>
                          <w:rFonts w:cs="Times New Roman"/>
                          <w:smallCaps/>
                          <w:color w:val="404040" w:themeColor="text1" w:themeTint="BF"/>
                          <w:sz w:val="36"/>
                          <w:szCs w:val="36"/>
                          <w:lang w:val="pt-PT"/>
                        </w:rPr>
                      </w:pPr>
                    </w:p>
                    <w:p w14:paraId="3D97FBF6" w14:textId="77777777" w:rsidR="00B51C46" w:rsidRPr="00E6531F" w:rsidRDefault="00B51C46" w:rsidP="00C81D94">
                      <w:pPr>
                        <w:rPr>
                          <w:rFonts w:cs="Times New Roman"/>
                          <w:smallCaps/>
                          <w:color w:val="404040" w:themeColor="text1" w:themeTint="BF"/>
                          <w:sz w:val="36"/>
                          <w:szCs w:val="36"/>
                          <w:lang w:val="pt-PT"/>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C44058" w:rsidRDefault="551A77D0" w:rsidP="002A757A">
          <w:pPr>
            <w:jc w:val="left"/>
            <w:rPr>
              <w:rStyle w:val="Heading1Char"/>
            </w:rPr>
          </w:pPr>
          <w:r w:rsidRPr="00C44058">
            <w:rPr>
              <w:rStyle w:val="Heading1Char"/>
            </w:rPr>
            <w:t>Table of Contents</w:t>
          </w:r>
        </w:p>
        <w:p w14:paraId="7D942A71" w14:textId="78644185" w:rsidR="00816F92" w:rsidRDefault="00640665">
          <w:pPr>
            <w:pStyle w:val="TOC1"/>
            <w:rPr>
              <w:rFonts w:asciiTheme="minorHAnsi" w:hAnsiTheme="minorHAnsi"/>
              <w:noProof/>
            </w:rPr>
          </w:pPr>
          <w:r w:rsidRPr="00C44058">
            <w:fldChar w:fldCharType="begin"/>
          </w:r>
          <w:r w:rsidRPr="00C44058">
            <w:instrText xml:space="preserve"> TOC \o "1-3" \h \z \u </w:instrText>
          </w:r>
          <w:r w:rsidRPr="00C44058">
            <w:fldChar w:fldCharType="separate"/>
          </w:r>
          <w:hyperlink w:anchor="_Toc73460855" w:history="1">
            <w:r w:rsidR="00816F92" w:rsidRPr="00D870AD">
              <w:rPr>
                <w:rStyle w:val="Hyperlink"/>
                <w:noProof/>
              </w:rPr>
              <w:t>List of Figures</w:t>
            </w:r>
            <w:r w:rsidR="00816F92">
              <w:rPr>
                <w:noProof/>
                <w:webHidden/>
              </w:rPr>
              <w:tab/>
            </w:r>
            <w:r w:rsidR="00816F92">
              <w:rPr>
                <w:noProof/>
                <w:webHidden/>
              </w:rPr>
              <w:fldChar w:fldCharType="begin"/>
            </w:r>
            <w:r w:rsidR="00816F92">
              <w:rPr>
                <w:noProof/>
                <w:webHidden/>
              </w:rPr>
              <w:instrText xml:space="preserve"> PAGEREF _Toc73460855 \h </w:instrText>
            </w:r>
            <w:r w:rsidR="00816F92">
              <w:rPr>
                <w:noProof/>
                <w:webHidden/>
              </w:rPr>
            </w:r>
            <w:r w:rsidR="00816F92">
              <w:rPr>
                <w:noProof/>
                <w:webHidden/>
              </w:rPr>
              <w:fldChar w:fldCharType="separate"/>
            </w:r>
            <w:r w:rsidR="00816F92">
              <w:rPr>
                <w:noProof/>
                <w:webHidden/>
              </w:rPr>
              <w:t>4</w:t>
            </w:r>
            <w:r w:rsidR="00816F92">
              <w:rPr>
                <w:noProof/>
                <w:webHidden/>
              </w:rPr>
              <w:fldChar w:fldCharType="end"/>
            </w:r>
          </w:hyperlink>
        </w:p>
        <w:p w14:paraId="382D2770" w14:textId="439159C2" w:rsidR="00816F92" w:rsidRDefault="002B474D">
          <w:pPr>
            <w:pStyle w:val="TOC1"/>
            <w:rPr>
              <w:rFonts w:asciiTheme="minorHAnsi" w:hAnsiTheme="minorHAnsi"/>
              <w:noProof/>
            </w:rPr>
          </w:pPr>
          <w:hyperlink w:anchor="_Toc73460856" w:history="1">
            <w:r w:rsidR="00816F92" w:rsidRPr="00D870AD">
              <w:rPr>
                <w:rStyle w:val="Hyperlink"/>
                <w:noProof/>
              </w:rPr>
              <w:t>List of Tables</w:t>
            </w:r>
            <w:r w:rsidR="00816F92">
              <w:rPr>
                <w:noProof/>
                <w:webHidden/>
              </w:rPr>
              <w:tab/>
            </w:r>
            <w:r w:rsidR="00816F92">
              <w:rPr>
                <w:noProof/>
                <w:webHidden/>
              </w:rPr>
              <w:fldChar w:fldCharType="begin"/>
            </w:r>
            <w:r w:rsidR="00816F92">
              <w:rPr>
                <w:noProof/>
                <w:webHidden/>
              </w:rPr>
              <w:instrText xml:space="preserve"> PAGEREF _Toc73460856 \h </w:instrText>
            </w:r>
            <w:r w:rsidR="00816F92">
              <w:rPr>
                <w:noProof/>
                <w:webHidden/>
              </w:rPr>
            </w:r>
            <w:r w:rsidR="00816F92">
              <w:rPr>
                <w:noProof/>
                <w:webHidden/>
              </w:rPr>
              <w:fldChar w:fldCharType="separate"/>
            </w:r>
            <w:r w:rsidR="00816F92">
              <w:rPr>
                <w:noProof/>
                <w:webHidden/>
              </w:rPr>
              <w:t>5</w:t>
            </w:r>
            <w:r w:rsidR="00816F92">
              <w:rPr>
                <w:noProof/>
                <w:webHidden/>
              </w:rPr>
              <w:fldChar w:fldCharType="end"/>
            </w:r>
          </w:hyperlink>
        </w:p>
        <w:p w14:paraId="374ECD3A" w14:textId="62655188" w:rsidR="00816F92" w:rsidRDefault="002B474D">
          <w:pPr>
            <w:pStyle w:val="TOC1"/>
            <w:rPr>
              <w:rFonts w:asciiTheme="minorHAnsi" w:hAnsiTheme="minorHAnsi"/>
              <w:noProof/>
            </w:rPr>
          </w:pPr>
          <w:hyperlink w:anchor="_Toc73460857" w:history="1">
            <w:r w:rsidR="00816F92" w:rsidRPr="00D870AD">
              <w:rPr>
                <w:rStyle w:val="Hyperlink"/>
                <w:noProof/>
              </w:rPr>
              <w:t>Acronyms and Symbols Used</w:t>
            </w:r>
            <w:r w:rsidR="00816F92">
              <w:rPr>
                <w:noProof/>
                <w:webHidden/>
              </w:rPr>
              <w:tab/>
            </w:r>
            <w:r w:rsidR="00816F92">
              <w:rPr>
                <w:noProof/>
                <w:webHidden/>
              </w:rPr>
              <w:fldChar w:fldCharType="begin"/>
            </w:r>
            <w:r w:rsidR="00816F92">
              <w:rPr>
                <w:noProof/>
                <w:webHidden/>
              </w:rPr>
              <w:instrText xml:space="preserve"> PAGEREF _Toc73460857 \h </w:instrText>
            </w:r>
            <w:r w:rsidR="00816F92">
              <w:rPr>
                <w:noProof/>
                <w:webHidden/>
              </w:rPr>
            </w:r>
            <w:r w:rsidR="00816F92">
              <w:rPr>
                <w:noProof/>
                <w:webHidden/>
              </w:rPr>
              <w:fldChar w:fldCharType="separate"/>
            </w:r>
            <w:r w:rsidR="00816F92">
              <w:rPr>
                <w:noProof/>
                <w:webHidden/>
              </w:rPr>
              <w:t>6</w:t>
            </w:r>
            <w:r w:rsidR="00816F92">
              <w:rPr>
                <w:noProof/>
                <w:webHidden/>
              </w:rPr>
              <w:fldChar w:fldCharType="end"/>
            </w:r>
          </w:hyperlink>
        </w:p>
        <w:p w14:paraId="6524063B" w14:textId="4E49E2BA" w:rsidR="00816F92" w:rsidRDefault="002B474D">
          <w:pPr>
            <w:pStyle w:val="TOC1"/>
            <w:rPr>
              <w:rFonts w:asciiTheme="minorHAnsi" w:hAnsiTheme="minorHAnsi"/>
              <w:noProof/>
            </w:rPr>
          </w:pPr>
          <w:hyperlink w:anchor="_Toc73460858" w:history="1">
            <w:r w:rsidR="00816F92" w:rsidRPr="00D870AD">
              <w:rPr>
                <w:rStyle w:val="Hyperlink"/>
                <w:noProof/>
              </w:rPr>
              <w:t>Executive Summary</w:t>
            </w:r>
            <w:r w:rsidR="00816F92">
              <w:rPr>
                <w:noProof/>
                <w:webHidden/>
              </w:rPr>
              <w:tab/>
            </w:r>
            <w:r w:rsidR="00816F92">
              <w:rPr>
                <w:noProof/>
                <w:webHidden/>
              </w:rPr>
              <w:fldChar w:fldCharType="begin"/>
            </w:r>
            <w:r w:rsidR="00816F92">
              <w:rPr>
                <w:noProof/>
                <w:webHidden/>
              </w:rPr>
              <w:instrText xml:space="preserve"> PAGEREF _Toc73460858 \h </w:instrText>
            </w:r>
            <w:r w:rsidR="00816F92">
              <w:rPr>
                <w:noProof/>
                <w:webHidden/>
              </w:rPr>
            </w:r>
            <w:r w:rsidR="00816F92">
              <w:rPr>
                <w:noProof/>
                <w:webHidden/>
              </w:rPr>
              <w:fldChar w:fldCharType="separate"/>
            </w:r>
            <w:r w:rsidR="00816F92">
              <w:rPr>
                <w:noProof/>
                <w:webHidden/>
              </w:rPr>
              <w:t>7</w:t>
            </w:r>
            <w:r w:rsidR="00816F92">
              <w:rPr>
                <w:noProof/>
                <w:webHidden/>
              </w:rPr>
              <w:fldChar w:fldCharType="end"/>
            </w:r>
          </w:hyperlink>
        </w:p>
        <w:p w14:paraId="320FEF4F" w14:textId="6E3EA7CC" w:rsidR="00816F92" w:rsidRDefault="002B474D">
          <w:pPr>
            <w:pStyle w:val="TOC1"/>
            <w:rPr>
              <w:rFonts w:asciiTheme="minorHAnsi" w:hAnsiTheme="minorHAnsi"/>
              <w:noProof/>
            </w:rPr>
          </w:pPr>
          <w:hyperlink w:anchor="_Toc73460859" w:history="1">
            <w:r w:rsidR="00816F92" w:rsidRPr="00D870AD">
              <w:rPr>
                <w:rStyle w:val="Hyperlink"/>
                <w:noProof/>
              </w:rPr>
              <w:t>Literature Review</w:t>
            </w:r>
            <w:r w:rsidR="00816F92">
              <w:rPr>
                <w:noProof/>
                <w:webHidden/>
              </w:rPr>
              <w:tab/>
            </w:r>
            <w:r w:rsidR="00816F92">
              <w:rPr>
                <w:noProof/>
                <w:webHidden/>
              </w:rPr>
              <w:fldChar w:fldCharType="begin"/>
            </w:r>
            <w:r w:rsidR="00816F92">
              <w:rPr>
                <w:noProof/>
                <w:webHidden/>
              </w:rPr>
              <w:instrText xml:space="preserve"> PAGEREF _Toc73460859 \h </w:instrText>
            </w:r>
            <w:r w:rsidR="00816F92">
              <w:rPr>
                <w:noProof/>
                <w:webHidden/>
              </w:rPr>
            </w:r>
            <w:r w:rsidR="00816F92">
              <w:rPr>
                <w:noProof/>
                <w:webHidden/>
              </w:rPr>
              <w:fldChar w:fldCharType="separate"/>
            </w:r>
            <w:r w:rsidR="00816F92">
              <w:rPr>
                <w:noProof/>
                <w:webHidden/>
              </w:rPr>
              <w:t>9</w:t>
            </w:r>
            <w:r w:rsidR="00816F92">
              <w:rPr>
                <w:noProof/>
                <w:webHidden/>
              </w:rPr>
              <w:fldChar w:fldCharType="end"/>
            </w:r>
          </w:hyperlink>
        </w:p>
        <w:p w14:paraId="285C766D" w14:textId="015E3DA6" w:rsidR="00816F92" w:rsidRDefault="002B474D">
          <w:pPr>
            <w:pStyle w:val="TOC2"/>
            <w:tabs>
              <w:tab w:val="left" w:pos="880"/>
              <w:tab w:val="right" w:leader="dot" w:pos="9350"/>
            </w:tabs>
            <w:rPr>
              <w:rFonts w:asciiTheme="minorHAnsi" w:hAnsiTheme="minorHAnsi"/>
              <w:noProof/>
            </w:rPr>
          </w:pPr>
          <w:hyperlink w:anchor="_Toc73460860" w:history="1">
            <w:r w:rsidR="00816F92" w:rsidRPr="00D870AD">
              <w:rPr>
                <w:rStyle w:val="Hyperlink"/>
                <w:noProof/>
              </w:rPr>
              <w:t>1.1.</w:t>
            </w:r>
            <w:r w:rsidR="00816F92">
              <w:rPr>
                <w:rFonts w:asciiTheme="minorHAnsi" w:hAnsiTheme="minorHAnsi"/>
                <w:noProof/>
              </w:rPr>
              <w:tab/>
            </w:r>
            <w:r w:rsidR="00816F92" w:rsidRPr="00D870AD">
              <w:rPr>
                <w:rStyle w:val="Hyperlink"/>
                <w:noProof/>
              </w:rPr>
              <w:t>State of practice</w:t>
            </w:r>
            <w:r w:rsidR="00816F92">
              <w:rPr>
                <w:noProof/>
                <w:webHidden/>
              </w:rPr>
              <w:tab/>
            </w:r>
            <w:r w:rsidR="00816F92">
              <w:rPr>
                <w:noProof/>
                <w:webHidden/>
              </w:rPr>
              <w:fldChar w:fldCharType="begin"/>
            </w:r>
            <w:r w:rsidR="00816F92">
              <w:rPr>
                <w:noProof/>
                <w:webHidden/>
              </w:rPr>
              <w:instrText xml:space="preserve"> PAGEREF _Toc73460860 \h </w:instrText>
            </w:r>
            <w:r w:rsidR="00816F92">
              <w:rPr>
                <w:noProof/>
                <w:webHidden/>
              </w:rPr>
            </w:r>
            <w:r w:rsidR="00816F92">
              <w:rPr>
                <w:noProof/>
                <w:webHidden/>
              </w:rPr>
              <w:fldChar w:fldCharType="separate"/>
            </w:r>
            <w:r w:rsidR="00816F92">
              <w:rPr>
                <w:noProof/>
                <w:webHidden/>
              </w:rPr>
              <w:t>9</w:t>
            </w:r>
            <w:r w:rsidR="00816F92">
              <w:rPr>
                <w:noProof/>
                <w:webHidden/>
              </w:rPr>
              <w:fldChar w:fldCharType="end"/>
            </w:r>
          </w:hyperlink>
        </w:p>
        <w:p w14:paraId="7E380D6F" w14:textId="61A3D419" w:rsidR="00816F92" w:rsidRDefault="002B474D">
          <w:pPr>
            <w:pStyle w:val="TOC2"/>
            <w:tabs>
              <w:tab w:val="left" w:pos="880"/>
              <w:tab w:val="right" w:leader="dot" w:pos="9350"/>
            </w:tabs>
            <w:rPr>
              <w:rFonts w:asciiTheme="minorHAnsi" w:hAnsiTheme="minorHAnsi"/>
              <w:noProof/>
            </w:rPr>
          </w:pPr>
          <w:hyperlink w:anchor="_Toc73460861" w:history="1">
            <w:r w:rsidR="00816F92" w:rsidRPr="00D870AD">
              <w:rPr>
                <w:rStyle w:val="Hyperlink"/>
                <w:noProof/>
              </w:rPr>
              <w:t>1.2.</w:t>
            </w:r>
            <w:r w:rsidR="00816F92">
              <w:rPr>
                <w:rFonts w:asciiTheme="minorHAnsi" w:hAnsiTheme="minorHAnsi"/>
                <w:noProof/>
              </w:rPr>
              <w:tab/>
            </w:r>
            <w:r w:rsidR="00816F92" w:rsidRPr="00D870AD">
              <w:rPr>
                <w:rStyle w:val="Hyperlink"/>
                <w:noProof/>
              </w:rPr>
              <w:t>Adoption Path</w:t>
            </w:r>
            <w:r w:rsidR="00816F92">
              <w:rPr>
                <w:noProof/>
                <w:webHidden/>
              </w:rPr>
              <w:tab/>
            </w:r>
            <w:r w:rsidR="00816F92">
              <w:rPr>
                <w:noProof/>
                <w:webHidden/>
              </w:rPr>
              <w:fldChar w:fldCharType="begin"/>
            </w:r>
            <w:r w:rsidR="00816F92">
              <w:rPr>
                <w:noProof/>
                <w:webHidden/>
              </w:rPr>
              <w:instrText xml:space="preserve"> PAGEREF _Toc73460861 \h </w:instrText>
            </w:r>
            <w:r w:rsidR="00816F92">
              <w:rPr>
                <w:noProof/>
                <w:webHidden/>
              </w:rPr>
            </w:r>
            <w:r w:rsidR="00816F92">
              <w:rPr>
                <w:noProof/>
                <w:webHidden/>
              </w:rPr>
              <w:fldChar w:fldCharType="separate"/>
            </w:r>
            <w:r w:rsidR="00816F92">
              <w:rPr>
                <w:noProof/>
                <w:webHidden/>
              </w:rPr>
              <w:t>24</w:t>
            </w:r>
            <w:r w:rsidR="00816F92">
              <w:rPr>
                <w:noProof/>
                <w:webHidden/>
              </w:rPr>
              <w:fldChar w:fldCharType="end"/>
            </w:r>
          </w:hyperlink>
        </w:p>
        <w:p w14:paraId="4768535C" w14:textId="2E222844" w:rsidR="00816F92" w:rsidRDefault="002B474D">
          <w:pPr>
            <w:pStyle w:val="TOC3"/>
            <w:tabs>
              <w:tab w:val="left" w:pos="1320"/>
              <w:tab w:val="right" w:leader="dot" w:pos="9350"/>
            </w:tabs>
            <w:rPr>
              <w:rFonts w:asciiTheme="minorHAnsi" w:hAnsiTheme="minorHAnsi"/>
              <w:noProof/>
            </w:rPr>
          </w:pPr>
          <w:hyperlink w:anchor="_Toc73460862" w:history="1">
            <w:r w:rsidR="00816F92" w:rsidRPr="00D870AD">
              <w:rPr>
                <w:rStyle w:val="Hyperlink"/>
                <w:noProof/>
              </w:rPr>
              <w:t>1.2.1</w:t>
            </w:r>
            <w:r w:rsidR="00816F92">
              <w:rPr>
                <w:rFonts w:asciiTheme="minorHAnsi" w:hAnsiTheme="minorHAnsi"/>
                <w:noProof/>
              </w:rPr>
              <w:tab/>
            </w:r>
            <w:r w:rsidR="00816F92" w:rsidRPr="00D870AD">
              <w:rPr>
                <w:rStyle w:val="Hyperlink"/>
                <w:noProof/>
              </w:rPr>
              <w:t>Current Adoption</w:t>
            </w:r>
            <w:r w:rsidR="00816F92">
              <w:rPr>
                <w:noProof/>
                <w:webHidden/>
              </w:rPr>
              <w:tab/>
            </w:r>
            <w:r w:rsidR="00816F92">
              <w:rPr>
                <w:noProof/>
                <w:webHidden/>
              </w:rPr>
              <w:fldChar w:fldCharType="begin"/>
            </w:r>
            <w:r w:rsidR="00816F92">
              <w:rPr>
                <w:noProof/>
                <w:webHidden/>
              </w:rPr>
              <w:instrText xml:space="preserve"> PAGEREF _Toc73460862 \h </w:instrText>
            </w:r>
            <w:r w:rsidR="00816F92">
              <w:rPr>
                <w:noProof/>
                <w:webHidden/>
              </w:rPr>
            </w:r>
            <w:r w:rsidR="00816F92">
              <w:rPr>
                <w:noProof/>
                <w:webHidden/>
              </w:rPr>
              <w:fldChar w:fldCharType="separate"/>
            </w:r>
            <w:r w:rsidR="00816F92">
              <w:rPr>
                <w:noProof/>
                <w:webHidden/>
              </w:rPr>
              <w:t>24</w:t>
            </w:r>
            <w:r w:rsidR="00816F92">
              <w:rPr>
                <w:noProof/>
                <w:webHidden/>
              </w:rPr>
              <w:fldChar w:fldCharType="end"/>
            </w:r>
          </w:hyperlink>
        </w:p>
        <w:p w14:paraId="0852C9F7" w14:textId="230E02BE" w:rsidR="00816F92" w:rsidRDefault="002B474D">
          <w:pPr>
            <w:pStyle w:val="TOC3"/>
            <w:tabs>
              <w:tab w:val="left" w:pos="1320"/>
              <w:tab w:val="right" w:leader="dot" w:pos="9350"/>
            </w:tabs>
            <w:rPr>
              <w:rFonts w:asciiTheme="minorHAnsi" w:hAnsiTheme="minorHAnsi"/>
              <w:noProof/>
            </w:rPr>
          </w:pPr>
          <w:hyperlink w:anchor="_Toc73460863" w:history="1">
            <w:r w:rsidR="00816F92" w:rsidRPr="00D870AD">
              <w:rPr>
                <w:rStyle w:val="Hyperlink"/>
                <w:noProof/>
              </w:rPr>
              <w:t>1.2.2</w:t>
            </w:r>
            <w:r w:rsidR="00816F92">
              <w:rPr>
                <w:rFonts w:asciiTheme="minorHAnsi" w:hAnsiTheme="minorHAnsi"/>
                <w:noProof/>
              </w:rPr>
              <w:tab/>
            </w:r>
            <w:r w:rsidR="00816F92" w:rsidRPr="00D870AD">
              <w:rPr>
                <w:rStyle w:val="Hyperlink"/>
                <w:noProof/>
              </w:rPr>
              <w:t>Trends to Accelerate Adoption</w:t>
            </w:r>
            <w:r w:rsidR="00816F92">
              <w:rPr>
                <w:noProof/>
                <w:webHidden/>
              </w:rPr>
              <w:tab/>
            </w:r>
            <w:r w:rsidR="00816F92">
              <w:rPr>
                <w:noProof/>
                <w:webHidden/>
              </w:rPr>
              <w:fldChar w:fldCharType="begin"/>
            </w:r>
            <w:r w:rsidR="00816F92">
              <w:rPr>
                <w:noProof/>
                <w:webHidden/>
              </w:rPr>
              <w:instrText xml:space="preserve"> PAGEREF _Toc73460863 \h </w:instrText>
            </w:r>
            <w:r w:rsidR="00816F92">
              <w:rPr>
                <w:noProof/>
                <w:webHidden/>
              </w:rPr>
            </w:r>
            <w:r w:rsidR="00816F92">
              <w:rPr>
                <w:noProof/>
                <w:webHidden/>
              </w:rPr>
              <w:fldChar w:fldCharType="separate"/>
            </w:r>
            <w:r w:rsidR="00816F92">
              <w:rPr>
                <w:noProof/>
                <w:webHidden/>
              </w:rPr>
              <w:t>26</w:t>
            </w:r>
            <w:r w:rsidR="00816F92">
              <w:rPr>
                <w:noProof/>
                <w:webHidden/>
              </w:rPr>
              <w:fldChar w:fldCharType="end"/>
            </w:r>
          </w:hyperlink>
        </w:p>
        <w:p w14:paraId="6B1ABE87" w14:textId="47F98980" w:rsidR="00816F92" w:rsidRDefault="002B474D">
          <w:pPr>
            <w:pStyle w:val="TOC3"/>
            <w:tabs>
              <w:tab w:val="left" w:pos="1320"/>
              <w:tab w:val="right" w:leader="dot" w:pos="9350"/>
            </w:tabs>
            <w:rPr>
              <w:rFonts w:asciiTheme="minorHAnsi" w:hAnsiTheme="minorHAnsi"/>
              <w:noProof/>
            </w:rPr>
          </w:pPr>
          <w:hyperlink w:anchor="_Toc73460864" w:history="1">
            <w:r w:rsidR="00816F92" w:rsidRPr="00D870AD">
              <w:rPr>
                <w:rStyle w:val="Hyperlink"/>
                <w:noProof/>
              </w:rPr>
              <w:t>1.2.3</w:t>
            </w:r>
            <w:r w:rsidR="00816F92">
              <w:rPr>
                <w:rFonts w:asciiTheme="minorHAnsi" w:hAnsiTheme="minorHAnsi"/>
                <w:noProof/>
              </w:rPr>
              <w:tab/>
            </w:r>
            <w:r w:rsidR="00816F92" w:rsidRPr="00D870AD">
              <w:rPr>
                <w:rStyle w:val="Hyperlink"/>
                <w:noProof/>
              </w:rPr>
              <w:t>Barriers to Adoption</w:t>
            </w:r>
            <w:r w:rsidR="00816F92">
              <w:rPr>
                <w:noProof/>
                <w:webHidden/>
              </w:rPr>
              <w:tab/>
            </w:r>
            <w:r w:rsidR="00816F92">
              <w:rPr>
                <w:noProof/>
                <w:webHidden/>
              </w:rPr>
              <w:fldChar w:fldCharType="begin"/>
            </w:r>
            <w:r w:rsidR="00816F92">
              <w:rPr>
                <w:noProof/>
                <w:webHidden/>
              </w:rPr>
              <w:instrText xml:space="preserve"> PAGEREF _Toc73460864 \h </w:instrText>
            </w:r>
            <w:r w:rsidR="00816F92">
              <w:rPr>
                <w:noProof/>
                <w:webHidden/>
              </w:rPr>
            </w:r>
            <w:r w:rsidR="00816F92">
              <w:rPr>
                <w:noProof/>
                <w:webHidden/>
              </w:rPr>
              <w:fldChar w:fldCharType="separate"/>
            </w:r>
            <w:r w:rsidR="00816F92">
              <w:rPr>
                <w:noProof/>
                <w:webHidden/>
              </w:rPr>
              <w:t>27</w:t>
            </w:r>
            <w:r w:rsidR="00816F92">
              <w:rPr>
                <w:noProof/>
                <w:webHidden/>
              </w:rPr>
              <w:fldChar w:fldCharType="end"/>
            </w:r>
          </w:hyperlink>
        </w:p>
        <w:p w14:paraId="7C0C2AEA" w14:textId="4CEC0356" w:rsidR="00816F92" w:rsidRDefault="002B474D">
          <w:pPr>
            <w:pStyle w:val="TOC3"/>
            <w:tabs>
              <w:tab w:val="left" w:pos="1320"/>
              <w:tab w:val="right" w:leader="dot" w:pos="9350"/>
            </w:tabs>
            <w:rPr>
              <w:rFonts w:asciiTheme="minorHAnsi" w:hAnsiTheme="minorHAnsi"/>
              <w:noProof/>
            </w:rPr>
          </w:pPr>
          <w:hyperlink w:anchor="_Toc73460865" w:history="1">
            <w:r w:rsidR="00816F92" w:rsidRPr="00D870AD">
              <w:rPr>
                <w:rStyle w:val="Hyperlink"/>
                <w:noProof/>
              </w:rPr>
              <w:t>1.2.4</w:t>
            </w:r>
            <w:r w:rsidR="00816F92">
              <w:rPr>
                <w:rFonts w:asciiTheme="minorHAnsi" w:hAnsiTheme="minorHAnsi"/>
                <w:noProof/>
              </w:rPr>
              <w:tab/>
            </w:r>
            <w:r w:rsidR="00816F92" w:rsidRPr="00D870AD">
              <w:rPr>
                <w:rStyle w:val="Hyperlink"/>
                <w:noProof/>
              </w:rPr>
              <w:t>Adoption Potential</w:t>
            </w:r>
            <w:r w:rsidR="00816F92">
              <w:rPr>
                <w:noProof/>
                <w:webHidden/>
              </w:rPr>
              <w:tab/>
            </w:r>
            <w:r w:rsidR="00816F92">
              <w:rPr>
                <w:noProof/>
                <w:webHidden/>
              </w:rPr>
              <w:fldChar w:fldCharType="begin"/>
            </w:r>
            <w:r w:rsidR="00816F92">
              <w:rPr>
                <w:noProof/>
                <w:webHidden/>
              </w:rPr>
              <w:instrText xml:space="preserve"> PAGEREF _Toc73460865 \h </w:instrText>
            </w:r>
            <w:r w:rsidR="00816F92">
              <w:rPr>
                <w:noProof/>
                <w:webHidden/>
              </w:rPr>
            </w:r>
            <w:r w:rsidR="00816F92">
              <w:rPr>
                <w:noProof/>
                <w:webHidden/>
              </w:rPr>
              <w:fldChar w:fldCharType="separate"/>
            </w:r>
            <w:r w:rsidR="00816F92">
              <w:rPr>
                <w:noProof/>
                <w:webHidden/>
              </w:rPr>
              <w:t>29</w:t>
            </w:r>
            <w:r w:rsidR="00816F92">
              <w:rPr>
                <w:noProof/>
                <w:webHidden/>
              </w:rPr>
              <w:fldChar w:fldCharType="end"/>
            </w:r>
          </w:hyperlink>
        </w:p>
        <w:p w14:paraId="79D7462B" w14:textId="6D746DEF" w:rsidR="00816F92" w:rsidRDefault="002B474D">
          <w:pPr>
            <w:pStyle w:val="TOC2"/>
            <w:tabs>
              <w:tab w:val="left" w:pos="880"/>
              <w:tab w:val="right" w:leader="dot" w:pos="9350"/>
            </w:tabs>
            <w:rPr>
              <w:rFonts w:asciiTheme="minorHAnsi" w:hAnsiTheme="minorHAnsi"/>
              <w:noProof/>
            </w:rPr>
          </w:pPr>
          <w:hyperlink w:anchor="_Toc73460866" w:history="1">
            <w:r w:rsidR="00816F92" w:rsidRPr="00D870AD">
              <w:rPr>
                <w:rStyle w:val="Hyperlink"/>
                <w:noProof/>
              </w:rPr>
              <w:t>1.3</w:t>
            </w:r>
            <w:r w:rsidR="00816F92">
              <w:rPr>
                <w:rFonts w:asciiTheme="minorHAnsi" w:hAnsiTheme="minorHAnsi"/>
                <w:noProof/>
              </w:rPr>
              <w:tab/>
            </w:r>
            <w:r w:rsidR="00816F92" w:rsidRPr="00D870AD">
              <w:rPr>
                <w:rStyle w:val="Hyperlink"/>
                <w:noProof/>
              </w:rPr>
              <w:t>Advantages and disadvantages of Improved Feed Quality</w:t>
            </w:r>
            <w:r w:rsidR="00816F92">
              <w:rPr>
                <w:noProof/>
                <w:webHidden/>
              </w:rPr>
              <w:tab/>
            </w:r>
            <w:r w:rsidR="00816F92">
              <w:rPr>
                <w:noProof/>
                <w:webHidden/>
              </w:rPr>
              <w:fldChar w:fldCharType="begin"/>
            </w:r>
            <w:r w:rsidR="00816F92">
              <w:rPr>
                <w:noProof/>
                <w:webHidden/>
              </w:rPr>
              <w:instrText xml:space="preserve"> PAGEREF _Toc73460866 \h </w:instrText>
            </w:r>
            <w:r w:rsidR="00816F92">
              <w:rPr>
                <w:noProof/>
                <w:webHidden/>
              </w:rPr>
            </w:r>
            <w:r w:rsidR="00816F92">
              <w:rPr>
                <w:noProof/>
                <w:webHidden/>
              </w:rPr>
              <w:fldChar w:fldCharType="separate"/>
            </w:r>
            <w:r w:rsidR="00816F92">
              <w:rPr>
                <w:noProof/>
                <w:webHidden/>
              </w:rPr>
              <w:t>30</w:t>
            </w:r>
            <w:r w:rsidR="00816F92">
              <w:rPr>
                <w:noProof/>
                <w:webHidden/>
              </w:rPr>
              <w:fldChar w:fldCharType="end"/>
            </w:r>
          </w:hyperlink>
        </w:p>
        <w:p w14:paraId="52ABE6DE" w14:textId="657E585C" w:rsidR="00816F92" w:rsidRDefault="002B474D">
          <w:pPr>
            <w:pStyle w:val="TOC3"/>
            <w:tabs>
              <w:tab w:val="left" w:pos="1320"/>
              <w:tab w:val="right" w:leader="dot" w:pos="9350"/>
            </w:tabs>
            <w:rPr>
              <w:rFonts w:asciiTheme="minorHAnsi" w:hAnsiTheme="minorHAnsi"/>
              <w:noProof/>
            </w:rPr>
          </w:pPr>
          <w:hyperlink w:anchor="_Toc73460867" w:history="1">
            <w:r w:rsidR="00816F92" w:rsidRPr="00D870AD">
              <w:rPr>
                <w:rStyle w:val="Hyperlink"/>
                <w:noProof/>
              </w:rPr>
              <w:t>1.3.1</w:t>
            </w:r>
            <w:r w:rsidR="00816F92">
              <w:rPr>
                <w:rFonts w:asciiTheme="minorHAnsi" w:hAnsiTheme="minorHAnsi"/>
                <w:noProof/>
              </w:rPr>
              <w:tab/>
            </w:r>
            <w:r w:rsidR="00816F92" w:rsidRPr="00D870AD">
              <w:rPr>
                <w:rStyle w:val="Hyperlink"/>
                <w:noProof/>
              </w:rPr>
              <w:t>Arguments for Adoption</w:t>
            </w:r>
            <w:r w:rsidR="00816F92">
              <w:rPr>
                <w:noProof/>
                <w:webHidden/>
              </w:rPr>
              <w:tab/>
            </w:r>
            <w:r w:rsidR="00816F92">
              <w:rPr>
                <w:noProof/>
                <w:webHidden/>
              </w:rPr>
              <w:fldChar w:fldCharType="begin"/>
            </w:r>
            <w:r w:rsidR="00816F92">
              <w:rPr>
                <w:noProof/>
                <w:webHidden/>
              </w:rPr>
              <w:instrText xml:space="preserve"> PAGEREF _Toc73460867 \h </w:instrText>
            </w:r>
            <w:r w:rsidR="00816F92">
              <w:rPr>
                <w:noProof/>
                <w:webHidden/>
              </w:rPr>
            </w:r>
            <w:r w:rsidR="00816F92">
              <w:rPr>
                <w:noProof/>
                <w:webHidden/>
              </w:rPr>
              <w:fldChar w:fldCharType="separate"/>
            </w:r>
            <w:r w:rsidR="00816F92">
              <w:rPr>
                <w:noProof/>
                <w:webHidden/>
              </w:rPr>
              <w:t>30</w:t>
            </w:r>
            <w:r w:rsidR="00816F92">
              <w:rPr>
                <w:noProof/>
                <w:webHidden/>
              </w:rPr>
              <w:fldChar w:fldCharType="end"/>
            </w:r>
          </w:hyperlink>
        </w:p>
        <w:p w14:paraId="27C4A73F" w14:textId="38AB90F9" w:rsidR="00816F92" w:rsidRDefault="002B474D">
          <w:pPr>
            <w:pStyle w:val="TOC3"/>
            <w:tabs>
              <w:tab w:val="left" w:pos="1320"/>
              <w:tab w:val="right" w:leader="dot" w:pos="9350"/>
            </w:tabs>
            <w:rPr>
              <w:rFonts w:asciiTheme="minorHAnsi" w:hAnsiTheme="minorHAnsi"/>
              <w:noProof/>
            </w:rPr>
          </w:pPr>
          <w:hyperlink w:anchor="_Toc73460868" w:history="1">
            <w:r w:rsidR="00816F92" w:rsidRPr="00D870AD">
              <w:rPr>
                <w:rStyle w:val="Hyperlink"/>
                <w:noProof/>
              </w:rPr>
              <w:t>1.3.2</w:t>
            </w:r>
            <w:r w:rsidR="00816F92">
              <w:rPr>
                <w:rFonts w:asciiTheme="minorHAnsi" w:hAnsiTheme="minorHAnsi"/>
                <w:noProof/>
              </w:rPr>
              <w:tab/>
            </w:r>
            <w:r w:rsidR="00816F92" w:rsidRPr="00D870AD">
              <w:rPr>
                <w:rStyle w:val="Hyperlink"/>
                <w:noProof/>
              </w:rPr>
              <w:t>Adoption Burdens</w:t>
            </w:r>
            <w:r w:rsidR="00816F92">
              <w:rPr>
                <w:noProof/>
                <w:webHidden/>
              </w:rPr>
              <w:tab/>
            </w:r>
            <w:r w:rsidR="00816F92">
              <w:rPr>
                <w:noProof/>
                <w:webHidden/>
              </w:rPr>
              <w:fldChar w:fldCharType="begin"/>
            </w:r>
            <w:r w:rsidR="00816F92">
              <w:rPr>
                <w:noProof/>
                <w:webHidden/>
              </w:rPr>
              <w:instrText xml:space="preserve"> PAGEREF _Toc73460868 \h </w:instrText>
            </w:r>
            <w:r w:rsidR="00816F92">
              <w:rPr>
                <w:noProof/>
                <w:webHidden/>
              </w:rPr>
            </w:r>
            <w:r w:rsidR="00816F92">
              <w:rPr>
                <w:noProof/>
                <w:webHidden/>
              </w:rPr>
              <w:fldChar w:fldCharType="separate"/>
            </w:r>
            <w:r w:rsidR="00816F92">
              <w:rPr>
                <w:noProof/>
                <w:webHidden/>
              </w:rPr>
              <w:t>30</w:t>
            </w:r>
            <w:r w:rsidR="00816F92">
              <w:rPr>
                <w:noProof/>
                <w:webHidden/>
              </w:rPr>
              <w:fldChar w:fldCharType="end"/>
            </w:r>
          </w:hyperlink>
        </w:p>
        <w:p w14:paraId="3E50D223" w14:textId="1F5A107E" w:rsidR="00816F92" w:rsidRDefault="002B474D">
          <w:pPr>
            <w:pStyle w:val="TOC3"/>
            <w:tabs>
              <w:tab w:val="left" w:pos="1320"/>
              <w:tab w:val="right" w:leader="dot" w:pos="9350"/>
            </w:tabs>
            <w:rPr>
              <w:rFonts w:asciiTheme="minorHAnsi" w:hAnsiTheme="minorHAnsi"/>
              <w:noProof/>
            </w:rPr>
          </w:pPr>
          <w:hyperlink w:anchor="_Toc73460869" w:history="1">
            <w:r w:rsidR="00816F92" w:rsidRPr="00D870AD">
              <w:rPr>
                <w:rStyle w:val="Hyperlink"/>
                <w:noProof/>
              </w:rPr>
              <w:t>1.3.3</w:t>
            </w:r>
            <w:r w:rsidR="00816F92">
              <w:rPr>
                <w:rFonts w:asciiTheme="minorHAnsi" w:hAnsiTheme="minorHAnsi"/>
                <w:noProof/>
              </w:rPr>
              <w:tab/>
            </w:r>
            <w:r w:rsidR="00816F92" w:rsidRPr="00D870AD">
              <w:rPr>
                <w:rStyle w:val="Hyperlink"/>
                <w:noProof/>
              </w:rPr>
              <w:t>Similar Solutions</w:t>
            </w:r>
            <w:r w:rsidR="00816F92">
              <w:rPr>
                <w:noProof/>
                <w:webHidden/>
              </w:rPr>
              <w:tab/>
            </w:r>
            <w:r w:rsidR="00816F92">
              <w:rPr>
                <w:noProof/>
                <w:webHidden/>
              </w:rPr>
              <w:fldChar w:fldCharType="begin"/>
            </w:r>
            <w:r w:rsidR="00816F92">
              <w:rPr>
                <w:noProof/>
                <w:webHidden/>
              </w:rPr>
              <w:instrText xml:space="preserve"> PAGEREF _Toc73460869 \h </w:instrText>
            </w:r>
            <w:r w:rsidR="00816F92">
              <w:rPr>
                <w:noProof/>
                <w:webHidden/>
              </w:rPr>
            </w:r>
            <w:r w:rsidR="00816F92">
              <w:rPr>
                <w:noProof/>
                <w:webHidden/>
              </w:rPr>
              <w:fldChar w:fldCharType="separate"/>
            </w:r>
            <w:r w:rsidR="00816F92">
              <w:rPr>
                <w:noProof/>
                <w:webHidden/>
              </w:rPr>
              <w:t>31</w:t>
            </w:r>
            <w:r w:rsidR="00816F92">
              <w:rPr>
                <w:noProof/>
                <w:webHidden/>
              </w:rPr>
              <w:fldChar w:fldCharType="end"/>
            </w:r>
          </w:hyperlink>
        </w:p>
        <w:p w14:paraId="3D9A4FAC" w14:textId="023309B5" w:rsidR="00816F92" w:rsidRDefault="002B474D">
          <w:pPr>
            <w:pStyle w:val="TOC3"/>
            <w:tabs>
              <w:tab w:val="left" w:pos="1320"/>
              <w:tab w:val="right" w:leader="dot" w:pos="9350"/>
            </w:tabs>
            <w:rPr>
              <w:rFonts w:asciiTheme="minorHAnsi" w:hAnsiTheme="minorHAnsi"/>
              <w:noProof/>
            </w:rPr>
          </w:pPr>
          <w:hyperlink w:anchor="_Toc73460870" w:history="1">
            <w:r w:rsidR="00816F92" w:rsidRPr="00D870AD">
              <w:rPr>
                <w:rStyle w:val="Hyperlink"/>
                <w:noProof/>
              </w:rPr>
              <w:t>1.3.4</w:t>
            </w:r>
            <w:r w:rsidR="00816F92">
              <w:rPr>
                <w:rFonts w:asciiTheme="minorHAnsi" w:hAnsiTheme="minorHAnsi"/>
                <w:noProof/>
              </w:rPr>
              <w:tab/>
            </w:r>
            <w:r w:rsidR="00816F92" w:rsidRPr="00D870AD">
              <w:rPr>
                <w:rStyle w:val="Hyperlink"/>
                <w:noProof/>
              </w:rPr>
              <w:t>Additional Benefits and Burdens</w:t>
            </w:r>
            <w:r w:rsidR="00816F92">
              <w:rPr>
                <w:noProof/>
                <w:webHidden/>
              </w:rPr>
              <w:tab/>
            </w:r>
            <w:r w:rsidR="00816F92">
              <w:rPr>
                <w:noProof/>
                <w:webHidden/>
              </w:rPr>
              <w:fldChar w:fldCharType="begin"/>
            </w:r>
            <w:r w:rsidR="00816F92">
              <w:rPr>
                <w:noProof/>
                <w:webHidden/>
              </w:rPr>
              <w:instrText xml:space="preserve"> PAGEREF _Toc73460870 \h </w:instrText>
            </w:r>
            <w:r w:rsidR="00816F92">
              <w:rPr>
                <w:noProof/>
                <w:webHidden/>
              </w:rPr>
            </w:r>
            <w:r w:rsidR="00816F92">
              <w:rPr>
                <w:noProof/>
                <w:webHidden/>
              </w:rPr>
              <w:fldChar w:fldCharType="separate"/>
            </w:r>
            <w:r w:rsidR="00816F92">
              <w:rPr>
                <w:noProof/>
                <w:webHidden/>
              </w:rPr>
              <w:t>34</w:t>
            </w:r>
            <w:r w:rsidR="00816F92">
              <w:rPr>
                <w:noProof/>
                <w:webHidden/>
              </w:rPr>
              <w:fldChar w:fldCharType="end"/>
            </w:r>
          </w:hyperlink>
        </w:p>
        <w:p w14:paraId="63EF53D9" w14:textId="31D81909" w:rsidR="00816F92" w:rsidRDefault="002B474D">
          <w:pPr>
            <w:pStyle w:val="TOC1"/>
            <w:tabs>
              <w:tab w:val="left" w:pos="440"/>
            </w:tabs>
            <w:rPr>
              <w:rFonts w:asciiTheme="minorHAnsi" w:hAnsiTheme="minorHAnsi"/>
              <w:noProof/>
            </w:rPr>
          </w:pPr>
          <w:hyperlink w:anchor="_Toc73460871" w:history="1">
            <w:r w:rsidR="00816F92" w:rsidRPr="00D870AD">
              <w:rPr>
                <w:rStyle w:val="Hyperlink"/>
                <w:noProof/>
              </w:rPr>
              <w:t>2</w:t>
            </w:r>
            <w:r w:rsidR="00816F92">
              <w:rPr>
                <w:rFonts w:asciiTheme="minorHAnsi" w:hAnsiTheme="minorHAnsi"/>
                <w:noProof/>
              </w:rPr>
              <w:tab/>
            </w:r>
            <w:r w:rsidR="00816F92" w:rsidRPr="00D870AD">
              <w:rPr>
                <w:rStyle w:val="Hyperlink"/>
                <w:noProof/>
              </w:rPr>
              <w:t>Methodology</w:t>
            </w:r>
            <w:r w:rsidR="00816F92">
              <w:rPr>
                <w:noProof/>
                <w:webHidden/>
              </w:rPr>
              <w:tab/>
            </w:r>
            <w:r w:rsidR="00816F92">
              <w:rPr>
                <w:noProof/>
                <w:webHidden/>
              </w:rPr>
              <w:fldChar w:fldCharType="begin"/>
            </w:r>
            <w:r w:rsidR="00816F92">
              <w:rPr>
                <w:noProof/>
                <w:webHidden/>
              </w:rPr>
              <w:instrText xml:space="preserve"> PAGEREF _Toc73460871 \h </w:instrText>
            </w:r>
            <w:r w:rsidR="00816F92">
              <w:rPr>
                <w:noProof/>
                <w:webHidden/>
              </w:rPr>
            </w:r>
            <w:r w:rsidR="00816F92">
              <w:rPr>
                <w:noProof/>
                <w:webHidden/>
              </w:rPr>
              <w:fldChar w:fldCharType="separate"/>
            </w:r>
            <w:r w:rsidR="00816F92">
              <w:rPr>
                <w:noProof/>
                <w:webHidden/>
              </w:rPr>
              <w:t>36</w:t>
            </w:r>
            <w:r w:rsidR="00816F92">
              <w:rPr>
                <w:noProof/>
                <w:webHidden/>
              </w:rPr>
              <w:fldChar w:fldCharType="end"/>
            </w:r>
          </w:hyperlink>
        </w:p>
        <w:p w14:paraId="6F7087EB" w14:textId="4A6433FE" w:rsidR="00816F92" w:rsidRDefault="002B474D">
          <w:pPr>
            <w:pStyle w:val="TOC2"/>
            <w:tabs>
              <w:tab w:val="left" w:pos="880"/>
              <w:tab w:val="right" w:leader="dot" w:pos="9350"/>
            </w:tabs>
            <w:rPr>
              <w:rFonts w:asciiTheme="minorHAnsi" w:hAnsiTheme="minorHAnsi"/>
              <w:noProof/>
            </w:rPr>
          </w:pPr>
          <w:hyperlink w:anchor="_Toc73460872" w:history="1">
            <w:r w:rsidR="00816F92" w:rsidRPr="00D870AD">
              <w:rPr>
                <w:rStyle w:val="Hyperlink"/>
                <w:noProof/>
              </w:rPr>
              <w:t>2.1</w:t>
            </w:r>
            <w:r w:rsidR="00816F92">
              <w:rPr>
                <w:rFonts w:asciiTheme="minorHAnsi" w:hAnsiTheme="minorHAnsi"/>
                <w:noProof/>
              </w:rPr>
              <w:tab/>
            </w:r>
            <w:r w:rsidR="00816F92" w:rsidRPr="00D870AD">
              <w:rPr>
                <w:rStyle w:val="Hyperlink"/>
                <w:noProof/>
              </w:rPr>
              <w:t>Introduction</w:t>
            </w:r>
            <w:r w:rsidR="00816F92">
              <w:rPr>
                <w:noProof/>
                <w:webHidden/>
              </w:rPr>
              <w:tab/>
            </w:r>
            <w:r w:rsidR="00816F92">
              <w:rPr>
                <w:noProof/>
                <w:webHidden/>
              </w:rPr>
              <w:fldChar w:fldCharType="begin"/>
            </w:r>
            <w:r w:rsidR="00816F92">
              <w:rPr>
                <w:noProof/>
                <w:webHidden/>
              </w:rPr>
              <w:instrText xml:space="preserve"> PAGEREF _Toc73460872 \h </w:instrText>
            </w:r>
            <w:r w:rsidR="00816F92">
              <w:rPr>
                <w:noProof/>
                <w:webHidden/>
              </w:rPr>
            </w:r>
            <w:r w:rsidR="00816F92">
              <w:rPr>
                <w:noProof/>
                <w:webHidden/>
              </w:rPr>
              <w:fldChar w:fldCharType="separate"/>
            </w:r>
            <w:r w:rsidR="00816F92">
              <w:rPr>
                <w:noProof/>
                <w:webHidden/>
              </w:rPr>
              <w:t>36</w:t>
            </w:r>
            <w:r w:rsidR="00816F92">
              <w:rPr>
                <w:noProof/>
                <w:webHidden/>
              </w:rPr>
              <w:fldChar w:fldCharType="end"/>
            </w:r>
          </w:hyperlink>
        </w:p>
        <w:p w14:paraId="4B1B2547" w14:textId="26C13C45" w:rsidR="00816F92" w:rsidRDefault="002B474D">
          <w:pPr>
            <w:pStyle w:val="TOC2"/>
            <w:tabs>
              <w:tab w:val="left" w:pos="880"/>
              <w:tab w:val="right" w:leader="dot" w:pos="9350"/>
            </w:tabs>
            <w:rPr>
              <w:rFonts w:asciiTheme="minorHAnsi" w:hAnsiTheme="minorHAnsi"/>
              <w:noProof/>
            </w:rPr>
          </w:pPr>
          <w:hyperlink w:anchor="_Toc73460873" w:history="1">
            <w:r w:rsidR="00816F92" w:rsidRPr="00D870AD">
              <w:rPr>
                <w:rStyle w:val="Hyperlink"/>
                <w:noProof/>
              </w:rPr>
              <w:t>2.2</w:t>
            </w:r>
            <w:r w:rsidR="00816F92">
              <w:rPr>
                <w:rFonts w:asciiTheme="minorHAnsi" w:hAnsiTheme="minorHAnsi"/>
                <w:noProof/>
              </w:rPr>
              <w:tab/>
            </w:r>
            <w:r w:rsidR="00816F92" w:rsidRPr="00D870AD">
              <w:rPr>
                <w:rStyle w:val="Hyperlink"/>
                <w:noProof/>
              </w:rPr>
              <w:t>Data Sources</w:t>
            </w:r>
            <w:r w:rsidR="00816F92">
              <w:rPr>
                <w:noProof/>
                <w:webHidden/>
              </w:rPr>
              <w:tab/>
            </w:r>
            <w:r w:rsidR="00816F92">
              <w:rPr>
                <w:noProof/>
                <w:webHidden/>
              </w:rPr>
              <w:fldChar w:fldCharType="begin"/>
            </w:r>
            <w:r w:rsidR="00816F92">
              <w:rPr>
                <w:noProof/>
                <w:webHidden/>
              </w:rPr>
              <w:instrText xml:space="preserve"> PAGEREF _Toc73460873 \h </w:instrText>
            </w:r>
            <w:r w:rsidR="00816F92">
              <w:rPr>
                <w:noProof/>
                <w:webHidden/>
              </w:rPr>
            </w:r>
            <w:r w:rsidR="00816F92">
              <w:rPr>
                <w:noProof/>
                <w:webHidden/>
              </w:rPr>
              <w:fldChar w:fldCharType="separate"/>
            </w:r>
            <w:r w:rsidR="00816F92">
              <w:rPr>
                <w:noProof/>
                <w:webHidden/>
              </w:rPr>
              <w:t>36</w:t>
            </w:r>
            <w:r w:rsidR="00816F92">
              <w:rPr>
                <w:noProof/>
                <w:webHidden/>
              </w:rPr>
              <w:fldChar w:fldCharType="end"/>
            </w:r>
          </w:hyperlink>
        </w:p>
        <w:p w14:paraId="6B71E5A3" w14:textId="6A004BBC" w:rsidR="00816F92" w:rsidRDefault="002B474D">
          <w:pPr>
            <w:pStyle w:val="TOC2"/>
            <w:tabs>
              <w:tab w:val="left" w:pos="880"/>
              <w:tab w:val="right" w:leader="dot" w:pos="9350"/>
            </w:tabs>
            <w:rPr>
              <w:rFonts w:asciiTheme="minorHAnsi" w:hAnsiTheme="minorHAnsi"/>
              <w:noProof/>
            </w:rPr>
          </w:pPr>
          <w:hyperlink w:anchor="_Toc73460874" w:history="1">
            <w:r w:rsidR="00816F92" w:rsidRPr="00D870AD">
              <w:rPr>
                <w:rStyle w:val="Hyperlink"/>
                <w:noProof/>
              </w:rPr>
              <w:t>2.3</w:t>
            </w:r>
            <w:r w:rsidR="00816F92">
              <w:rPr>
                <w:rFonts w:asciiTheme="minorHAnsi" w:hAnsiTheme="minorHAnsi"/>
                <w:noProof/>
              </w:rPr>
              <w:tab/>
            </w:r>
            <w:r w:rsidR="00816F92" w:rsidRPr="00D870AD">
              <w:rPr>
                <w:rStyle w:val="Hyperlink"/>
                <w:noProof/>
              </w:rPr>
              <w:t>Total Addressable Market</w:t>
            </w:r>
            <w:r w:rsidR="00816F92">
              <w:rPr>
                <w:noProof/>
                <w:webHidden/>
              </w:rPr>
              <w:tab/>
            </w:r>
            <w:r w:rsidR="00816F92">
              <w:rPr>
                <w:noProof/>
                <w:webHidden/>
              </w:rPr>
              <w:fldChar w:fldCharType="begin"/>
            </w:r>
            <w:r w:rsidR="00816F92">
              <w:rPr>
                <w:noProof/>
                <w:webHidden/>
              </w:rPr>
              <w:instrText xml:space="preserve"> PAGEREF _Toc73460874 \h </w:instrText>
            </w:r>
            <w:r w:rsidR="00816F92">
              <w:rPr>
                <w:noProof/>
                <w:webHidden/>
              </w:rPr>
            </w:r>
            <w:r w:rsidR="00816F92">
              <w:rPr>
                <w:noProof/>
                <w:webHidden/>
              </w:rPr>
              <w:fldChar w:fldCharType="separate"/>
            </w:r>
            <w:r w:rsidR="00816F92">
              <w:rPr>
                <w:noProof/>
                <w:webHidden/>
              </w:rPr>
              <w:t>37</w:t>
            </w:r>
            <w:r w:rsidR="00816F92">
              <w:rPr>
                <w:noProof/>
                <w:webHidden/>
              </w:rPr>
              <w:fldChar w:fldCharType="end"/>
            </w:r>
          </w:hyperlink>
        </w:p>
        <w:p w14:paraId="0B839E0C" w14:textId="751F50A4" w:rsidR="00816F92" w:rsidRDefault="002B474D">
          <w:pPr>
            <w:pStyle w:val="TOC3"/>
            <w:tabs>
              <w:tab w:val="left" w:pos="1320"/>
              <w:tab w:val="right" w:leader="dot" w:pos="9350"/>
            </w:tabs>
            <w:rPr>
              <w:rFonts w:asciiTheme="minorHAnsi" w:hAnsiTheme="minorHAnsi"/>
              <w:noProof/>
            </w:rPr>
          </w:pPr>
          <w:hyperlink w:anchor="_Toc73460875" w:history="1">
            <w:r w:rsidR="00816F92" w:rsidRPr="00D870AD">
              <w:rPr>
                <w:rStyle w:val="Hyperlink"/>
                <w:noProof/>
              </w:rPr>
              <w:t>2.3.1</w:t>
            </w:r>
            <w:r w:rsidR="00816F92">
              <w:rPr>
                <w:rFonts w:asciiTheme="minorHAnsi" w:hAnsiTheme="minorHAnsi"/>
                <w:noProof/>
              </w:rPr>
              <w:tab/>
            </w:r>
            <w:r w:rsidR="00816F92" w:rsidRPr="00D870AD">
              <w:rPr>
                <w:rStyle w:val="Hyperlink"/>
                <w:noProof/>
              </w:rPr>
              <w:t>The Drawdown Food Supply Model</w:t>
            </w:r>
            <w:r w:rsidR="00816F92">
              <w:rPr>
                <w:noProof/>
                <w:webHidden/>
              </w:rPr>
              <w:tab/>
            </w:r>
            <w:r w:rsidR="00816F92">
              <w:rPr>
                <w:noProof/>
                <w:webHidden/>
              </w:rPr>
              <w:fldChar w:fldCharType="begin"/>
            </w:r>
            <w:r w:rsidR="00816F92">
              <w:rPr>
                <w:noProof/>
                <w:webHidden/>
              </w:rPr>
              <w:instrText xml:space="preserve"> PAGEREF _Toc73460875 \h </w:instrText>
            </w:r>
            <w:r w:rsidR="00816F92">
              <w:rPr>
                <w:noProof/>
                <w:webHidden/>
              </w:rPr>
            </w:r>
            <w:r w:rsidR="00816F92">
              <w:rPr>
                <w:noProof/>
                <w:webHidden/>
              </w:rPr>
              <w:fldChar w:fldCharType="separate"/>
            </w:r>
            <w:r w:rsidR="00816F92">
              <w:rPr>
                <w:noProof/>
                <w:webHidden/>
              </w:rPr>
              <w:t>37</w:t>
            </w:r>
            <w:r w:rsidR="00816F92">
              <w:rPr>
                <w:noProof/>
                <w:webHidden/>
              </w:rPr>
              <w:fldChar w:fldCharType="end"/>
            </w:r>
          </w:hyperlink>
        </w:p>
        <w:p w14:paraId="5352E157" w14:textId="566263FC" w:rsidR="00816F92" w:rsidRDefault="002B474D">
          <w:pPr>
            <w:pStyle w:val="TOC3"/>
            <w:tabs>
              <w:tab w:val="left" w:pos="1320"/>
              <w:tab w:val="right" w:leader="dot" w:pos="9350"/>
            </w:tabs>
            <w:rPr>
              <w:rFonts w:asciiTheme="minorHAnsi" w:hAnsiTheme="minorHAnsi"/>
              <w:noProof/>
            </w:rPr>
          </w:pPr>
          <w:hyperlink w:anchor="_Toc73460876" w:history="1">
            <w:r w:rsidR="00816F92" w:rsidRPr="00D870AD">
              <w:rPr>
                <w:rStyle w:val="Hyperlink"/>
                <w:noProof/>
              </w:rPr>
              <w:t>2.3.2</w:t>
            </w:r>
            <w:r w:rsidR="00816F92">
              <w:rPr>
                <w:rFonts w:asciiTheme="minorHAnsi" w:hAnsiTheme="minorHAnsi"/>
                <w:noProof/>
              </w:rPr>
              <w:tab/>
            </w:r>
            <w:r w:rsidR="00816F92" w:rsidRPr="00D870AD">
              <w:rPr>
                <w:rStyle w:val="Hyperlink"/>
                <w:noProof/>
              </w:rPr>
              <w:t>Estimation of the Total Addressable Market</w:t>
            </w:r>
            <w:r w:rsidR="00816F92">
              <w:rPr>
                <w:noProof/>
                <w:webHidden/>
              </w:rPr>
              <w:tab/>
            </w:r>
            <w:r w:rsidR="00816F92">
              <w:rPr>
                <w:noProof/>
                <w:webHidden/>
              </w:rPr>
              <w:fldChar w:fldCharType="begin"/>
            </w:r>
            <w:r w:rsidR="00816F92">
              <w:rPr>
                <w:noProof/>
                <w:webHidden/>
              </w:rPr>
              <w:instrText xml:space="preserve"> PAGEREF _Toc73460876 \h </w:instrText>
            </w:r>
            <w:r w:rsidR="00816F92">
              <w:rPr>
                <w:noProof/>
                <w:webHidden/>
              </w:rPr>
            </w:r>
            <w:r w:rsidR="00816F92">
              <w:rPr>
                <w:noProof/>
                <w:webHidden/>
              </w:rPr>
              <w:fldChar w:fldCharType="separate"/>
            </w:r>
            <w:r w:rsidR="00816F92">
              <w:rPr>
                <w:noProof/>
                <w:webHidden/>
              </w:rPr>
              <w:t>38</w:t>
            </w:r>
            <w:r w:rsidR="00816F92">
              <w:rPr>
                <w:noProof/>
                <w:webHidden/>
              </w:rPr>
              <w:fldChar w:fldCharType="end"/>
            </w:r>
          </w:hyperlink>
        </w:p>
        <w:p w14:paraId="2D9B9C2D" w14:textId="118B9A48" w:rsidR="00816F92" w:rsidRDefault="002B474D">
          <w:pPr>
            <w:pStyle w:val="TOC2"/>
            <w:tabs>
              <w:tab w:val="left" w:pos="880"/>
              <w:tab w:val="right" w:leader="dot" w:pos="9350"/>
            </w:tabs>
            <w:rPr>
              <w:rFonts w:asciiTheme="minorHAnsi" w:hAnsiTheme="minorHAnsi"/>
              <w:noProof/>
            </w:rPr>
          </w:pPr>
          <w:hyperlink w:anchor="_Toc73460877" w:history="1">
            <w:r w:rsidR="00816F92" w:rsidRPr="00D870AD">
              <w:rPr>
                <w:rStyle w:val="Hyperlink"/>
                <w:noProof/>
              </w:rPr>
              <w:t>2.4</w:t>
            </w:r>
            <w:r w:rsidR="00816F92">
              <w:rPr>
                <w:rFonts w:asciiTheme="minorHAnsi" w:hAnsiTheme="minorHAnsi"/>
                <w:noProof/>
              </w:rPr>
              <w:tab/>
            </w:r>
            <w:r w:rsidR="00816F92" w:rsidRPr="00D870AD">
              <w:rPr>
                <w:rStyle w:val="Hyperlink"/>
                <w:noProof/>
              </w:rPr>
              <w:t>Adoption Scenarios</w:t>
            </w:r>
            <w:r w:rsidR="00816F92">
              <w:rPr>
                <w:noProof/>
                <w:webHidden/>
              </w:rPr>
              <w:tab/>
            </w:r>
            <w:r w:rsidR="00816F92">
              <w:rPr>
                <w:noProof/>
                <w:webHidden/>
              </w:rPr>
              <w:fldChar w:fldCharType="begin"/>
            </w:r>
            <w:r w:rsidR="00816F92">
              <w:rPr>
                <w:noProof/>
                <w:webHidden/>
              </w:rPr>
              <w:instrText xml:space="preserve"> PAGEREF _Toc73460877 \h </w:instrText>
            </w:r>
            <w:r w:rsidR="00816F92">
              <w:rPr>
                <w:noProof/>
                <w:webHidden/>
              </w:rPr>
            </w:r>
            <w:r w:rsidR="00816F92">
              <w:rPr>
                <w:noProof/>
                <w:webHidden/>
              </w:rPr>
              <w:fldChar w:fldCharType="separate"/>
            </w:r>
            <w:r w:rsidR="00816F92">
              <w:rPr>
                <w:noProof/>
                <w:webHidden/>
              </w:rPr>
              <w:t>41</w:t>
            </w:r>
            <w:r w:rsidR="00816F92">
              <w:rPr>
                <w:noProof/>
                <w:webHidden/>
              </w:rPr>
              <w:fldChar w:fldCharType="end"/>
            </w:r>
          </w:hyperlink>
        </w:p>
        <w:p w14:paraId="45C32E75" w14:textId="54939BF7" w:rsidR="00816F92" w:rsidRDefault="002B474D">
          <w:pPr>
            <w:pStyle w:val="TOC3"/>
            <w:tabs>
              <w:tab w:val="left" w:pos="1320"/>
              <w:tab w:val="right" w:leader="dot" w:pos="9350"/>
            </w:tabs>
            <w:rPr>
              <w:rFonts w:asciiTheme="minorHAnsi" w:hAnsiTheme="minorHAnsi"/>
              <w:noProof/>
            </w:rPr>
          </w:pPr>
          <w:hyperlink w:anchor="_Toc73460878" w:history="1">
            <w:r w:rsidR="00816F92" w:rsidRPr="00D870AD">
              <w:rPr>
                <w:rStyle w:val="Hyperlink"/>
                <w:noProof/>
              </w:rPr>
              <w:t>2.4.1</w:t>
            </w:r>
            <w:r w:rsidR="00816F92">
              <w:rPr>
                <w:rFonts w:asciiTheme="minorHAnsi" w:hAnsiTheme="minorHAnsi"/>
                <w:noProof/>
              </w:rPr>
              <w:tab/>
            </w:r>
            <w:r w:rsidR="00816F92" w:rsidRPr="00D870AD">
              <w:rPr>
                <w:rStyle w:val="Hyperlink"/>
                <w:noProof/>
              </w:rPr>
              <w:t>Reference Case / Current Adoption</w:t>
            </w:r>
            <w:r w:rsidR="00816F92">
              <w:rPr>
                <w:noProof/>
                <w:webHidden/>
              </w:rPr>
              <w:tab/>
            </w:r>
            <w:r w:rsidR="00816F92">
              <w:rPr>
                <w:noProof/>
                <w:webHidden/>
              </w:rPr>
              <w:fldChar w:fldCharType="begin"/>
            </w:r>
            <w:r w:rsidR="00816F92">
              <w:rPr>
                <w:noProof/>
                <w:webHidden/>
              </w:rPr>
              <w:instrText xml:space="preserve"> PAGEREF _Toc73460878 \h </w:instrText>
            </w:r>
            <w:r w:rsidR="00816F92">
              <w:rPr>
                <w:noProof/>
                <w:webHidden/>
              </w:rPr>
            </w:r>
            <w:r w:rsidR="00816F92">
              <w:rPr>
                <w:noProof/>
                <w:webHidden/>
              </w:rPr>
              <w:fldChar w:fldCharType="separate"/>
            </w:r>
            <w:r w:rsidR="00816F92">
              <w:rPr>
                <w:noProof/>
                <w:webHidden/>
              </w:rPr>
              <w:t>41</w:t>
            </w:r>
            <w:r w:rsidR="00816F92">
              <w:rPr>
                <w:noProof/>
                <w:webHidden/>
              </w:rPr>
              <w:fldChar w:fldCharType="end"/>
            </w:r>
          </w:hyperlink>
        </w:p>
        <w:p w14:paraId="6BDA1C9D" w14:textId="5B6813AE" w:rsidR="00816F92" w:rsidRDefault="002B474D">
          <w:pPr>
            <w:pStyle w:val="TOC3"/>
            <w:tabs>
              <w:tab w:val="left" w:pos="1320"/>
              <w:tab w:val="right" w:leader="dot" w:pos="9350"/>
            </w:tabs>
            <w:rPr>
              <w:rFonts w:asciiTheme="minorHAnsi" w:hAnsiTheme="minorHAnsi"/>
              <w:noProof/>
            </w:rPr>
          </w:pPr>
          <w:hyperlink w:anchor="_Toc73460879" w:history="1">
            <w:r w:rsidR="00816F92" w:rsidRPr="00D870AD">
              <w:rPr>
                <w:rStyle w:val="Hyperlink"/>
                <w:noProof/>
              </w:rPr>
              <w:t>2.4.2</w:t>
            </w:r>
            <w:r w:rsidR="00816F92">
              <w:rPr>
                <w:rFonts w:asciiTheme="minorHAnsi" w:hAnsiTheme="minorHAnsi"/>
                <w:noProof/>
              </w:rPr>
              <w:tab/>
            </w:r>
            <w:r w:rsidR="00816F92" w:rsidRPr="00D870AD">
              <w:rPr>
                <w:rStyle w:val="Hyperlink"/>
                <w:noProof/>
              </w:rPr>
              <w:t>Custom Adoption Scenarios</w:t>
            </w:r>
            <w:r w:rsidR="00816F92">
              <w:rPr>
                <w:noProof/>
                <w:webHidden/>
              </w:rPr>
              <w:tab/>
            </w:r>
            <w:r w:rsidR="00816F92">
              <w:rPr>
                <w:noProof/>
                <w:webHidden/>
              </w:rPr>
              <w:fldChar w:fldCharType="begin"/>
            </w:r>
            <w:r w:rsidR="00816F92">
              <w:rPr>
                <w:noProof/>
                <w:webHidden/>
              </w:rPr>
              <w:instrText xml:space="preserve"> PAGEREF _Toc73460879 \h </w:instrText>
            </w:r>
            <w:r w:rsidR="00816F92">
              <w:rPr>
                <w:noProof/>
                <w:webHidden/>
              </w:rPr>
            </w:r>
            <w:r w:rsidR="00816F92">
              <w:rPr>
                <w:noProof/>
                <w:webHidden/>
              </w:rPr>
              <w:fldChar w:fldCharType="separate"/>
            </w:r>
            <w:r w:rsidR="00816F92">
              <w:rPr>
                <w:noProof/>
                <w:webHidden/>
              </w:rPr>
              <w:t>43</w:t>
            </w:r>
            <w:r w:rsidR="00816F92">
              <w:rPr>
                <w:noProof/>
                <w:webHidden/>
              </w:rPr>
              <w:fldChar w:fldCharType="end"/>
            </w:r>
          </w:hyperlink>
        </w:p>
        <w:p w14:paraId="29889245" w14:textId="3B698866" w:rsidR="00816F92" w:rsidRDefault="002B474D">
          <w:pPr>
            <w:pStyle w:val="TOC3"/>
            <w:tabs>
              <w:tab w:val="left" w:pos="1320"/>
              <w:tab w:val="right" w:leader="dot" w:pos="9350"/>
            </w:tabs>
            <w:rPr>
              <w:rFonts w:asciiTheme="minorHAnsi" w:hAnsiTheme="minorHAnsi"/>
              <w:noProof/>
            </w:rPr>
          </w:pPr>
          <w:hyperlink w:anchor="_Toc73460880" w:history="1">
            <w:r w:rsidR="00816F92" w:rsidRPr="00D870AD">
              <w:rPr>
                <w:rStyle w:val="Hyperlink"/>
                <w:noProof/>
              </w:rPr>
              <w:t>2.4.3</w:t>
            </w:r>
            <w:r w:rsidR="00816F92">
              <w:rPr>
                <w:rFonts w:asciiTheme="minorHAnsi" w:hAnsiTheme="minorHAnsi"/>
                <w:noProof/>
              </w:rPr>
              <w:tab/>
            </w:r>
            <w:r w:rsidR="00816F92" w:rsidRPr="00D870AD">
              <w:rPr>
                <w:rStyle w:val="Hyperlink"/>
                <w:noProof/>
              </w:rPr>
              <w:t>Project Drawdown Scenarios</w:t>
            </w:r>
            <w:r w:rsidR="00816F92">
              <w:rPr>
                <w:noProof/>
                <w:webHidden/>
              </w:rPr>
              <w:tab/>
            </w:r>
            <w:r w:rsidR="00816F92">
              <w:rPr>
                <w:noProof/>
                <w:webHidden/>
              </w:rPr>
              <w:fldChar w:fldCharType="begin"/>
            </w:r>
            <w:r w:rsidR="00816F92">
              <w:rPr>
                <w:noProof/>
                <w:webHidden/>
              </w:rPr>
              <w:instrText xml:space="preserve"> PAGEREF _Toc73460880 \h </w:instrText>
            </w:r>
            <w:r w:rsidR="00816F92">
              <w:rPr>
                <w:noProof/>
                <w:webHidden/>
              </w:rPr>
            </w:r>
            <w:r w:rsidR="00816F92">
              <w:rPr>
                <w:noProof/>
                <w:webHidden/>
              </w:rPr>
              <w:fldChar w:fldCharType="separate"/>
            </w:r>
            <w:r w:rsidR="00816F92">
              <w:rPr>
                <w:noProof/>
                <w:webHidden/>
              </w:rPr>
              <w:t>45</w:t>
            </w:r>
            <w:r w:rsidR="00816F92">
              <w:rPr>
                <w:noProof/>
                <w:webHidden/>
              </w:rPr>
              <w:fldChar w:fldCharType="end"/>
            </w:r>
          </w:hyperlink>
        </w:p>
        <w:p w14:paraId="776035CF" w14:textId="4568FF49" w:rsidR="00816F92" w:rsidRDefault="002B474D">
          <w:pPr>
            <w:pStyle w:val="TOC2"/>
            <w:tabs>
              <w:tab w:val="left" w:pos="880"/>
              <w:tab w:val="right" w:leader="dot" w:pos="9350"/>
            </w:tabs>
            <w:rPr>
              <w:rFonts w:asciiTheme="minorHAnsi" w:hAnsiTheme="minorHAnsi"/>
              <w:noProof/>
            </w:rPr>
          </w:pPr>
          <w:hyperlink w:anchor="_Toc73460881" w:history="1">
            <w:r w:rsidR="00816F92" w:rsidRPr="00D870AD">
              <w:rPr>
                <w:rStyle w:val="Hyperlink"/>
                <w:noProof/>
              </w:rPr>
              <w:t>2.5</w:t>
            </w:r>
            <w:r w:rsidR="00816F92">
              <w:rPr>
                <w:rFonts w:asciiTheme="minorHAnsi" w:hAnsiTheme="minorHAnsi"/>
                <w:noProof/>
              </w:rPr>
              <w:tab/>
            </w:r>
            <w:r w:rsidR="00816F92" w:rsidRPr="00D870AD">
              <w:rPr>
                <w:rStyle w:val="Hyperlink"/>
                <w:noProof/>
              </w:rPr>
              <w:t>Model Inputs</w:t>
            </w:r>
            <w:r w:rsidR="00816F92">
              <w:rPr>
                <w:noProof/>
                <w:webHidden/>
              </w:rPr>
              <w:tab/>
            </w:r>
            <w:r w:rsidR="00816F92">
              <w:rPr>
                <w:noProof/>
                <w:webHidden/>
              </w:rPr>
              <w:fldChar w:fldCharType="begin"/>
            </w:r>
            <w:r w:rsidR="00816F92">
              <w:rPr>
                <w:noProof/>
                <w:webHidden/>
              </w:rPr>
              <w:instrText xml:space="preserve"> PAGEREF _Toc73460881 \h </w:instrText>
            </w:r>
            <w:r w:rsidR="00816F92">
              <w:rPr>
                <w:noProof/>
                <w:webHidden/>
              </w:rPr>
            </w:r>
            <w:r w:rsidR="00816F92">
              <w:rPr>
                <w:noProof/>
                <w:webHidden/>
              </w:rPr>
              <w:fldChar w:fldCharType="separate"/>
            </w:r>
            <w:r w:rsidR="00816F92">
              <w:rPr>
                <w:noProof/>
                <w:webHidden/>
              </w:rPr>
              <w:t>45</w:t>
            </w:r>
            <w:r w:rsidR="00816F92">
              <w:rPr>
                <w:noProof/>
                <w:webHidden/>
              </w:rPr>
              <w:fldChar w:fldCharType="end"/>
            </w:r>
          </w:hyperlink>
        </w:p>
        <w:p w14:paraId="40FD30BF" w14:textId="6EAF5204" w:rsidR="00816F92" w:rsidRDefault="002B474D">
          <w:pPr>
            <w:pStyle w:val="TOC3"/>
            <w:tabs>
              <w:tab w:val="left" w:pos="1320"/>
              <w:tab w:val="right" w:leader="dot" w:pos="9350"/>
            </w:tabs>
            <w:rPr>
              <w:rFonts w:asciiTheme="minorHAnsi" w:hAnsiTheme="minorHAnsi"/>
              <w:noProof/>
            </w:rPr>
          </w:pPr>
          <w:hyperlink w:anchor="_Toc73460882" w:history="1">
            <w:r w:rsidR="00816F92" w:rsidRPr="00D870AD">
              <w:rPr>
                <w:rStyle w:val="Hyperlink"/>
                <w:noProof/>
              </w:rPr>
              <w:t>2.5.1</w:t>
            </w:r>
            <w:r w:rsidR="00816F92">
              <w:rPr>
                <w:rFonts w:asciiTheme="minorHAnsi" w:hAnsiTheme="minorHAnsi"/>
                <w:noProof/>
              </w:rPr>
              <w:tab/>
            </w:r>
            <w:r w:rsidR="00816F92" w:rsidRPr="00D870AD">
              <w:rPr>
                <w:rStyle w:val="Hyperlink"/>
                <w:noProof/>
              </w:rPr>
              <w:t>Direct and Indirect Emissions Inputs</w:t>
            </w:r>
            <w:r w:rsidR="00816F92">
              <w:rPr>
                <w:noProof/>
                <w:webHidden/>
              </w:rPr>
              <w:tab/>
            </w:r>
            <w:r w:rsidR="00816F92">
              <w:rPr>
                <w:noProof/>
                <w:webHidden/>
              </w:rPr>
              <w:fldChar w:fldCharType="begin"/>
            </w:r>
            <w:r w:rsidR="00816F92">
              <w:rPr>
                <w:noProof/>
                <w:webHidden/>
              </w:rPr>
              <w:instrText xml:space="preserve"> PAGEREF _Toc73460882 \h </w:instrText>
            </w:r>
            <w:r w:rsidR="00816F92">
              <w:rPr>
                <w:noProof/>
                <w:webHidden/>
              </w:rPr>
            </w:r>
            <w:r w:rsidR="00816F92">
              <w:rPr>
                <w:noProof/>
                <w:webHidden/>
              </w:rPr>
              <w:fldChar w:fldCharType="separate"/>
            </w:r>
            <w:r w:rsidR="00816F92">
              <w:rPr>
                <w:noProof/>
                <w:webHidden/>
              </w:rPr>
              <w:t>45</w:t>
            </w:r>
            <w:r w:rsidR="00816F92">
              <w:rPr>
                <w:noProof/>
                <w:webHidden/>
              </w:rPr>
              <w:fldChar w:fldCharType="end"/>
            </w:r>
          </w:hyperlink>
        </w:p>
        <w:p w14:paraId="4C43F49D" w14:textId="2B2764F5" w:rsidR="00816F92" w:rsidRDefault="002B474D">
          <w:pPr>
            <w:pStyle w:val="TOC3"/>
            <w:tabs>
              <w:tab w:val="left" w:pos="1320"/>
              <w:tab w:val="right" w:leader="dot" w:pos="9350"/>
            </w:tabs>
            <w:rPr>
              <w:rFonts w:asciiTheme="minorHAnsi" w:hAnsiTheme="minorHAnsi"/>
              <w:noProof/>
            </w:rPr>
          </w:pPr>
          <w:hyperlink w:anchor="_Toc73460883" w:history="1">
            <w:r w:rsidR="00816F92" w:rsidRPr="00D870AD">
              <w:rPr>
                <w:rStyle w:val="Hyperlink"/>
                <w:noProof/>
              </w:rPr>
              <w:t>2.5.2</w:t>
            </w:r>
            <w:r w:rsidR="00816F92">
              <w:rPr>
                <w:rFonts w:asciiTheme="minorHAnsi" w:hAnsiTheme="minorHAnsi"/>
                <w:noProof/>
              </w:rPr>
              <w:tab/>
            </w:r>
            <w:r w:rsidR="00816F92" w:rsidRPr="00D870AD">
              <w:rPr>
                <w:rStyle w:val="Hyperlink"/>
                <w:noProof/>
              </w:rPr>
              <w:t>Financial Inputs</w:t>
            </w:r>
            <w:r w:rsidR="00816F92">
              <w:rPr>
                <w:noProof/>
                <w:webHidden/>
              </w:rPr>
              <w:tab/>
            </w:r>
            <w:r w:rsidR="00816F92">
              <w:rPr>
                <w:noProof/>
                <w:webHidden/>
              </w:rPr>
              <w:fldChar w:fldCharType="begin"/>
            </w:r>
            <w:r w:rsidR="00816F92">
              <w:rPr>
                <w:noProof/>
                <w:webHidden/>
              </w:rPr>
              <w:instrText xml:space="preserve"> PAGEREF _Toc73460883 \h </w:instrText>
            </w:r>
            <w:r w:rsidR="00816F92">
              <w:rPr>
                <w:noProof/>
                <w:webHidden/>
              </w:rPr>
            </w:r>
            <w:r w:rsidR="00816F92">
              <w:rPr>
                <w:noProof/>
                <w:webHidden/>
              </w:rPr>
              <w:fldChar w:fldCharType="separate"/>
            </w:r>
            <w:r w:rsidR="00816F92">
              <w:rPr>
                <w:noProof/>
                <w:webHidden/>
              </w:rPr>
              <w:t>47</w:t>
            </w:r>
            <w:r w:rsidR="00816F92">
              <w:rPr>
                <w:noProof/>
                <w:webHidden/>
              </w:rPr>
              <w:fldChar w:fldCharType="end"/>
            </w:r>
          </w:hyperlink>
        </w:p>
        <w:p w14:paraId="660C1415" w14:textId="3833600C" w:rsidR="00816F92" w:rsidRDefault="002B474D">
          <w:pPr>
            <w:pStyle w:val="TOC3"/>
            <w:tabs>
              <w:tab w:val="left" w:pos="1320"/>
              <w:tab w:val="right" w:leader="dot" w:pos="9350"/>
            </w:tabs>
            <w:rPr>
              <w:rFonts w:asciiTheme="minorHAnsi" w:hAnsiTheme="minorHAnsi"/>
              <w:noProof/>
            </w:rPr>
          </w:pPr>
          <w:hyperlink w:anchor="_Toc73460884" w:history="1">
            <w:r w:rsidR="00816F92" w:rsidRPr="00D870AD">
              <w:rPr>
                <w:rStyle w:val="Hyperlink"/>
                <w:noProof/>
              </w:rPr>
              <w:t>2.5.3</w:t>
            </w:r>
            <w:r w:rsidR="00816F92">
              <w:rPr>
                <w:rFonts w:asciiTheme="minorHAnsi" w:hAnsiTheme="minorHAnsi"/>
                <w:noProof/>
              </w:rPr>
              <w:tab/>
            </w:r>
            <w:r w:rsidR="00816F92" w:rsidRPr="00D870AD">
              <w:rPr>
                <w:rStyle w:val="Hyperlink"/>
                <w:noProof/>
              </w:rPr>
              <w:t>Other Inputs</w:t>
            </w:r>
            <w:r w:rsidR="00816F92">
              <w:rPr>
                <w:noProof/>
                <w:webHidden/>
              </w:rPr>
              <w:tab/>
            </w:r>
            <w:r w:rsidR="00816F92">
              <w:rPr>
                <w:noProof/>
                <w:webHidden/>
              </w:rPr>
              <w:fldChar w:fldCharType="begin"/>
            </w:r>
            <w:r w:rsidR="00816F92">
              <w:rPr>
                <w:noProof/>
                <w:webHidden/>
              </w:rPr>
              <w:instrText xml:space="preserve"> PAGEREF _Toc73460884 \h </w:instrText>
            </w:r>
            <w:r w:rsidR="00816F92">
              <w:rPr>
                <w:noProof/>
                <w:webHidden/>
              </w:rPr>
            </w:r>
            <w:r w:rsidR="00816F92">
              <w:rPr>
                <w:noProof/>
                <w:webHidden/>
              </w:rPr>
              <w:fldChar w:fldCharType="separate"/>
            </w:r>
            <w:r w:rsidR="00816F92">
              <w:rPr>
                <w:noProof/>
                <w:webHidden/>
              </w:rPr>
              <w:t>48</w:t>
            </w:r>
            <w:r w:rsidR="00816F92">
              <w:rPr>
                <w:noProof/>
                <w:webHidden/>
              </w:rPr>
              <w:fldChar w:fldCharType="end"/>
            </w:r>
          </w:hyperlink>
        </w:p>
        <w:p w14:paraId="786B5CCA" w14:textId="098F3A37" w:rsidR="00816F92" w:rsidRDefault="002B474D">
          <w:pPr>
            <w:pStyle w:val="TOC2"/>
            <w:tabs>
              <w:tab w:val="left" w:pos="880"/>
              <w:tab w:val="right" w:leader="dot" w:pos="9350"/>
            </w:tabs>
            <w:rPr>
              <w:rFonts w:asciiTheme="minorHAnsi" w:hAnsiTheme="minorHAnsi"/>
              <w:noProof/>
            </w:rPr>
          </w:pPr>
          <w:hyperlink w:anchor="_Toc73460885" w:history="1">
            <w:r w:rsidR="00816F92" w:rsidRPr="00D870AD">
              <w:rPr>
                <w:rStyle w:val="Hyperlink"/>
                <w:noProof/>
              </w:rPr>
              <w:t>2.6</w:t>
            </w:r>
            <w:r w:rsidR="00816F92">
              <w:rPr>
                <w:rFonts w:asciiTheme="minorHAnsi" w:hAnsiTheme="minorHAnsi"/>
                <w:noProof/>
              </w:rPr>
              <w:tab/>
            </w:r>
            <w:r w:rsidR="00816F92" w:rsidRPr="00D870AD">
              <w:rPr>
                <w:rStyle w:val="Hyperlink"/>
                <w:noProof/>
              </w:rPr>
              <w:t>Assumptions</w:t>
            </w:r>
            <w:r w:rsidR="00816F92">
              <w:rPr>
                <w:noProof/>
                <w:webHidden/>
              </w:rPr>
              <w:tab/>
            </w:r>
            <w:r w:rsidR="00816F92">
              <w:rPr>
                <w:noProof/>
                <w:webHidden/>
              </w:rPr>
              <w:fldChar w:fldCharType="begin"/>
            </w:r>
            <w:r w:rsidR="00816F92">
              <w:rPr>
                <w:noProof/>
                <w:webHidden/>
              </w:rPr>
              <w:instrText xml:space="preserve"> PAGEREF _Toc73460885 \h </w:instrText>
            </w:r>
            <w:r w:rsidR="00816F92">
              <w:rPr>
                <w:noProof/>
                <w:webHidden/>
              </w:rPr>
            </w:r>
            <w:r w:rsidR="00816F92">
              <w:rPr>
                <w:noProof/>
                <w:webHidden/>
              </w:rPr>
              <w:fldChar w:fldCharType="separate"/>
            </w:r>
            <w:r w:rsidR="00816F92">
              <w:rPr>
                <w:noProof/>
                <w:webHidden/>
              </w:rPr>
              <w:t>48</w:t>
            </w:r>
            <w:r w:rsidR="00816F92">
              <w:rPr>
                <w:noProof/>
                <w:webHidden/>
              </w:rPr>
              <w:fldChar w:fldCharType="end"/>
            </w:r>
          </w:hyperlink>
        </w:p>
        <w:p w14:paraId="49D3B88E" w14:textId="0B444C28" w:rsidR="00816F92" w:rsidRDefault="002B474D">
          <w:pPr>
            <w:pStyle w:val="TOC2"/>
            <w:tabs>
              <w:tab w:val="left" w:pos="880"/>
              <w:tab w:val="right" w:leader="dot" w:pos="9350"/>
            </w:tabs>
            <w:rPr>
              <w:rFonts w:asciiTheme="minorHAnsi" w:hAnsiTheme="minorHAnsi"/>
              <w:noProof/>
            </w:rPr>
          </w:pPr>
          <w:hyperlink w:anchor="_Toc73460886" w:history="1">
            <w:r w:rsidR="00816F92" w:rsidRPr="00D870AD">
              <w:rPr>
                <w:rStyle w:val="Hyperlink"/>
                <w:noProof/>
              </w:rPr>
              <w:t>2.7</w:t>
            </w:r>
            <w:r w:rsidR="00816F92">
              <w:rPr>
                <w:rFonts w:asciiTheme="minorHAnsi" w:hAnsiTheme="minorHAnsi"/>
                <w:noProof/>
              </w:rPr>
              <w:tab/>
            </w:r>
            <w:r w:rsidR="00816F92" w:rsidRPr="00D870AD">
              <w:rPr>
                <w:rStyle w:val="Hyperlink"/>
                <w:noProof/>
              </w:rPr>
              <w:t>Limitations/Further Development</w:t>
            </w:r>
            <w:r w:rsidR="00816F92">
              <w:rPr>
                <w:noProof/>
                <w:webHidden/>
              </w:rPr>
              <w:tab/>
            </w:r>
            <w:r w:rsidR="00816F92">
              <w:rPr>
                <w:noProof/>
                <w:webHidden/>
              </w:rPr>
              <w:fldChar w:fldCharType="begin"/>
            </w:r>
            <w:r w:rsidR="00816F92">
              <w:rPr>
                <w:noProof/>
                <w:webHidden/>
              </w:rPr>
              <w:instrText xml:space="preserve"> PAGEREF _Toc73460886 \h </w:instrText>
            </w:r>
            <w:r w:rsidR="00816F92">
              <w:rPr>
                <w:noProof/>
                <w:webHidden/>
              </w:rPr>
            </w:r>
            <w:r w:rsidR="00816F92">
              <w:rPr>
                <w:noProof/>
                <w:webHidden/>
              </w:rPr>
              <w:fldChar w:fldCharType="separate"/>
            </w:r>
            <w:r w:rsidR="00816F92">
              <w:rPr>
                <w:noProof/>
                <w:webHidden/>
              </w:rPr>
              <w:t>49</w:t>
            </w:r>
            <w:r w:rsidR="00816F92">
              <w:rPr>
                <w:noProof/>
                <w:webHidden/>
              </w:rPr>
              <w:fldChar w:fldCharType="end"/>
            </w:r>
          </w:hyperlink>
        </w:p>
        <w:p w14:paraId="5A5BED23" w14:textId="3A0945FA" w:rsidR="00816F92" w:rsidRDefault="002B474D">
          <w:pPr>
            <w:pStyle w:val="TOC1"/>
            <w:tabs>
              <w:tab w:val="left" w:pos="440"/>
            </w:tabs>
            <w:rPr>
              <w:rFonts w:asciiTheme="minorHAnsi" w:hAnsiTheme="minorHAnsi"/>
              <w:noProof/>
            </w:rPr>
          </w:pPr>
          <w:hyperlink w:anchor="_Toc73460887" w:history="1">
            <w:r w:rsidR="00816F92" w:rsidRPr="00D870AD">
              <w:rPr>
                <w:rStyle w:val="Hyperlink"/>
                <w:noProof/>
              </w:rPr>
              <w:t>3</w:t>
            </w:r>
            <w:r w:rsidR="00816F92">
              <w:rPr>
                <w:rFonts w:asciiTheme="minorHAnsi" w:hAnsiTheme="minorHAnsi"/>
                <w:noProof/>
              </w:rPr>
              <w:tab/>
            </w:r>
            <w:r w:rsidR="00816F92" w:rsidRPr="00D870AD">
              <w:rPr>
                <w:rStyle w:val="Hyperlink"/>
                <w:noProof/>
              </w:rPr>
              <w:t>Results</w:t>
            </w:r>
            <w:r w:rsidR="00816F92">
              <w:rPr>
                <w:noProof/>
                <w:webHidden/>
              </w:rPr>
              <w:tab/>
            </w:r>
            <w:r w:rsidR="00816F92">
              <w:rPr>
                <w:noProof/>
                <w:webHidden/>
              </w:rPr>
              <w:fldChar w:fldCharType="begin"/>
            </w:r>
            <w:r w:rsidR="00816F92">
              <w:rPr>
                <w:noProof/>
                <w:webHidden/>
              </w:rPr>
              <w:instrText xml:space="preserve"> PAGEREF _Toc73460887 \h </w:instrText>
            </w:r>
            <w:r w:rsidR="00816F92">
              <w:rPr>
                <w:noProof/>
                <w:webHidden/>
              </w:rPr>
            </w:r>
            <w:r w:rsidR="00816F92">
              <w:rPr>
                <w:noProof/>
                <w:webHidden/>
              </w:rPr>
              <w:fldChar w:fldCharType="separate"/>
            </w:r>
            <w:r w:rsidR="00816F92">
              <w:rPr>
                <w:noProof/>
                <w:webHidden/>
              </w:rPr>
              <w:t>50</w:t>
            </w:r>
            <w:r w:rsidR="00816F92">
              <w:rPr>
                <w:noProof/>
                <w:webHidden/>
              </w:rPr>
              <w:fldChar w:fldCharType="end"/>
            </w:r>
          </w:hyperlink>
        </w:p>
        <w:p w14:paraId="13A5317B" w14:textId="6E02E459" w:rsidR="00816F92" w:rsidRDefault="002B474D">
          <w:pPr>
            <w:pStyle w:val="TOC2"/>
            <w:tabs>
              <w:tab w:val="left" w:pos="880"/>
              <w:tab w:val="right" w:leader="dot" w:pos="9350"/>
            </w:tabs>
            <w:rPr>
              <w:rFonts w:asciiTheme="minorHAnsi" w:hAnsiTheme="minorHAnsi"/>
              <w:noProof/>
            </w:rPr>
          </w:pPr>
          <w:hyperlink w:anchor="_Toc73460888" w:history="1">
            <w:r w:rsidR="00816F92" w:rsidRPr="00D870AD">
              <w:rPr>
                <w:rStyle w:val="Hyperlink"/>
                <w:noProof/>
              </w:rPr>
              <w:t>3.1</w:t>
            </w:r>
            <w:r w:rsidR="00816F92">
              <w:rPr>
                <w:rFonts w:asciiTheme="minorHAnsi" w:hAnsiTheme="minorHAnsi"/>
                <w:noProof/>
              </w:rPr>
              <w:tab/>
            </w:r>
            <w:r w:rsidR="00816F92" w:rsidRPr="00D870AD">
              <w:rPr>
                <w:rStyle w:val="Hyperlink"/>
                <w:noProof/>
              </w:rPr>
              <w:t>Adoption</w:t>
            </w:r>
            <w:r w:rsidR="00816F92">
              <w:rPr>
                <w:noProof/>
                <w:webHidden/>
              </w:rPr>
              <w:tab/>
            </w:r>
            <w:r w:rsidR="00816F92">
              <w:rPr>
                <w:noProof/>
                <w:webHidden/>
              </w:rPr>
              <w:fldChar w:fldCharType="begin"/>
            </w:r>
            <w:r w:rsidR="00816F92">
              <w:rPr>
                <w:noProof/>
                <w:webHidden/>
              </w:rPr>
              <w:instrText xml:space="preserve"> PAGEREF _Toc73460888 \h </w:instrText>
            </w:r>
            <w:r w:rsidR="00816F92">
              <w:rPr>
                <w:noProof/>
                <w:webHidden/>
              </w:rPr>
            </w:r>
            <w:r w:rsidR="00816F92">
              <w:rPr>
                <w:noProof/>
                <w:webHidden/>
              </w:rPr>
              <w:fldChar w:fldCharType="separate"/>
            </w:r>
            <w:r w:rsidR="00816F92">
              <w:rPr>
                <w:noProof/>
                <w:webHidden/>
              </w:rPr>
              <w:t>50</w:t>
            </w:r>
            <w:r w:rsidR="00816F92">
              <w:rPr>
                <w:noProof/>
                <w:webHidden/>
              </w:rPr>
              <w:fldChar w:fldCharType="end"/>
            </w:r>
          </w:hyperlink>
        </w:p>
        <w:p w14:paraId="43680663" w14:textId="0335DA43" w:rsidR="00816F92" w:rsidRDefault="002B474D">
          <w:pPr>
            <w:pStyle w:val="TOC2"/>
            <w:tabs>
              <w:tab w:val="left" w:pos="880"/>
              <w:tab w:val="right" w:leader="dot" w:pos="9350"/>
            </w:tabs>
            <w:rPr>
              <w:rFonts w:asciiTheme="minorHAnsi" w:hAnsiTheme="minorHAnsi"/>
              <w:noProof/>
            </w:rPr>
          </w:pPr>
          <w:hyperlink w:anchor="_Toc73460889" w:history="1">
            <w:r w:rsidR="00816F92" w:rsidRPr="00D870AD">
              <w:rPr>
                <w:rStyle w:val="Hyperlink"/>
                <w:noProof/>
              </w:rPr>
              <w:t>3.2</w:t>
            </w:r>
            <w:r w:rsidR="00816F92">
              <w:rPr>
                <w:rFonts w:asciiTheme="minorHAnsi" w:hAnsiTheme="minorHAnsi"/>
                <w:noProof/>
              </w:rPr>
              <w:tab/>
            </w:r>
            <w:r w:rsidR="00816F92" w:rsidRPr="00D870AD">
              <w:rPr>
                <w:rStyle w:val="Hyperlink"/>
                <w:noProof/>
              </w:rPr>
              <w:t>Climate Impacts</w:t>
            </w:r>
            <w:r w:rsidR="00816F92">
              <w:rPr>
                <w:noProof/>
                <w:webHidden/>
              </w:rPr>
              <w:tab/>
            </w:r>
            <w:r w:rsidR="00816F92">
              <w:rPr>
                <w:noProof/>
                <w:webHidden/>
              </w:rPr>
              <w:fldChar w:fldCharType="begin"/>
            </w:r>
            <w:r w:rsidR="00816F92">
              <w:rPr>
                <w:noProof/>
                <w:webHidden/>
              </w:rPr>
              <w:instrText xml:space="preserve"> PAGEREF _Toc73460889 \h </w:instrText>
            </w:r>
            <w:r w:rsidR="00816F92">
              <w:rPr>
                <w:noProof/>
                <w:webHidden/>
              </w:rPr>
            </w:r>
            <w:r w:rsidR="00816F92">
              <w:rPr>
                <w:noProof/>
                <w:webHidden/>
              </w:rPr>
              <w:fldChar w:fldCharType="separate"/>
            </w:r>
            <w:r w:rsidR="00816F92">
              <w:rPr>
                <w:noProof/>
                <w:webHidden/>
              </w:rPr>
              <w:t>52</w:t>
            </w:r>
            <w:r w:rsidR="00816F92">
              <w:rPr>
                <w:noProof/>
                <w:webHidden/>
              </w:rPr>
              <w:fldChar w:fldCharType="end"/>
            </w:r>
          </w:hyperlink>
        </w:p>
        <w:p w14:paraId="08C9E17B" w14:textId="5C7FE1FB" w:rsidR="00816F92" w:rsidRDefault="002B474D">
          <w:pPr>
            <w:pStyle w:val="TOC2"/>
            <w:tabs>
              <w:tab w:val="left" w:pos="880"/>
              <w:tab w:val="right" w:leader="dot" w:pos="9350"/>
            </w:tabs>
            <w:rPr>
              <w:rFonts w:asciiTheme="minorHAnsi" w:hAnsiTheme="minorHAnsi"/>
              <w:noProof/>
            </w:rPr>
          </w:pPr>
          <w:hyperlink w:anchor="_Toc73460890" w:history="1">
            <w:r w:rsidR="00816F92" w:rsidRPr="00D870AD">
              <w:rPr>
                <w:rStyle w:val="Hyperlink"/>
                <w:noProof/>
              </w:rPr>
              <w:t>3.3</w:t>
            </w:r>
            <w:r w:rsidR="00816F92">
              <w:rPr>
                <w:rFonts w:asciiTheme="minorHAnsi" w:hAnsiTheme="minorHAnsi"/>
                <w:noProof/>
              </w:rPr>
              <w:tab/>
            </w:r>
            <w:r w:rsidR="00816F92" w:rsidRPr="00D870AD">
              <w:rPr>
                <w:rStyle w:val="Hyperlink"/>
                <w:noProof/>
              </w:rPr>
              <w:t>Financial Impacts</w:t>
            </w:r>
            <w:r w:rsidR="00816F92">
              <w:rPr>
                <w:noProof/>
                <w:webHidden/>
              </w:rPr>
              <w:tab/>
            </w:r>
            <w:r w:rsidR="00816F92">
              <w:rPr>
                <w:noProof/>
                <w:webHidden/>
              </w:rPr>
              <w:fldChar w:fldCharType="begin"/>
            </w:r>
            <w:r w:rsidR="00816F92">
              <w:rPr>
                <w:noProof/>
                <w:webHidden/>
              </w:rPr>
              <w:instrText xml:space="preserve"> PAGEREF _Toc73460890 \h </w:instrText>
            </w:r>
            <w:r w:rsidR="00816F92">
              <w:rPr>
                <w:noProof/>
                <w:webHidden/>
              </w:rPr>
            </w:r>
            <w:r w:rsidR="00816F92">
              <w:rPr>
                <w:noProof/>
                <w:webHidden/>
              </w:rPr>
              <w:fldChar w:fldCharType="separate"/>
            </w:r>
            <w:r w:rsidR="00816F92">
              <w:rPr>
                <w:noProof/>
                <w:webHidden/>
              </w:rPr>
              <w:t>53</w:t>
            </w:r>
            <w:r w:rsidR="00816F92">
              <w:rPr>
                <w:noProof/>
                <w:webHidden/>
              </w:rPr>
              <w:fldChar w:fldCharType="end"/>
            </w:r>
          </w:hyperlink>
        </w:p>
        <w:p w14:paraId="43DBD32C" w14:textId="2861801B" w:rsidR="00816F92" w:rsidRDefault="002B474D">
          <w:pPr>
            <w:pStyle w:val="TOC1"/>
            <w:tabs>
              <w:tab w:val="left" w:pos="440"/>
            </w:tabs>
            <w:rPr>
              <w:rFonts w:asciiTheme="minorHAnsi" w:hAnsiTheme="minorHAnsi"/>
              <w:noProof/>
            </w:rPr>
          </w:pPr>
          <w:hyperlink w:anchor="_Toc73460891" w:history="1">
            <w:r w:rsidR="00816F92" w:rsidRPr="00D870AD">
              <w:rPr>
                <w:rStyle w:val="Hyperlink"/>
                <w:noProof/>
              </w:rPr>
              <w:t>4</w:t>
            </w:r>
            <w:r w:rsidR="00816F92">
              <w:rPr>
                <w:rFonts w:asciiTheme="minorHAnsi" w:hAnsiTheme="minorHAnsi"/>
                <w:noProof/>
              </w:rPr>
              <w:tab/>
            </w:r>
            <w:r w:rsidR="00816F92" w:rsidRPr="00D870AD">
              <w:rPr>
                <w:rStyle w:val="Hyperlink"/>
                <w:noProof/>
              </w:rPr>
              <w:t>Discussion</w:t>
            </w:r>
            <w:r w:rsidR="00816F92">
              <w:rPr>
                <w:noProof/>
                <w:webHidden/>
              </w:rPr>
              <w:tab/>
            </w:r>
            <w:r w:rsidR="00816F92">
              <w:rPr>
                <w:noProof/>
                <w:webHidden/>
              </w:rPr>
              <w:fldChar w:fldCharType="begin"/>
            </w:r>
            <w:r w:rsidR="00816F92">
              <w:rPr>
                <w:noProof/>
                <w:webHidden/>
              </w:rPr>
              <w:instrText xml:space="preserve"> PAGEREF _Toc73460891 \h </w:instrText>
            </w:r>
            <w:r w:rsidR="00816F92">
              <w:rPr>
                <w:noProof/>
                <w:webHidden/>
              </w:rPr>
            </w:r>
            <w:r w:rsidR="00816F92">
              <w:rPr>
                <w:noProof/>
                <w:webHidden/>
              </w:rPr>
              <w:fldChar w:fldCharType="separate"/>
            </w:r>
            <w:r w:rsidR="00816F92">
              <w:rPr>
                <w:noProof/>
                <w:webHidden/>
              </w:rPr>
              <w:t>55</w:t>
            </w:r>
            <w:r w:rsidR="00816F92">
              <w:rPr>
                <w:noProof/>
                <w:webHidden/>
              </w:rPr>
              <w:fldChar w:fldCharType="end"/>
            </w:r>
          </w:hyperlink>
        </w:p>
        <w:p w14:paraId="63410E42" w14:textId="10437972" w:rsidR="00816F92" w:rsidRDefault="002B474D">
          <w:pPr>
            <w:pStyle w:val="TOC2"/>
            <w:tabs>
              <w:tab w:val="left" w:pos="880"/>
              <w:tab w:val="right" w:leader="dot" w:pos="9350"/>
            </w:tabs>
            <w:rPr>
              <w:rFonts w:asciiTheme="minorHAnsi" w:hAnsiTheme="minorHAnsi"/>
              <w:noProof/>
            </w:rPr>
          </w:pPr>
          <w:hyperlink w:anchor="_Toc73460892" w:history="1">
            <w:r w:rsidR="00816F92" w:rsidRPr="00D870AD">
              <w:rPr>
                <w:rStyle w:val="Hyperlink"/>
                <w:noProof/>
              </w:rPr>
              <w:t>4.1</w:t>
            </w:r>
            <w:r w:rsidR="00816F92">
              <w:rPr>
                <w:rFonts w:asciiTheme="minorHAnsi" w:hAnsiTheme="minorHAnsi"/>
                <w:noProof/>
              </w:rPr>
              <w:tab/>
            </w:r>
            <w:r w:rsidR="00816F92" w:rsidRPr="00D870AD">
              <w:rPr>
                <w:rStyle w:val="Hyperlink"/>
                <w:noProof/>
              </w:rPr>
              <w:t>Benchmarks</w:t>
            </w:r>
            <w:r w:rsidR="00816F92">
              <w:rPr>
                <w:noProof/>
                <w:webHidden/>
              </w:rPr>
              <w:tab/>
            </w:r>
            <w:r w:rsidR="00816F92">
              <w:rPr>
                <w:noProof/>
                <w:webHidden/>
              </w:rPr>
              <w:fldChar w:fldCharType="begin"/>
            </w:r>
            <w:r w:rsidR="00816F92">
              <w:rPr>
                <w:noProof/>
                <w:webHidden/>
              </w:rPr>
              <w:instrText xml:space="preserve"> PAGEREF _Toc73460892 \h </w:instrText>
            </w:r>
            <w:r w:rsidR="00816F92">
              <w:rPr>
                <w:noProof/>
                <w:webHidden/>
              </w:rPr>
            </w:r>
            <w:r w:rsidR="00816F92">
              <w:rPr>
                <w:noProof/>
                <w:webHidden/>
              </w:rPr>
              <w:fldChar w:fldCharType="separate"/>
            </w:r>
            <w:r w:rsidR="00816F92">
              <w:rPr>
                <w:noProof/>
                <w:webHidden/>
              </w:rPr>
              <w:t>56</w:t>
            </w:r>
            <w:r w:rsidR="00816F92">
              <w:rPr>
                <w:noProof/>
                <w:webHidden/>
              </w:rPr>
              <w:fldChar w:fldCharType="end"/>
            </w:r>
          </w:hyperlink>
        </w:p>
        <w:p w14:paraId="51CCDA8F" w14:textId="3832C4D0" w:rsidR="00816F92" w:rsidRDefault="002B474D">
          <w:pPr>
            <w:pStyle w:val="TOC1"/>
            <w:tabs>
              <w:tab w:val="left" w:pos="440"/>
            </w:tabs>
            <w:rPr>
              <w:rFonts w:asciiTheme="minorHAnsi" w:hAnsiTheme="minorHAnsi"/>
              <w:noProof/>
            </w:rPr>
          </w:pPr>
          <w:hyperlink w:anchor="_Toc73460893" w:history="1">
            <w:r w:rsidR="00816F92" w:rsidRPr="00D870AD">
              <w:rPr>
                <w:rStyle w:val="Hyperlink"/>
                <w:noProof/>
              </w:rPr>
              <w:t>5</w:t>
            </w:r>
            <w:r w:rsidR="00816F92">
              <w:rPr>
                <w:rFonts w:asciiTheme="minorHAnsi" w:hAnsiTheme="minorHAnsi"/>
                <w:noProof/>
              </w:rPr>
              <w:tab/>
            </w:r>
            <w:r w:rsidR="00816F92" w:rsidRPr="00D870AD">
              <w:rPr>
                <w:rStyle w:val="Hyperlink"/>
                <w:noProof/>
              </w:rPr>
              <w:t>References</w:t>
            </w:r>
            <w:r w:rsidR="00816F92">
              <w:rPr>
                <w:noProof/>
                <w:webHidden/>
              </w:rPr>
              <w:tab/>
            </w:r>
            <w:r w:rsidR="00816F92">
              <w:rPr>
                <w:noProof/>
                <w:webHidden/>
              </w:rPr>
              <w:fldChar w:fldCharType="begin"/>
            </w:r>
            <w:r w:rsidR="00816F92">
              <w:rPr>
                <w:noProof/>
                <w:webHidden/>
              </w:rPr>
              <w:instrText xml:space="preserve"> PAGEREF _Toc73460893 \h </w:instrText>
            </w:r>
            <w:r w:rsidR="00816F92">
              <w:rPr>
                <w:noProof/>
                <w:webHidden/>
              </w:rPr>
            </w:r>
            <w:r w:rsidR="00816F92">
              <w:rPr>
                <w:noProof/>
                <w:webHidden/>
              </w:rPr>
              <w:fldChar w:fldCharType="separate"/>
            </w:r>
            <w:r w:rsidR="00816F92">
              <w:rPr>
                <w:noProof/>
                <w:webHidden/>
              </w:rPr>
              <w:t>57</w:t>
            </w:r>
            <w:r w:rsidR="00816F92">
              <w:rPr>
                <w:noProof/>
                <w:webHidden/>
              </w:rPr>
              <w:fldChar w:fldCharType="end"/>
            </w:r>
          </w:hyperlink>
        </w:p>
        <w:p w14:paraId="3AE97EF5" w14:textId="2CC32AF3" w:rsidR="00816F92" w:rsidRDefault="002B474D">
          <w:pPr>
            <w:pStyle w:val="TOC1"/>
            <w:tabs>
              <w:tab w:val="left" w:pos="440"/>
            </w:tabs>
            <w:rPr>
              <w:rFonts w:asciiTheme="minorHAnsi" w:hAnsiTheme="minorHAnsi"/>
              <w:noProof/>
            </w:rPr>
          </w:pPr>
          <w:hyperlink w:anchor="_Toc73460894" w:history="1">
            <w:r w:rsidR="00816F92" w:rsidRPr="00D870AD">
              <w:rPr>
                <w:rStyle w:val="Hyperlink"/>
                <w:noProof/>
              </w:rPr>
              <w:t>6</w:t>
            </w:r>
            <w:r w:rsidR="00816F92">
              <w:rPr>
                <w:rFonts w:asciiTheme="minorHAnsi" w:hAnsiTheme="minorHAnsi"/>
                <w:noProof/>
              </w:rPr>
              <w:tab/>
            </w:r>
            <w:r w:rsidR="00816F92" w:rsidRPr="00D870AD">
              <w:rPr>
                <w:rStyle w:val="Hyperlink"/>
                <w:noProof/>
              </w:rPr>
              <w:t>Glossary</w:t>
            </w:r>
            <w:r w:rsidR="00816F92">
              <w:rPr>
                <w:noProof/>
                <w:webHidden/>
              </w:rPr>
              <w:tab/>
            </w:r>
            <w:r w:rsidR="00816F92">
              <w:rPr>
                <w:noProof/>
                <w:webHidden/>
              </w:rPr>
              <w:fldChar w:fldCharType="begin"/>
            </w:r>
            <w:r w:rsidR="00816F92">
              <w:rPr>
                <w:noProof/>
                <w:webHidden/>
              </w:rPr>
              <w:instrText xml:space="preserve"> PAGEREF _Toc73460894 \h </w:instrText>
            </w:r>
            <w:r w:rsidR="00816F92">
              <w:rPr>
                <w:noProof/>
                <w:webHidden/>
              </w:rPr>
            </w:r>
            <w:r w:rsidR="00816F92">
              <w:rPr>
                <w:noProof/>
                <w:webHidden/>
              </w:rPr>
              <w:fldChar w:fldCharType="separate"/>
            </w:r>
            <w:r w:rsidR="00816F92">
              <w:rPr>
                <w:noProof/>
                <w:webHidden/>
              </w:rPr>
              <w:t>64</w:t>
            </w:r>
            <w:r w:rsidR="00816F92">
              <w:rPr>
                <w:noProof/>
                <w:webHidden/>
              </w:rPr>
              <w:fldChar w:fldCharType="end"/>
            </w:r>
          </w:hyperlink>
        </w:p>
        <w:p w14:paraId="12C7DAF6" w14:textId="2AB86322" w:rsidR="00640665" w:rsidRDefault="00640665" w:rsidP="002A757A">
          <w:pPr>
            <w:spacing w:after="0"/>
            <w:jc w:val="left"/>
          </w:pPr>
          <w:r w:rsidRPr="00C44058">
            <w:rPr>
              <w:b/>
              <w:bCs/>
              <w:noProof/>
            </w:rPr>
            <w:fldChar w:fldCharType="end"/>
          </w:r>
        </w:p>
      </w:sdtContent>
    </w:sdt>
    <w:p w14:paraId="1827C10C" w14:textId="3B09BCA5" w:rsidR="00F15AEE" w:rsidRDefault="00F15AEE" w:rsidP="002A757A">
      <w:pPr>
        <w:spacing w:after="0"/>
        <w:jc w:val="left"/>
      </w:pPr>
      <w:r>
        <w:br w:type="page"/>
      </w:r>
    </w:p>
    <w:p w14:paraId="325B3971" w14:textId="4DF0A92F" w:rsidR="2D56E7D4" w:rsidRDefault="00C23CAC" w:rsidP="00EC38FC">
      <w:pPr>
        <w:pStyle w:val="Heading1"/>
        <w:rPr>
          <w:noProof/>
        </w:rPr>
      </w:pPr>
      <w:bookmarkStart w:id="0" w:name="_Toc73460855"/>
      <w:r>
        <w:rPr>
          <w:noProof/>
        </w:rPr>
        <w:lastRenderedPageBreak/>
        <w:t xml:space="preserve">List of </w:t>
      </w:r>
      <w:r w:rsidR="2D56E7D4" w:rsidRPr="2D56E7D4">
        <w:rPr>
          <w:noProof/>
        </w:rPr>
        <w:t>Figures</w:t>
      </w:r>
      <w:bookmarkEnd w:id="0"/>
    </w:p>
    <w:p w14:paraId="6AF9D781" w14:textId="1DCCB9A2" w:rsidR="00C22765" w:rsidRDefault="007148E6">
      <w:pPr>
        <w:pStyle w:val="TableofFigures"/>
        <w:tabs>
          <w:tab w:val="right" w:leader="dot" w:pos="9350"/>
        </w:tabs>
        <w:rPr>
          <w:rFonts w:asciiTheme="minorHAnsi" w:hAnsiTheme="minorHAnsi"/>
          <w:noProof/>
          <w:sz w:val="24"/>
          <w:szCs w:val="24"/>
          <w:lang w:eastAsia="en-US"/>
        </w:rPr>
      </w:pPr>
      <w:r>
        <w:fldChar w:fldCharType="begin"/>
      </w:r>
      <w:r>
        <w:instrText xml:space="preserve"> TOC \h \z \c "Figure" </w:instrText>
      </w:r>
      <w:r>
        <w:fldChar w:fldCharType="separate"/>
      </w:r>
      <w:hyperlink r:id="rId15" w:anchor="_Toc73007100" w:history="1">
        <w:r w:rsidR="00C22765" w:rsidRPr="00F43B39">
          <w:rPr>
            <w:rStyle w:val="Hyperlink"/>
            <w:noProof/>
          </w:rPr>
          <w:t>Figure 1.1 World census data on livestock animals. Top panels show animal populations in millions of heads. Bottom panel shows chicken population in billions of heads. Source: FAOSTAT (2021).</w:t>
        </w:r>
        <w:r w:rsidR="00C22765">
          <w:rPr>
            <w:noProof/>
            <w:webHidden/>
          </w:rPr>
          <w:tab/>
        </w:r>
        <w:r w:rsidR="00C22765">
          <w:rPr>
            <w:noProof/>
            <w:webHidden/>
          </w:rPr>
          <w:fldChar w:fldCharType="begin"/>
        </w:r>
        <w:r w:rsidR="00C22765">
          <w:rPr>
            <w:noProof/>
            <w:webHidden/>
          </w:rPr>
          <w:instrText xml:space="preserve"> PAGEREF _Toc73007100 \h </w:instrText>
        </w:r>
        <w:r w:rsidR="00C22765">
          <w:rPr>
            <w:noProof/>
            <w:webHidden/>
          </w:rPr>
        </w:r>
        <w:r w:rsidR="00C22765">
          <w:rPr>
            <w:noProof/>
            <w:webHidden/>
          </w:rPr>
          <w:fldChar w:fldCharType="separate"/>
        </w:r>
        <w:r w:rsidR="00C22765">
          <w:rPr>
            <w:noProof/>
            <w:webHidden/>
          </w:rPr>
          <w:t>11</w:t>
        </w:r>
        <w:r w:rsidR="00C22765">
          <w:rPr>
            <w:noProof/>
            <w:webHidden/>
          </w:rPr>
          <w:fldChar w:fldCharType="end"/>
        </w:r>
      </w:hyperlink>
    </w:p>
    <w:p w14:paraId="0DCD6E33" w14:textId="7E7D084C" w:rsidR="00C22765" w:rsidRDefault="002B474D">
      <w:pPr>
        <w:pStyle w:val="TableofFigures"/>
        <w:tabs>
          <w:tab w:val="right" w:leader="dot" w:pos="9350"/>
        </w:tabs>
        <w:rPr>
          <w:rFonts w:asciiTheme="minorHAnsi" w:hAnsiTheme="minorHAnsi"/>
          <w:noProof/>
          <w:sz w:val="24"/>
          <w:szCs w:val="24"/>
          <w:lang w:eastAsia="en-US"/>
        </w:rPr>
      </w:pPr>
      <w:hyperlink w:anchor="_Toc73007101" w:history="1">
        <w:r w:rsidR="00C22765" w:rsidRPr="00F43B39">
          <w:rPr>
            <w:rStyle w:val="Hyperlink"/>
            <w:noProof/>
          </w:rPr>
          <w:t>Figure 1.2 The production of methane through enteric fermentation and the loss mechanisms. Source: Aguirre-Villegas et al., (2017).</w:t>
        </w:r>
        <w:r w:rsidR="00C22765">
          <w:rPr>
            <w:noProof/>
            <w:webHidden/>
          </w:rPr>
          <w:tab/>
        </w:r>
        <w:r w:rsidR="00C22765">
          <w:rPr>
            <w:noProof/>
            <w:webHidden/>
          </w:rPr>
          <w:fldChar w:fldCharType="begin"/>
        </w:r>
        <w:r w:rsidR="00C22765">
          <w:rPr>
            <w:noProof/>
            <w:webHidden/>
          </w:rPr>
          <w:instrText xml:space="preserve"> PAGEREF _Toc73007101 \h </w:instrText>
        </w:r>
        <w:r w:rsidR="00C22765">
          <w:rPr>
            <w:noProof/>
            <w:webHidden/>
          </w:rPr>
        </w:r>
        <w:r w:rsidR="00C22765">
          <w:rPr>
            <w:noProof/>
            <w:webHidden/>
          </w:rPr>
          <w:fldChar w:fldCharType="separate"/>
        </w:r>
        <w:r w:rsidR="00C22765">
          <w:rPr>
            <w:noProof/>
            <w:webHidden/>
          </w:rPr>
          <w:t>12</w:t>
        </w:r>
        <w:r w:rsidR="00C22765">
          <w:rPr>
            <w:noProof/>
            <w:webHidden/>
          </w:rPr>
          <w:fldChar w:fldCharType="end"/>
        </w:r>
      </w:hyperlink>
    </w:p>
    <w:p w14:paraId="1D094829" w14:textId="047857DE" w:rsidR="00C22765" w:rsidRDefault="002B474D">
      <w:pPr>
        <w:pStyle w:val="TableofFigures"/>
        <w:tabs>
          <w:tab w:val="right" w:leader="dot" w:pos="9350"/>
        </w:tabs>
        <w:rPr>
          <w:rFonts w:asciiTheme="minorHAnsi" w:hAnsiTheme="minorHAnsi"/>
          <w:noProof/>
          <w:sz w:val="24"/>
          <w:szCs w:val="24"/>
          <w:lang w:eastAsia="en-US"/>
        </w:rPr>
      </w:pPr>
      <w:hyperlink w:anchor="_Toc73007102" w:history="1">
        <w:r w:rsidR="00C22765" w:rsidRPr="00F43B39">
          <w:rPr>
            <w:rStyle w:val="Hyperlink"/>
            <w:noProof/>
          </w:rPr>
          <w:t>Figure 1.3 Global methane emissions from enteric fermentation for 1961-2019. Calculated from FAOSTAT animal census data and IPCC 2019 emission factors.</w:t>
        </w:r>
        <w:r w:rsidR="00C22765">
          <w:rPr>
            <w:noProof/>
            <w:webHidden/>
          </w:rPr>
          <w:tab/>
        </w:r>
        <w:r w:rsidR="00C22765">
          <w:rPr>
            <w:noProof/>
            <w:webHidden/>
          </w:rPr>
          <w:fldChar w:fldCharType="begin"/>
        </w:r>
        <w:r w:rsidR="00C22765">
          <w:rPr>
            <w:noProof/>
            <w:webHidden/>
          </w:rPr>
          <w:instrText xml:space="preserve"> PAGEREF _Toc73007102 \h </w:instrText>
        </w:r>
        <w:r w:rsidR="00C22765">
          <w:rPr>
            <w:noProof/>
            <w:webHidden/>
          </w:rPr>
        </w:r>
        <w:r w:rsidR="00C22765">
          <w:rPr>
            <w:noProof/>
            <w:webHidden/>
          </w:rPr>
          <w:fldChar w:fldCharType="separate"/>
        </w:r>
        <w:r w:rsidR="00C22765">
          <w:rPr>
            <w:noProof/>
            <w:webHidden/>
          </w:rPr>
          <w:t>13</w:t>
        </w:r>
        <w:r w:rsidR="00C22765">
          <w:rPr>
            <w:noProof/>
            <w:webHidden/>
          </w:rPr>
          <w:fldChar w:fldCharType="end"/>
        </w:r>
      </w:hyperlink>
    </w:p>
    <w:p w14:paraId="08221820" w14:textId="21BD7BB2" w:rsidR="00C22765" w:rsidRDefault="002B474D">
      <w:pPr>
        <w:pStyle w:val="TableofFigures"/>
        <w:tabs>
          <w:tab w:val="right" w:leader="dot" w:pos="9350"/>
        </w:tabs>
        <w:rPr>
          <w:rFonts w:asciiTheme="minorHAnsi" w:hAnsiTheme="minorHAnsi"/>
          <w:noProof/>
          <w:sz w:val="24"/>
          <w:szCs w:val="24"/>
          <w:lang w:eastAsia="en-US"/>
        </w:rPr>
      </w:pPr>
      <w:hyperlink r:id="rId16" w:anchor="_Toc73007103" w:history="1">
        <w:r w:rsidR="00C22765" w:rsidRPr="00F43B39">
          <w:rPr>
            <w:rStyle w:val="Hyperlink"/>
            <w:noProof/>
          </w:rPr>
          <w:t>Figure 1.4 Enteric methane contributions by country, 1961-2019 (Tg-CH</w:t>
        </w:r>
        <w:r w:rsidR="00C22765" w:rsidRPr="00F43B39">
          <w:rPr>
            <w:rStyle w:val="Hyperlink"/>
            <w:noProof/>
            <w:vertAlign w:val="subscript"/>
          </w:rPr>
          <w:t>4</w:t>
        </w:r>
        <w:r w:rsidR="00C22765" w:rsidRPr="00F43B39">
          <w:rPr>
            <w:rStyle w:val="Hyperlink"/>
            <w:noProof/>
          </w:rPr>
          <w:t>) from top contributors (countries accounting for 99% of the total). Calculated from FAOSTAT animal census data and IPCC 2019 emission factors. UK &amp; NI* = United Kingdom and Northern Ireland</w:t>
        </w:r>
        <w:r w:rsidR="00C22765">
          <w:rPr>
            <w:noProof/>
            <w:webHidden/>
          </w:rPr>
          <w:tab/>
        </w:r>
        <w:r w:rsidR="00C22765">
          <w:rPr>
            <w:noProof/>
            <w:webHidden/>
          </w:rPr>
          <w:fldChar w:fldCharType="begin"/>
        </w:r>
        <w:r w:rsidR="00C22765">
          <w:rPr>
            <w:noProof/>
            <w:webHidden/>
          </w:rPr>
          <w:instrText xml:space="preserve"> PAGEREF _Toc73007103 \h </w:instrText>
        </w:r>
        <w:r w:rsidR="00C22765">
          <w:rPr>
            <w:noProof/>
            <w:webHidden/>
          </w:rPr>
        </w:r>
        <w:r w:rsidR="00C22765">
          <w:rPr>
            <w:noProof/>
            <w:webHidden/>
          </w:rPr>
          <w:fldChar w:fldCharType="separate"/>
        </w:r>
        <w:r w:rsidR="00C22765">
          <w:rPr>
            <w:noProof/>
            <w:webHidden/>
          </w:rPr>
          <w:t>15</w:t>
        </w:r>
        <w:r w:rsidR="00C22765">
          <w:rPr>
            <w:noProof/>
            <w:webHidden/>
          </w:rPr>
          <w:fldChar w:fldCharType="end"/>
        </w:r>
      </w:hyperlink>
    </w:p>
    <w:p w14:paraId="1F044531" w14:textId="56BB58AB" w:rsidR="00C22765" w:rsidRDefault="002B474D">
      <w:pPr>
        <w:pStyle w:val="TableofFigures"/>
        <w:tabs>
          <w:tab w:val="right" w:leader="dot" w:pos="9350"/>
        </w:tabs>
        <w:rPr>
          <w:rFonts w:asciiTheme="minorHAnsi" w:hAnsiTheme="minorHAnsi"/>
          <w:noProof/>
          <w:sz w:val="24"/>
          <w:szCs w:val="24"/>
          <w:lang w:eastAsia="en-US"/>
        </w:rPr>
      </w:pPr>
      <w:hyperlink w:anchor="_Toc73007104" w:history="1">
        <w:r w:rsidR="00C22765" w:rsidRPr="00F43B39">
          <w:rPr>
            <w:rStyle w:val="Hyperlink"/>
            <w:noProof/>
          </w:rPr>
          <w:t>Figure 1.5 Fraction of global enteric methane emissions from each livestock category in 2014. Calculated from FAOSTAT animal census data and IPCC 2019 emission factors.</w:t>
        </w:r>
        <w:r w:rsidR="00C22765">
          <w:rPr>
            <w:noProof/>
            <w:webHidden/>
          </w:rPr>
          <w:tab/>
        </w:r>
        <w:r w:rsidR="00C22765">
          <w:rPr>
            <w:noProof/>
            <w:webHidden/>
          </w:rPr>
          <w:fldChar w:fldCharType="begin"/>
        </w:r>
        <w:r w:rsidR="00C22765">
          <w:rPr>
            <w:noProof/>
            <w:webHidden/>
          </w:rPr>
          <w:instrText xml:space="preserve"> PAGEREF _Toc73007104 \h </w:instrText>
        </w:r>
        <w:r w:rsidR="00C22765">
          <w:rPr>
            <w:noProof/>
            <w:webHidden/>
          </w:rPr>
        </w:r>
        <w:r w:rsidR="00C22765">
          <w:rPr>
            <w:noProof/>
            <w:webHidden/>
          </w:rPr>
          <w:fldChar w:fldCharType="separate"/>
        </w:r>
        <w:r w:rsidR="00C22765">
          <w:rPr>
            <w:noProof/>
            <w:webHidden/>
          </w:rPr>
          <w:t>16</w:t>
        </w:r>
        <w:r w:rsidR="00C22765">
          <w:rPr>
            <w:noProof/>
            <w:webHidden/>
          </w:rPr>
          <w:fldChar w:fldCharType="end"/>
        </w:r>
      </w:hyperlink>
    </w:p>
    <w:p w14:paraId="01DF19CF" w14:textId="13ED165D" w:rsidR="00C22765" w:rsidRDefault="002B474D">
      <w:pPr>
        <w:pStyle w:val="TableofFigures"/>
        <w:tabs>
          <w:tab w:val="right" w:leader="dot" w:pos="9350"/>
        </w:tabs>
        <w:rPr>
          <w:rFonts w:asciiTheme="minorHAnsi" w:hAnsiTheme="minorHAnsi"/>
          <w:noProof/>
          <w:sz w:val="24"/>
          <w:szCs w:val="24"/>
          <w:lang w:eastAsia="en-US"/>
        </w:rPr>
      </w:pPr>
      <w:hyperlink w:anchor="_Toc73007105" w:history="1">
        <w:r w:rsidR="00C22765" w:rsidRPr="00F43B39">
          <w:rPr>
            <w:rStyle w:val="Hyperlink"/>
            <w:noProof/>
          </w:rPr>
          <w:t>Figure 1.6 Fraction of global enteric methane emissions from each region in 2014. Calculated from FAOSTAT animal census data and IPCC 2019 emission factors.</w:t>
        </w:r>
        <w:r w:rsidR="00C22765">
          <w:rPr>
            <w:noProof/>
            <w:webHidden/>
          </w:rPr>
          <w:tab/>
        </w:r>
        <w:r w:rsidR="00C22765">
          <w:rPr>
            <w:noProof/>
            <w:webHidden/>
          </w:rPr>
          <w:fldChar w:fldCharType="begin"/>
        </w:r>
        <w:r w:rsidR="00C22765">
          <w:rPr>
            <w:noProof/>
            <w:webHidden/>
          </w:rPr>
          <w:instrText xml:space="preserve"> PAGEREF _Toc73007105 \h </w:instrText>
        </w:r>
        <w:r w:rsidR="00C22765">
          <w:rPr>
            <w:noProof/>
            <w:webHidden/>
          </w:rPr>
        </w:r>
        <w:r w:rsidR="00C22765">
          <w:rPr>
            <w:noProof/>
            <w:webHidden/>
          </w:rPr>
          <w:fldChar w:fldCharType="separate"/>
        </w:r>
        <w:r w:rsidR="00C22765">
          <w:rPr>
            <w:noProof/>
            <w:webHidden/>
          </w:rPr>
          <w:t>16</w:t>
        </w:r>
        <w:r w:rsidR="00C22765">
          <w:rPr>
            <w:noProof/>
            <w:webHidden/>
          </w:rPr>
          <w:fldChar w:fldCharType="end"/>
        </w:r>
      </w:hyperlink>
    </w:p>
    <w:p w14:paraId="66EDC5BB" w14:textId="2728D783" w:rsidR="00C22765" w:rsidRDefault="002B474D">
      <w:pPr>
        <w:pStyle w:val="TableofFigures"/>
        <w:tabs>
          <w:tab w:val="right" w:leader="dot" w:pos="9350"/>
        </w:tabs>
        <w:rPr>
          <w:rFonts w:asciiTheme="minorHAnsi" w:hAnsiTheme="minorHAnsi"/>
          <w:noProof/>
          <w:sz w:val="24"/>
          <w:szCs w:val="24"/>
          <w:lang w:eastAsia="en-US"/>
        </w:rPr>
      </w:pPr>
      <w:hyperlink w:anchor="_Toc73007106" w:history="1">
        <w:r w:rsidR="00C22765" w:rsidRPr="00F43B39">
          <w:rPr>
            <w:rStyle w:val="Hyperlink"/>
            <w:noProof/>
          </w:rPr>
          <w:t>Figure 1.7 Emission intensities for livestock products as modeled in GLEAM 2. Source: FAO (2019).</w:t>
        </w:r>
        <w:r w:rsidR="00C22765">
          <w:rPr>
            <w:noProof/>
            <w:webHidden/>
          </w:rPr>
          <w:tab/>
        </w:r>
        <w:r w:rsidR="00C22765">
          <w:rPr>
            <w:noProof/>
            <w:webHidden/>
          </w:rPr>
          <w:fldChar w:fldCharType="begin"/>
        </w:r>
        <w:r w:rsidR="00C22765">
          <w:rPr>
            <w:noProof/>
            <w:webHidden/>
          </w:rPr>
          <w:instrText xml:space="preserve"> PAGEREF _Toc73007106 \h </w:instrText>
        </w:r>
        <w:r w:rsidR="00C22765">
          <w:rPr>
            <w:noProof/>
            <w:webHidden/>
          </w:rPr>
        </w:r>
        <w:r w:rsidR="00C22765">
          <w:rPr>
            <w:noProof/>
            <w:webHidden/>
          </w:rPr>
          <w:fldChar w:fldCharType="separate"/>
        </w:r>
        <w:r w:rsidR="00C22765">
          <w:rPr>
            <w:noProof/>
            <w:webHidden/>
          </w:rPr>
          <w:t>18</w:t>
        </w:r>
        <w:r w:rsidR="00C22765">
          <w:rPr>
            <w:noProof/>
            <w:webHidden/>
          </w:rPr>
          <w:fldChar w:fldCharType="end"/>
        </w:r>
      </w:hyperlink>
    </w:p>
    <w:p w14:paraId="4AC7853B" w14:textId="3A370F3E" w:rsidR="00C22765" w:rsidRDefault="002B474D">
      <w:pPr>
        <w:pStyle w:val="TableofFigures"/>
        <w:tabs>
          <w:tab w:val="right" w:leader="dot" w:pos="9350"/>
        </w:tabs>
        <w:rPr>
          <w:rFonts w:asciiTheme="minorHAnsi" w:hAnsiTheme="minorHAnsi"/>
          <w:noProof/>
          <w:sz w:val="24"/>
          <w:szCs w:val="24"/>
          <w:lang w:eastAsia="en-US"/>
        </w:rPr>
      </w:pPr>
      <w:hyperlink w:anchor="_Toc73007107" w:history="1">
        <w:r w:rsidR="00C22765" w:rsidRPr="00F43B39">
          <w:rPr>
            <w:rStyle w:val="Hyperlink"/>
            <w:noProof/>
          </w:rPr>
          <w:t>Figure 1.8 Annual distribution of global feed use. Source: Gro-Intelligence (2017</w:t>
        </w:r>
        <w:r w:rsidR="00C22765">
          <w:rPr>
            <w:noProof/>
            <w:webHidden/>
          </w:rPr>
          <w:tab/>
        </w:r>
        <w:r w:rsidR="00C22765">
          <w:rPr>
            <w:noProof/>
            <w:webHidden/>
          </w:rPr>
          <w:fldChar w:fldCharType="begin"/>
        </w:r>
        <w:r w:rsidR="00C22765">
          <w:rPr>
            <w:noProof/>
            <w:webHidden/>
          </w:rPr>
          <w:instrText xml:space="preserve"> PAGEREF _Toc73007107 \h </w:instrText>
        </w:r>
        <w:r w:rsidR="00C22765">
          <w:rPr>
            <w:noProof/>
            <w:webHidden/>
          </w:rPr>
        </w:r>
        <w:r w:rsidR="00C22765">
          <w:rPr>
            <w:noProof/>
            <w:webHidden/>
          </w:rPr>
          <w:fldChar w:fldCharType="separate"/>
        </w:r>
        <w:r w:rsidR="00C22765">
          <w:rPr>
            <w:noProof/>
            <w:webHidden/>
          </w:rPr>
          <w:t>20</w:t>
        </w:r>
        <w:r w:rsidR="00C22765">
          <w:rPr>
            <w:noProof/>
            <w:webHidden/>
          </w:rPr>
          <w:fldChar w:fldCharType="end"/>
        </w:r>
      </w:hyperlink>
    </w:p>
    <w:p w14:paraId="634F014C" w14:textId="5EAB88B4" w:rsidR="00C22765" w:rsidRDefault="002B474D">
      <w:pPr>
        <w:pStyle w:val="TableofFigures"/>
        <w:tabs>
          <w:tab w:val="right" w:leader="dot" w:pos="9350"/>
        </w:tabs>
        <w:rPr>
          <w:rFonts w:asciiTheme="minorHAnsi" w:hAnsiTheme="minorHAnsi"/>
          <w:noProof/>
          <w:sz w:val="24"/>
          <w:szCs w:val="24"/>
          <w:lang w:eastAsia="en-US"/>
        </w:rPr>
      </w:pPr>
      <w:hyperlink w:anchor="_Toc73007108" w:history="1">
        <w:r w:rsidR="00C22765" w:rsidRPr="00F43B39">
          <w:rPr>
            <w:rStyle w:val="Hyperlink"/>
            <w:noProof/>
          </w:rPr>
          <w:t>Figure 1.9 Global dry matter intake by type of ingredient for cattle. Data sourced from Mottet et al. (2017).</w:t>
        </w:r>
        <w:r w:rsidR="00C22765">
          <w:rPr>
            <w:noProof/>
            <w:webHidden/>
          </w:rPr>
          <w:tab/>
        </w:r>
        <w:r w:rsidR="00C22765">
          <w:rPr>
            <w:noProof/>
            <w:webHidden/>
          </w:rPr>
          <w:fldChar w:fldCharType="begin"/>
        </w:r>
        <w:r w:rsidR="00C22765">
          <w:rPr>
            <w:noProof/>
            <w:webHidden/>
          </w:rPr>
          <w:instrText xml:space="preserve"> PAGEREF _Toc73007108 \h </w:instrText>
        </w:r>
        <w:r w:rsidR="00C22765">
          <w:rPr>
            <w:noProof/>
            <w:webHidden/>
          </w:rPr>
        </w:r>
        <w:r w:rsidR="00C22765">
          <w:rPr>
            <w:noProof/>
            <w:webHidden/>
          </w:rPr>
          <w:fldChar w:fldCharType="separate"/>
        </w:r>
        <w:r w:rsidR="00C22765">
          <w:rPr>
            <w:noProof/>
            <w:webHidden/>
          </w:rPr>
          <w:t>25</w:t>
        </w:r>
        <w:r w:rsidR="00C22765">
          <w:rPr>
            <w:noProof/>
            <w:webHidden/>
          </w:rPr>
          <w:fldChar w:fldCharType="end"/>
        </w:r>
      </w:hyperlink>
    </w:p>
    <w:p w14:paraId="68F1AAC8" w14:textId="79C18D6F" w:rsidR="00C22765" w:rsidRDefault="002B474D">
      <w:pPr>
        <w:pStyle w:val="TableofFigures"/>
        <w:tabs>
          <w:tab w:val="right" w:leader="dot" w:pos="9350"/>
        </w:tabs>
        <w:rPr>
          <w:rFonts w:asciiTheme="minorHAnsi" w:hAnsiTheme="minorHAnsi"/>
          <w:noProof/>
          <w:sz w:val="24"/>
          <w:szCs w:val="24"/>
          <w:lang w:eastAsia="en-US"/>
        </w:rPr>
      </w:pPr>
      <w:hyperlink r:id="rId17" w:anchor="_Toc73007109" w:history="1">
        <w:r w:rsidR="00C22765" w:rsidRPr="00F43B39">
          <w:rPr>
            <w:rStyle w:val="Hyperlink"/>
            <w:noProof/>
          </w:rPr>
          <w:t>Figure 1.10 Fraction of dry matter intake by ingredient for cattle feedlots, mixed, and grazing systems in OECD90 and non-OECD90 regions. Data sourced from Mottet et al. (2017).</w:t>
        </w:r>
        <w:r w:rsidR="00C22765">
          <w:rPr>
            <w:noProof/>
            <w:webHidden/>
          </w:rPr>
          <w:tab/>
        </w:r>
        <w:r w:rsidR="00C22765">
          <w:rPr>
            <w:noProof/>
            <w:webHidden/>
          </w:rPr>
          <w:fldChar w:fldCharType="begin"/>
        </w:r>
        <w:r w:rsidR="00C22765">
          <w:rPr>
            <w:noProof/>
            <w:webHidden/>
          </w:rPr>
          <w:instrText xml:space="preserve"> PAGEREF _Toc73007109 \h </w:instrText>
        </w:r>
        <w:r w:rsidR="00C22765">
          <w:rPr>
            <w:noProof/>
            <w:webHidden/>
          </w:rPr>
        </w:r>
        <w:r w:rsidR="00C22765">
          <w:rPr>
            <w:noProof/>
            <w:webHidden/>
          </w:rPr>
          <w:fldChar w:fldCharType="separate"/>
        </w:r>
        <w:r w:rsidR="00C22765">
          <w:rPr>
            <w:noProof/>
            <w:webHidden/>
          </w:rPr>
          <w:t>25</w:t>
        </w:r>
        <w:r w:rsidR="00C22765">
          <w:rPr>
            <w:noProof/>
            <w:webHidden/>
          </w:rPr>
          <w:fldChar w:fldCharType="end"/>
        </w:r>
      </w:hyperlink>
    </w:p>
    <w:p w14:paraId="1A31A342" w14:textId="58B5BE70" w:rsidR="00C22765" w:rsidRDefault="002B474D">
      <w:pPr>
        <w:pStyle w:val="TableofFigures"/>
        <w:tabs>
          <w:tab w:val="right" w:leader="dot" w:pos="9350"/>
        </w:tabs>
        <w:rPr>
          <w:rFonts w:asciiTheme="minorHAnsi" w:hAnsiTheme="minorHAnsi"/>
          <w:noProof/>
          <w:sz w:val="24"/>
          <w:szCs w:val="24"/>
          <w:lang w:eastAsia="en-US"/>
        </w:rPr>
      </w:pPr>
      <w:hyperlink w:anchor="_Toc73007110" w:history="1">
        <w:r w:rsidR="00C22765" w:rsidRPr="00F43B39">
          <w:rPr>
            <w:rStyle w:val="Hyperlink"/>
            <w:noProof/>
          </w:rPr>
          <w:t>Figure 2.1 Total Addressable Market (TAM) for the various Project Drawdown Scenarios (PDS).</w:t>
        </w:r>
        <w:r w:rsidR="00C22765">
          <w:rPr>
            <w:noProof/>
            <w:webHidden/>
          </w:rPr>
          <w:tab/>
        </w:r>
        <w:r w:rsidR="00C22765">
          <w:rPr>
            <w:noProof/>
            <w:webHidden/>
          </w:rPr>
          <w:fldChar w:fldCharType="begin"/>
        </w:r>
        <w:r w:rsidR="00C22765">
          <w:rPr>
            <w:noProof/>
            <w:webHidden/>
          </w:rPr>
          <w:instrText xml:space="preserve"> PAGEREF _Toc73007110 \h </w:instrText>
        </w:r>
        <w:r w:rsidR="00C22765">
          <w:rPr>
            <w:noProof/>
            <w:webHidden/>
          </w:rPr>
        </w:r>
        <w:r w:rsidR="00C22765">
          <w:rPr>
            <w:noProof/>
            <w:webHidden/>
          </w:rPr>
          <w:fldChar w:fldCharType="separate"/>
        </w:r>
        <w:r w:rsidR="00C22765">
          <w:rPr>
            <w:noProof/>
            <w:webHidden/>
          </w:rPr>
          <w:t>39</w:t>
        </w:r>
        <w:r w:rsidR="00C22765">
          <w:rPr>
            <w:noProof/>
            <w:webHidden/>
          </w:rPr>
          <w:fldChar w:fldCharType="end"/>
        </w:r>
      </w:hyperlink>
    </w:p>
    <w:p w14:paraId="7D50E454" w14:textId="3ACA2EB5" w:rsidR="00C22765" w:rsidRDefault="002B474D">
      <w:pPr>
        <w:pStyle w:val="TableofFigures"/>
        <w:tabs>
          <w:tab w:val="right" w:leader="dot" w:pos="9350"/>
        </w:tabs>
        <w:rPr>
          <w:rFonts w:asciiTheme="minorHAnsi" w:hAnsiTheme="minorHAnsi"/>
          <w:noProof/>
          <w:sz w:val="24"/>
          <w:szCs w:val="24"/>
          <w:lang w:eastAsia="en-US"/>
        </w:rPr>
      </w:pPr>
      <w:hyperlink w:anchor="_Toc73007111" w:history="1">
        <w:r w:rsidR="00C22765" w:rsidRPr="00F43B39">
          <w:rPr>
            <w:rStyle w:val="Hyperlink"/>
            <w:noProof/>
          </w:rPr>
          <w:t>Figure 2.2 Fraction of TAM protein content coming from milk and bovine meat for the Project Drawdown Scenarios (PDS).</w:t>
        </w:r>
        <w:r w:rsidR="00C22765">
          <w:rPr>
            <w:noProof/>
            <w:webHidden/>
          </w:rPr>
          <w:tab/>
        </w:r>
        <w:r w:rsidR="00C22765">
          <w:rPr>
            <w:noProof/>
            <w:webHidden/>
          </w:rPr>
          <w:fldChar w:fldCharType="begin"/>
        </w:r>
        <w:r w:rsidR="00C22765">
          <w:rPr>
            <w:noProof/>
            <w:webHidden/>
          </w:rPr>
          <w:instrText xml:space="preserve"> PAGEREF _Toc73007111 \h </w:instrText>
        </w:r>
        <w:r w:rsidR="00C22765">
          <w:rPr>
            <w:noProof/>
            <w:webHidden/>
          </w:rPr>
        </w:r>
        <w:r w:rsidR="00C22765">
          <w:rPr>
            <w:noProof/>
            <w:webHidden/>
          </w:rPr>
          <w:fldChar w:fldCharType="separate"/>
        </w:r>
        <w:r w:rsidR="00C22765">
          <w:rPr>
            <w:noProof/>
            <w:webHidden/>
          </w:rPr>
          <w:t>40</w:t>
        </w:r>
        <w:r w:rsidR="00C22765">
          <w:rPr>
            <w:noProof/>
            <w:webHidden/>
          </w:rPr>
          <w:fldChar w:fldCharType="end"/>
        </w:r>
      </w:hyperlink>
    </w:p>
    <w:p w14:paraId="2354640D" w14:textId="7999C05A" w:rsidR="00C22765" w:rsidRDefault="002B474D">
      <w:pPr>
        <w:pStyle w:val="TableofFigures"/>
        <w:tabs>
          <w:tab w:val="right" w:leader="dot" w:pos="9350"/>
        </w:tabs>
        <w:rPr>
          <w:rFonts w:asciiTheme="minorHAnsi" w:hAnsiTheme="minorHAnsi"/>
          <w:noProof/>
          <w:sz w:val="24"/>
          <w:szCs w:val="24"/>
          <w:lang w:eastAsia="en-US"/>
        </w:rPr>
      </w:pPr>
      <w:hyperlink w:anchor="_Toc73007112" w:history="1">
        <w:r w:rsidR="00C22765" w:rsidRPr="00F43B39">
          <w:rPr>
            <w:rStyle w:val="Hyperlink"/>
            <w:noProof/>
          </w:rPr>
          <w:t>Figure 2.3 Current Adoption of Improved Feed Quality and Nutrition by Region and Production System</w:t>
        </w:r>
        <w:r w:rsidR="00C22765">
          <w:rPr>
            <w:noProof/>
            <w:webHidden/>
          </w:rPr>
          <w:tab/>
        </w:r>
        <w:r w:rsidR="00C22765">
          <w:rPr>
            <w:noProof/>
            <w:webHidden/>
          </w:rPr>
          <w:fldChar w:fldCharType="begin"/>
        </w:r>
        <w:r w:rsidR="00C22765">
          <w:rPr>
            <w:noProof/>
            <w:webHidden/>
          </w:rPr>
          <w:instrText xml:space="preserve"> PAGEREF _Toc73007112 \h </w:instrText>
        </w:r>
        <w:r w:rsidR="00C22765">
          <w:rPr>
            <w:noProof/>
            <w:webHidden/>
          </w:rPr>
        </w:r>
        <w:r w:rsidR="00C22765">
          <w:rPr>
            <w:noProof/>
            <w:webHidden/>
          </w:rPr>
          <w:fldChar w:fldCharType="separate"/>
        </w:r>
        <w:r w:rsidR="00C22765">
          <w:rPr>
            <w:noProof/>
            <w:webHidden/>
          </w:rPr>
          <w:t>42</w:t>
        </w:r>
        <w:r w:rsidR="00C22765">
          <w:rPr>
            <w:noProof/>
            <w:webHidden/>
          </w:rPr>
          <w:fldChar w:fldCharType="end"/>
        </w:r>
      </w:hyperlink>
    </w:p>
    <w:p w14:paraId="778F122C" w14:textId="79A91A51" w:rsidR="00C22765" w:rsidRDefault="002B474D">
      <w:pPr>
        <w:pStyle w:val="TableofFigures"/>
        <w:tabs>
          <w:tab w:val="right" w:leader="dot" w:pos="9350"/>
        </w:tabs>
        <w:rPr>
          <w:rFonts w:asciiTheme="minorHAnsi" w:hAnsiTheme="minorHAnsi"/>
          <w:noProof/>
          <w:sz w:val="24"/>
          <w:szCs w:val="24"/>
          <w:lang w:eastAsia="en-US"/>
        </w:rPr>
      </w:pPr>
      <w:hyperlink r:id="rId18" w:anchor="_Toc73007113" w:history="1">
        <w:r w:rsidR="00C22765" w:rsidRPr="00F43B39">
          <w:rPr>
            <w:rStyle w:val="Hyperlink"/>
            <w:noProof/>
          </w:rPr>
          <w:t>Figure 2.4 World Adoption of Improved Feed Quality through 2050</w:t>
        </w:r>
        <w:r w:rsidR="00C22765">
          <w:rPr>
            <w:noProof/>
            <w:webHidden/>
          </w:rPr>
          <w:tab/>
        </w:r>
        <w:r w:rsidR="00C22765">
          <w:rPr>
            <w:noProof/>
            <w:webHidden/>
          </w:rPr>
          <w:fldChar w:fldCharType="begin"/>
        </w:r>
        <w:r w:rsidR="00C22765">
          <w:rPr>
            <w:noProof/>
            <w:webHidden/>
          </w:rPr>
          <w:instrText xml:space="preserve"> PAGEREF _Toc73007113 \h </w:instrText>
        </w:r>
        <w:r w:rsidR="00C22765">
          <w:rPr>
            <w:noProof/>
            <w:webHidden/>
          </w:rPr>
        </w:r>
        <w:r w:rsidR="00C22765">
          <w:rPr>
            <w:noProof/>
            <w:webHidden/>
          </w:rPr>
          <w:fldChar w:fldCharType="separate"/>
        </w:r>
        <w:r w:rsidR="00C22765">
          <w:rPr>
            <w:noProof/>
            <w:webHidden/>
          </w:rPr>
          <w:t>44</w:t>
        </w:r>
        <w:r w:rsidR="00C22765">
          <w:rPr>
            <w:noProof/>
            <w:webHidden/>
          </w:rPr>
          <w:fldChar w:fldCharType="end"/>
        </w:r>
      </w:hyperlink>
    </w:p>
    <w:p w14:paraId="46B91ED1" w14:textId="2865975E" w:rsidR="00C22765" w:rsidRDefault="002B474D">
      <w:pPr>
        <w:pStyle w:val="TableofFigures"/>
        <w:tabs>
          <w:tab w:val="right" w:leader="dot" w:pos="9350"/>
        </w:tabs>
        <w:rPr>
          <w:rFonts w:asciiTheme="minorHAnsi" w:hAnsiTheme="minorHAnsi"/>
          <w:noProof/>
          <w:sz w:val="24"/>
          <w:szCs w:val="24"/>
          <w:lang w:eastAsia="en-US"/>
        </w:rPr>
      </w:pPr>
      <w:hyperlink w:anchor="_Toc73007114" w:history="1">
        <w:r w:rsidR="00C22765" w:rsidRPr="00F43B39">
          <w:rPr>
            <w:rStyle w:val="Hyperlink"/>
            <w:noProof/>
          </w:rPr>
          <w:t>Figure 3.1 World Annual Adoption of Solution (2020-2050)</w:t>
        </w:r>
        <w:r w:rsidR="00C22765">
          <w:rPr>
            <w:noProof/>
            <w:webHidden/>
          </w:rPr>
          <w:tab/>
        </w:r>
        <w:r w:rsidR="00C22765">
          <w:rPr>
            <w:noProof/>
            <w:webHidden/>
          </w:rPr>
          <w:fldChar w:fldCharType="begin"/>
        </w:r>
        <w:r w:rsidR="00C22765">
          <w:rPr>
            <w:noProof/>
            <w:webHidden/>
          </w:rPr>
          <w:instrText xml:space="preserve"> PAGEREF _Toc73007114 \h </w:instrText>
        </w:r>
        <w:r w:rsidR="00C22765">
          <w:rPr>
            <w:noProof/>
            <w:webHidden/>
          </w:rPr>
        </w:r>
        <w:r w:rsidR="00C22765">
          <w:rPr>
            <w:noProof/>
            <w:webHidden/>
          </w:rPr>
          <w:fldChar w:fldCharType="separate"/>
        </w:r>
        <w:r w:rsidR="00C22765">
          <w:rPr>
            <w:noProof/>
            <w:webHidden/>
          </w:rPr>
          <w:t>51</w:t>
        </w:r>
        <w:r w:rsidR="00C22765">
          <w:rPr>
            <w:noProof/>
            <w:webHidden/>
          </w:rPr>
          <w:fldChar w:fldCharType="end"/>
        </w:r>
      </w:hyperlink>
    </w:p>
    <w:p w14:paraId="46E00314" w14:textId="70F1D23F" w:rsidR="00C22765" w:rsidRDefault="002B474D">
      <w:pPr>
        <w:pStyle w:val="TableofFigures"/>
        <w:tabs>
          <w:tab w:val="right" w:leader="dot" w:pos="9350"/>
        </w:tabs>
        <w:rPr>
          <w:rFonts w:asciiTheme="minorHAnsi" w:hAnsiTheme="minorHAnsi"/>
          <w:noProof/>
          <w:sz w:val="24"/>
          <w:szCs w:val="24"/>
          <w:lang w:eastAsia="en-US"/>
        </w:rPr>
      </w:pPr>
      <w:hyperlink w:anchor="_Toc73007115" w:history="1">
        <w:r w:rsidR="00C22765" w:rsidRPr="00F43B39">
          <w:rPr>
            <w:rStyle w:val="Hyperlink"/>
            <w:noProof/>
          </w:rPr>
          <w:t>Figure 3.2 World Annual</w:t>
        </w:r>
        <w:r w:rsidR="00C22765" w:rsidRPr="00F43B39">
          <w:rPr>
            <w:rStyle w:val="Hyperlink"/>
            <w:noProof/>
            <w:vertAlign w:val="subscript"/>
          </w:rPr>
          <w:t xml:space="preserve"> </w:t>
        </w:r>
        <w:r w:rsidR="00C22765" w:rsidRPr="00F43B39">
          <w:rPr>
            <w:rStyle w:val="Hyperlink"/>
            <w:noProof/>
          </w:rPr>
          <w:t>Greenhouse Gas Emissions Reduction (2020-2050)</w:t>
        </w:r>
        <w:r w:rsidR="00C22765">
          <w:rPr>
            <w:noProof/>
            <w:webHidden/>
          </w:rPr>
          <w:tab/>
        </w:r>
        <w:r w:rsidR="00C22765">
          <w:rPr>
            <w:noProof/>
            <w:webHidden/>
          </w:rPr>
          <w:fldChar w:fldCharType="begin"/>
        </w:r>
        <w:r w:rsidR="00C22765">
          <w:rPr>
            <w:noProof/>
            <w:webHidden/>
          </w:rPr>
          <w:instrText xml:space="preserve"> PAGEREF _Toc73007115 \h </w:instrText>
        </w:r>
        <w:r w:rsidR="00C22765">
          <w:rPr>
            <w:noProof/>
            <w:webHidden/>
          </w:rPr>
        </w:r>
        <w:r w:rsidR="00C22765">
          <w:rPr>
            <w:noProof/>
            <w:webHidden/>
          </w:rPr>
          <w:fldChar w:fldCharType="separate"/>
        </w:r>
        <w:r w:rsidR="00C22765">
          <w:rPr>
            <w:noProof/>
            <w:webHidden/>
          </w:rPr>
          <w:t>53</w:t>
        </w:r>
        <w:r w:rsidR="00C22765">
          <w:rPr>
            <w:noProof/>
            <w:webHidden/>
          </w:rPr>
          <w:fldChar w:fldCharType="end"/>
        </w:r>
      </w:hyperlink>
    </w:p>
    <w:p w14:paraId="1AE2F73A" w14:textId="39FB4A9E" w:rsidR="00C22765" w:rsidRDefault="002B474D">
      <w:pPr>
        <w:pStyle w:val="TableofFigures"/>
        <w:tabs>
          <w:tab w:val="right" w:leader="dot" w:pos="9350"/>
        </w:tabs>
        <w:rPr>
          <w:rFonts w:asciiTheme="minorHAnsi" w:hAnsiTheme="minorHAnsi"/>
          <w:noProof/>
          <w:sz w:val="24"/>
          <w:szCs w:val="24"/>
          <w:lang w:eastAsia="en-US"/>
        </w:rPr>
      </w:pPr>
      <w:hyperlink w:anchor="_Toc73007116" w:history="1">
        <w:r w:rsidR="00C22765" w:rsidRPr="00F43B39">
          <w:rPr>
            <w:rStyle w:val="Hyperlink"/>
            <w:noProof/>
          </w:rPr>
          <w:t>Figure 3.3 World Annual Operating Cost Reduction (2020-2050)</w:t>
        </w:r>
        <w:r w:rsidR="00C22765">
          <w:rPr>
            <w:noProof/>
            <w:webHidden/>
          </w:rPr>
          <w:tab/>
        </w:r>
        <w:r w:rsidR="00C22765">
          <w:rPr>
            <w:noProof/>
            <w:webHidden/>
          </w:rPr>
          <w:fldChar w:fldCharType="begin"/>
        </w:r>
        <w:r w:rsidR="00C22765">
          <w:rPr>
            <w:noProof/>
            <w:webHidden/>
          </w:rPr>
          <w:instrText xml:space="preserve"> PAGEREF _Toc73007116 \h </w:instrText>
        </w:r>
        <w:r w:rsidR="00C22765">
          <w:rPr>
            <w:noProof/>
            <w:webHidden/>
          </w:rPr>
        </w:r>
        <w:r w:rsidR="00C22765">
          <w:rPr>
            <w:noProof/>
            <w:webHidden/>
          </w:rPr>
          <w:fldChar w:fldCharType="separate"/>
        </w:r>
        <w:r w:rsidR="00C22765">
          <w:rPr>
            <w:noProof/>
            <w:webHidden/>
          </w:rPr>
          <w:t>54</w:t>
        </w:r>
        <w:r w:rsidR="00C22765">
          <w:rPr>
            <w:noProof/>
            <w:webHidden/>
          </w:rPr>
          <w:fldChar w:fldCharType="end"/>
        </w:r>
      </w:hyperlink>
    </w:p>
    <w:p w14:paraId="5AD133BD" w14:textId="10332133" w:rsidR="00640665" w:rsidRPr="003A0234" w:rsidRDefault="007148E6" w:rsidP="002A757A">
      <w:pPr>
        <w:jc w:val="left"/>
      </w:pPr>
      <w:r>
        <w:fldChar w:fldCharType="end"/>
      </w:r>
    </w:p>
    <w:p w14:paraId="12AB004B" w14:textId="77777777" w:rsidR="00F3409C" w:rsidRDefault="00F3409C">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6055DED9" w14:textId="07278877" w:rsidR="006A4A08" w:rsidRPr="003A0234" w:rsidRDefault="00C23CAC" w:rsidP="00EC38FC">
      <w:pPr>
        <w:pStyle w:val="Heading1"/>
      </w:pPr>
      <w:bookmarkStart w:id="1" w:name="_Toc73460856"/>
      <w:r w:rsidRPr="003A0234">
        <w:lastRenderedPageBreak/>
        <w:t xml:space="preserve">List of </w:t>
      </w:r>
      <w:r w:rsidR="2D56E7D4" w:rsidRPr="003A0234">
        <w:t>Tables</w:t>
      </w:r>
      <w:bookmarkEnd w:id="1"/>
    </w:p>
    <w:p w14:paraId="0DD4B37C" w14:textId="54D37F28" w:rsidR="00C22765" w:rsidRDefault="006A4A08">
      <w:pPr>
        <w:pStyle w:val="TableofFigures"/>
        <w:tabs>
          <w:tab w:val="right" w:leader="dot" w:pos="9350"/>
        </w:tabs>
        <w:rPr>
          <w:rFonts w:asciiTheme="minorHAnsi" w:hAnsiTheme="minorHAnsi"/>
          <w:noProof/>
          <w:sz w:val="24"/>
          <w:szCs w:val="24"/>
          <w:lang w:eastAsia="en-US"/>
        </w:rPr>
      </w:pPr>
      <w:r w:rsidRPr="003A0234">
        <w:fldChar w:fldCharType="begin"/>
      </w:r>
      <w:r w:rsidRPr="003A0234">
        <w:instrText xml:space="preserve"> TOC \h \z \c "Table" </w:instrText>
      </w:r>
      <w:r w:rsidRPr="003A0234">
        <w:fldChar w:fldCharType="separate"/>
      </w:r>
      <w:hyperlink w:anchor="_Toc73007117" w:history="1">
        <w:r w:rsidR="00C22765" w:rsidRPr="004104B3">
          <w:rPr>
            <w:rStyle w:val="Hyperlink"/>
            <w:noProof/>
          </w:rPr>
          <w:t>Table 1.1 Regional averages of dairy and beef cattle feed compositions (% of diet). Source: GLEAM based on input data from literature, national inventory reports, expert knowledge, and databases (Opio et al., 2013).</w:t>
        </w:r>
        <w:r w:rsidR="00C22765">
          <w:rPr>
            <w:noProof/>
            <w:webHidden/>
          </w:rPr>
          <w:tab/>
        </w:r>
        <w:r w:rsidR="00C22765">
          <w:rPr>
            <w:noProof/>
            <w:webHidden/>
          </w:rPr>
          <w:fldChar w:fldCharType="begin"/>
        </w:r>
        <w:r w:rsidR="00C22765">
          <w:rPr>
            <w:noProof/>
            <w:webHidden/>
          </w:rPr>
          <w:instrText xml:space="preserve"> PAGEREF _Toc73007117 \h </w:instrText>
        </w:r>
        <w:r w:rsidR="00C22765">
          <w:rPr>
            <w:noProof/>
            <w:webHidden/>
          </w:rPr>
        </w:r>
        <w:r w:rsidR="00C22765">
          <w:rPr>
            <w:noProof/>
            <w:webHidden/>
          </w:rPr>
          <w:fldChar w:fldCharType="separate"/>
        </w:r>
        <w:r w:rsidR="00C22765">
          <w:rPr>
            <w:noProof/>
            <w:webHidden/>
          </w:rPr>
          <w:t>21</w:t>
        </w:r>
        <w:r w:rsidR="00C22765">
          <w:rPr>
            <w:noProof/>
            <w:webHidden/>
          </w:rPr>
          <w:fldChar w:fldCharType="end"/>
        </w:r>
      </w:hyperlink>
    </w:p>
    <w:p w14:paraId="33F66002" w14:textId="29D83669" w:rsidR="00C22765" w:rsidRDefault="002B474D">
      <w:pPr>
        <w:pStyle w:val="TableofFigures"/>
        <w:tabs>
          <w:tab w:val="right" w:leader="dot" w:pos="9350"/>
        </w:tabs>
        <w:rPr>
          <w:rFonts w:asciiTheme="minorHAnsi" w:hAnsiTheme="minorHAnsi"/>
          <w:noProof/>
          <w:sz w:val="24"/>
          <w:szCs w:val="24"/>
          <w:lang w:eastAsia="en-US"/>
        </w:rPr>
      </w:pPr>
      <w:hyperlink w:anchor="_Toc73007118" w:history="1">
        <w:r w:rsidR="00C22765" w:rsidRPr="004104B3">
          <w:rPr>
            <w:rStyle w:val="Hyperlink"/>
            <w:noProof/>
          </w:rPr>
          <w:t>Table 1.2 Food Production Solutions Comparison: On-Farm Economic Impacts</w:t>
        </w:r>
        <w:r w:rsidR="00C22765">
          <w:rPr>
            <w:noProof/>
            <w:webHidden/>
          </w:rPr>
          <w:tab/>
        </w:r>
        <w:r w:rsidR="00C22765">
          <w:rPr>
            <w:noProof/>
            <w:webHidden/>
          </w:rPr>
          <w:fldChar w:fldCharType="begin"/>
        </w:r>
        <w:r w:rsidR="00C22765">
          <w:rPr>
            <w:noProof/>
            <w:webHidden/>
          </w:rPr>
          <w:instrText xml:space="preserve"> PAGEREF _Toc73007118 \h </w:instrText>
        </w:r>
        <w:r w:rsidR="00C22765">
          <w:rPr>
            <w:noProof/>
            <w:webHidden/>
          </w:rPr>
        </w:r>
        <w:r w:rsidR="00C22765">
          <w:rPr>
            <w:noProof/>
            <w:webHidden/>
          </w:rPr>
          <w:fldChar w:fldCharType="separate"/>
        </w:r>
        <w:r w:rsidR="00C22765">
          <w:rPr>
            <w:noProof/>
            <w:webHidden/>
          </w:rPr>
          <w:t>34</w:t>
        </w:r>
        <w:r w:rsidR="00C22765">
          <w:rPr>
            <w:noProof/>
            <w:webHidden/>
          </w:rPr>
          <w:fldChar w:fldCharType="end"/>
        </w:r>
      </w:hyperlink>
    </w:p>
    <w:p w14:paraId="0DCDFCE7" w14:textId="5642737D" w:rsidR="00C22765" w:rsidRDefault="002B474D">
      <w:pPr>
        <w:pStyle w:val="TableofFigures"/>
        <w:tabs>
          <w:tab w:val="right" w:leader="dot" w:pos="9350"/>
        </w:tabs>
        <w:rPr>
          <w:rFonts w:asciiTheme="minorHAnsi" w:hAnsiTheme="minorHAnsi"/>
          <w:noProof/>
          <w:sz w:val="24"/>
          <w:szCs w:val="24"/>
          <w:lang w:eastAsia="en-US"/>
        </w:rPr>
      </w:pPr>
      <w:hyperlink w:anchor="_Toc73007119" w:history="1">
        <w:r w:rsidR="00C22765" w:rsidRPr="004104B3">
          <w:rPr>
            <w:rStyle w:val="Hyperlink"/>
            <w:noProof/>
          </w:rPr>
          <w:t>Table 1.3 Food Production Solutions Comparison: On-Farm Impacts Social and Ecological Impacts</w:t>
        </w:r>
        <w:r w:rsidR="00C22765">
          <w:rPr>
            <w:noProof/>
            <w:webHidden/>
          </w:rPr>
          <w:tab/>
        </w:r>
        <w:r w:rsidR="00C22765">
          <w:rPr>
            <w:noProof/>
            <w:webHidden/>
          </w:rPr>
          <w:fldChar w:fldCharType="begin"/>
        </w:r>
        <w:r w:rsidR="00C22765">
          <w:rPr>
            <w:noProof/>
            <w:webHidden/>
          </w:rPr>
          <w:instrText xml:space="preserve"> PAGEREF _Toc73007119 \h </w:instrText>
        </w:r>
        <w:r w:rsidR="00C22765">
          <w:rPr>
            <w:noProof/>
            <w:webHidden/>
          </w:rPr>
        </w:r>
        <w:r w:rsidR="00C22765">
          <w:rPr>
            <w:noProof/>
            <w:webHidden/>
          </w:rPr>
          <w:fldChar w:fldCharType="separate"/>
        </w:r>
        <w:r w:rsidR="00C22765">
          <w:rPr>
            <w:noProof/>
            <w:webHidden/>
          </w:rPr>
          <w:t>35</w:t>
        </w:r>
        <w:r w:rsidR="00C22765">
          <w:rPr>
            <w:noProof/>
            <w:webHidden/>
          </w:rPr>
          <w:fldChar w:fldCharType="end"/>
        </w:r>
      </w:hyperlink>
    </w:p>
    <w:p w14:paraId="326BEB08" w14:textId="0063CDDD" w:rsidR="00C22765" w:rsidRDefault="002B474D">
      <w:pPr>
        <w:pStyle w:val="TableofFigures"/>
        <w:tabs>
          <w:tab w:val="right" w:leader="dot" w:pos="9350"/>
        </w:tabs>
        <w:rPr>
          <w:rFonts w:asciiTheme="minorHAnsi" w:hAnsiTheme="minorHAnsi"/>
          <w:noProof/>
          <w:sz w:val="24"/>
          <w:szCs w:val="24"/>
          <w:lang w:eastAsia="en-US"/>
        </w:rPr>
      </w:pPr>
      <w:hyperlink w:anchor="_Toc73007120" w:history="1">
        <w:r w:rsidR="00C22765" w:rsidRPr="004104B3">
          <w:rPr>
            <w:rStyle w:val="Hyperlink"/>
            <w:noProof/>
          </w:rPr>
          <w:t>Table 2.1 Distribution of Production Systems by Region</w:t>
        </w:r>
        <w:r w:rsidR="00C22765">
          <w:rPr>
            <w:noProof/>
            <w:webHidden/>
          </w:rPr>
          <w:tab/>
        </w:r>
        <w:r w:rsidR="00C22765">
          <w:rPr>
            <w:noProof/>
            <w:webHidden/>
          </w:rPr>
          <w:fldChar w:fldCharType="begin"/>
        </w:r>
        <w:r w:rsidR="00C22765">
          <w:rPr>
            <w:noProof/>
            <w:webHidden/>
          </w:rPr>
          <w:instrText xml:space="preserve"> PAGEREF _Toc73007120 \h </w:instrText>
        </w:r>
        <w:r w:rsidR="00C22765">
          <w:rPr>
            <w:noProof/>
            <w:webHidden/>
          </w:rPr>
        </w:r>
        <w:r w:rsidR="00C22765">
          <w:rPr>
            <w:noProof/>
            <w:webHidden/>
          </w:rPr>
          <w:fldChar w:fldCharType="separate"/>
        </w:r>
        <w:r w:rsidR="00C22765">
          <w:rPr>
            <w:noProof/>
            <w:webHidden/>
          </w:rPr>
          <w:t>40</w:t>
        </w:r>
        <w:r w:rsidR="00C22765">
          <w:rPr>
            <w:noProof/>
            <w:webHidden/>
          </w:rPr>
          <w:fldChar w:fldCharType="end"/>
        </w:r>
      </w:hyperlink>
    </w:p>
    <w:p w14:paraId="712465D3" w14:textId="794B51E7" w:rsidR="00C22765" w:rsidRDefault="002B474D">
      <w:pPr>
        <w:pStyle w:val="TableofFigures"/>
        <w:tabs>
          <w:tab w:val="right" w:leader="dot" w:pos="9350"/>
        </w:tabs>
        <w:rPr>
          <w:rFonts w:asciiTheme="minorHAnsi" w:hAnsiTheme="minorHAnsi"/>
          <w:noProof/>
          <w:sz w:val="24"/>
          <w:szCs w:val="24"/>
          <w:lang w:eastAsia="en-US"/>
        </w:rPr>
      </w:pPr>
      <w:hyperlink w:anchor="_Toc73007121" w:history="1">
        <w:r w:rsidR="00C22765" w:rsidRPr="004104B3">
          <w:rPr>
            <w:rStyle w:val="Hyperlink"/>
            <w:noProof/>
          </w:rPr>
          <w:t>Table 2.2 Current Adoption by Region and Production System</w:t>
        </w:r>
        <w:r w:rsidR="00C22765">
          <w:rPr>
            <w:noProof/>
            <w:webHidden/>
          </w:rPr>
          <w:tab/>
        </w:r>
        <w:r w:rsidR="00C22765">
          <w:rPr>
            <w:noProof/>
            <w:webHidden/>
          </w:rPr>
          <w:fldChar w:fldCharType="begin"/>
        </w:r>
        <w:r w:rsidR="00C22765">
          <w:rPr>
            <w:noProof/>
            <w:webHidden/>
          </w:rPr>
          <w:instrText xml:space="preserve"> PAGEREF _Toc73007121 \h </w:instrText>
        </w:r>
        <w:r w:rsidR="00C22765">
          <w:rPr>
            <w:noProof/>
            <w:webHidden/>
          </w:rPr>
        </w:r>
        <w:r w:rsidR="00C22765">
          <w:rPr>
            <w:noProof/>
            <w:webHidden/>
          </w:rPr>
          <w:fldChar w:fldCharType="separate"/>
        </w:r>
        <w:r w:rsidR="00C22765">
          <w:rPr>
            <w:noProof/>
            <w:webHidden/>
          </w:rPr>
          <w:t>42</w:t>
        </w:r>
        <w:r w:rsidR="00C22765">
          <w:rPr>
            <w:noProof/>
            <w:webHidden/>
          </w:rPr>
          <w:fldChar w:fldCharType="end"/>
        </w:r>
      </w:hyperlink>
    </w:p>
    <w:p w14:paraId="1C633A47" w14:textId="4C7264DE" w:rsidR="00C22765" w:rsidRDefault="002B474D">
      <w:pPr>
        <w:pStyle w:val="TableofFigures"/>
        <w:tabs>
          <w:tab w:val="right" w:leader="dot" w:pos="9350"/>
        </w:tabs>
        <w:rPr>
          <w:rFonts w:asciiTheme="minorHAnsi" w:hAnsiTheme="minorHAnsi"/>
          <w:noProof/>
          <w:sz w:val="24"/>
          <w:szCs w:val="24"/>
          <w:lang w:eastAsia="en-US"/>
        </w:rPr>
      </w:pPr>
      <w:hyperlink w:anchor="_Toc73007122" w:history="1">
        <w:r w:rsidR="00C22765" w:rsidRPr="004104B3">
          <w:rPr>
            <w:rStyle w:val="Hyperlink"/>
            <w:noProof/>
          </w:rPr>
          <w:t>Table 2.3 Definitions of Limited, Ambitious, and Maximum Adoption for Regional Groupings and Production Systems</w:t>
        </w:r>
        <w:r w:rsidR="00C22765">
          <w:rPr>
            <w:noProof/>
            <w:webHidden/>
          </w:rPr>
          <w:tab/>
        </w:r>
        <w:r w:rsidR="00C22765">
          <w:rPr>
            <w:noProof/>
            <w:webHidden/>
          </w:rPr>
          <w:fldChar w:fldCharType="begin"/>
        </w:r>
        <w:r w:rsidR="00C22765">
          <w:rPr>
            <w:noProof/>
            <w:webHidden/>
          </w:rPr>
          <w:instrText xml:space="preserve"> PAGEREF _Toc73007122 \h </w:instrText>
        </w:r>
        <w:r w:rsidR="00C22765">
          <w:rPr>
            <w:noProof/>
            <w:webHidden/>
          </w:rPr>
        </w:r>
        <w:r w:rsidR="00C22765">
          <w:rPr>
            <w:noProof/>
            <w:webHidden/>
          </w:rPr>
          <w:fldChar w:fldCharType="separate"/>
        </w:r>
        <w:r w:rsidR="00C22765">
          <w:rPr>
            <w:noProof/>
            <w:webHidden/>
          </w:rPr>
          <w:t>43</w:t>
        </w:r>
        <w:r w:rsidR="00C22765">
          <w:rPr>
            <w:noProof/>
            <w:webHidden/>
          </w:rPr>
          <w:fldChar w:fldCharType="end"/>
        </w:r>
      </w:hyperlink>
    </w:p>
    <w:p w14:paraId="25BF7B8E" w14:textId="7C6EA952" w:rsidR="00C22765" w:rsidRDefault="002B474D">
      <w:pPr>
        <w:pStyle w:val="TableofFigures"/>
        <w:tabs>
          <w:tab w:val="right" w:leader="dot" w:pos="9350"/>
        </w:tabs>
        <w:rPr>
          <w:rFonts w:asciiTheme="minorHAnsi" w:hAnsiTheme="minorHAnsi"/>
          <w:noProof/>
          <w:sz w:val="24"/>
          <w:szCs w:val="24"/>
          <w:lang w:eastAsia="en-US"/>
        </w:rPr>
      </w:pPr>
      <w:hyperlink w:anchor="_Toc73007123" w:history="1">
        <w:r w:rsidR="00C22765" w:rsidRPr="004104B3">
          <w:rPr>
            <w:rStyle w:val="Hyperlink"/>
            <w:noProof/>
          </w:rPr>
          <w:t>Table 2.4 Climate Inputs</w:t>
        </w:r>
        <w:r w:rsidR="00C22765">
          <w:rPr>
            <w:noProof/>
            <w:webHidden/>
          </w:rPr>
          <w:tab/>
        </w:r>
        <w:r w:rsidR="00C22765">
          <w:rPr>
            <w:noProof/>
            <w:webHidden/>
          </w:rPr>
          <w:fldChar w:fldCharType="begin"/>
        </w:r>
        <w:r w:rsidR="00C22765">
          <w:rPr>
            <w:noProof/>
            <w:webHidden/>
          </w:rPr>
          <w:instrText xml:space="preserve"> PAGEREF _Toc73007123 \h </w:instrText>
        </w:r>
        <w:r w:rsidR="00C22765">
          <w:rPr>
            <w:noProof/>
            <w:webHidden/>
          </w:rPr>
        </w:r>
        <w:r w:rsidR="00C22765">
          <w:rPr>
            <w:noProof/>
            <w:webHidden/>
          </w:rPr>
          <w:fldChar w:fldCharType="separate"/>
        </w:r>
        <w:r w:rsidR="00C22765">
          <w:rPr>
            <w:noProof/>
            <w:webHidden/>
          </w:rPr>
          <w:t>46</w:t>
        </w:r>
        <w:r w:rsidR="00C22765">
          <w:rPr>
            <w:noProof/>
            <w:webHidden/>
          </w:rPr>
          <w:fldChar w:fldCharType="end"/>
        </w:r>
      </w:hyperlink>
    </w:p>
    <w:p w14:paraId="3DF3AE2F" w14:textId="67890AC1" w:rsidR="00C22765" w:rsidRDefault="002B474D">
      <w:pPr>
        <w:pStyle w:val="TableofFigures"/>
        <w:tabs>
          <w:tab w:val="right" w:leader="dot" w:pos="9350"/>
        </w:tabs>
        <w:rPr>
          <w:rFonts w:asciiTheme="minorHAnsi" w:hAnsiTheme="minorHAnsi"/>
          <w:noProof/>
          <w:sz w:val="24"/>
          <w:szCs w:val="24"/>
          <w:lang w:eastAsia="en-US"/>
        </w:rPr>
      </w:pPr>
      <w:hyperlink w:anchor="_Toc73007124" w:history="1">
        <w:r w:rsidR="00C22765" w:rsidRPr="004104B3">
          <w:rPr>
            <w:rStyle w:val="Hyperlink"/>
            <w:noProof/>
          </w:rPr>
          <w:t>Table 2.5 Financial Inputs for Conventional System and Solution</w:t>
        </w:r>
        <w:r w:rsidR="00C22765">
          <w:rPr>
            <w:noProof/>
            <w:webHidden/>
          </w:rPr>
          <w:tab/>
        </w:r>
        <w:r w:rsidR="00C22765">
          <w:rPr>
            <w:noProof/>
            <w:webHidden/>
          </w:rPr>
          <w:fldChar w:fldCharType="begin"/>
        </w:r>
        <w:r w:rsidR="00C22765">
          <w:rPr>
            <w:noProof/>
            <w:webHidden/>
          </w:rPr>
          <w:instrText xml:space="preserve"> PAGEREF _Toc73007124 \h </w:instrText>
        </w:r>
        <w:r w:rsidR="00C22765">
          <w:rPr>
            <w:noProof/>
            <w:webHidden/>
          </w:rPr>
        </w:r>
        <w:r w:rsidR="00C22765">
          <w:rPr>
            <w:noProof/>
            <w:webHidden/>
          </w:rPr>
          <w:fldChar w:fldCharType="separate"/>
        </w:r>
        <w:r w:rsidR="00C22765">
          <w:rPr>
            <w:noProof/>
            <w:webHidden/>
          </w:rPr>
          <w:t>47</w:t>
        </w:r>
        <w:r w:rsidR="00C22765">
          <w:rPr>
            <w:noProof/>
            <w:webHidden/>
          </w:rPr>
          <w:fldChar w:fldCharType="end"/>
        </w:r>
      </w:hyperlink>
    </w:p>
    <w:p w14:paraId="486E125F" w14:textId="6F0D6698" w:rsidR="00C22765" w:rsidRDefault="002B474D">
      <w:pPr>
        <w:pStyle w:val="TableofFigures"/>
        <w:tabs>
          <w:tab w:val="right" w:leader="dot" w:pos="9350"/>
        </w:tabs>
        <w:rPr>
          <w:rFonts w:asciiTheme="minorHAnsi" w:hAnsiTheme="minorHAnsi"/>
          <w:noProof/>
          <w:sz w:val="24"/>
          <w:szCs w:val="24"/>
          <w:lang w:eastAsia="en-US"/>
        </w:rPr>
      </w:pPr>
      <w:hyperlink w:anchor="_Toc73007125" w:history="1">
        <w:r w:rsidR="00C22765" w:rsidRPr="004104B3">
          <w:rPr>
            <w:rStyle w:val="Hyperlink"/>
            <w:noProof/>
          </w:rPr>
          <w:t>Table 3.1 World Adoption of the Solution</w:t>
        </w:r>
        <w:r w:rsidR="00C22765">
          <w:rPr>
            <w:noProof/>
            <w:webHidden/>
          </w:rPr>
          <w:tab/>
        </w:r>
        <w:r w:rsidR="00C22765">
          <w:rPr>
            <w:noProof/>
            <w:webHidden/>
          </w:rPr>
          <w:fldChar w:fldCharType="begin"/>
        </w:r>
        <w:r w:rsidR="00C22765">
          <w:rPr>
            <w:noProof/>
            <w:webHidden/>
          </w:rPr>
          <w:instrText xml:space="preserve"> PAGEREF _Toc73007125 \h </w:instrText>
        </w:r>
        <w:r w:rsidR="00C22765">
          <w:rPr>
            <w:noProof/>
            <w:webHidden/>
          </w:rPr>
        </w:r>
        <w:r w:rsidR="00C22765">
          <w:rPr>
            <w:noProof/>
            <w:webHidden/>
          </w:rPr>
          <w:fldChar w:fldCharType="separate"/>
        </w:r>
        <w:r w:rsidR="00C22765">
          <w:rPr>
            <w:noProof/>
            <w:webHidden/>
          </w:rPr>
          <w:t>50</w:t>
        </w:r>
        <w:r w:rsidR="00C22765">
          <w:rPr>
            <w:noProof/>
            <w:webHidden/>
          </w:rPr>
          <w:fldChar w:fldCharType="end"/>
        </w:r>
      </w:hyperlink>
    </w:p>
    <w:p w14:paraId="41C3A36C" w14:textId="49251EB5" w:rsidR="00C22765" w:rsidRDefault="002B474D">
      <w:pPr>
        <w:pStyle w:val="TableofFigures"/>
        <w:tabs>
          <w:tab w:val="right" w:leader="dot" w:pos="9350"/>
        </w:tabs>
        <w:rPr>
          <w:rFonts w:asciiTheme="minorHAnsi" w:hAnsiTheme="minorHAnsi"/>
          <w:noProof/>
          <w:sz w:val="24"/>
          <w:szCs w:val="24"/>
          <w:lang w:eastAsia="en-US"/>
        </w:rPr>
      </w:pPr>
      <w:hyperlink w:anchor="_Toc73007126" w:history="1">
        <w:r w:rsidR="00C22765" w:rsidRPr="004104B3">
          <w:rPr>
            <w:rStyle w:val="Hyperlink"/>
            <w:noProof/>
          </w:rPr>
          <w:t>Table 3.2 Climate Impacts</w:t>
        </w:r>
        <w:r w:rsidR="00C22765">
          <w:rPr>
            <w:noProof/>
            <w:webHidden/>
          </w:rPr>
          <w:tab/>
        </w:r>
        <w:r w:rsidR="00C22765">
          <w:rPr>
            <w:noProof/>
            <w:webHidden/>
          </w:rPr>
          <w:fldChar w:fldCharType="begin"/>
        </w:r>
        <w:r w:rsidR="00C22765">
          <w:rPr>
            <w:noProof/>
            <w:webHidden/>
          </w:rPr>
          <w:instrText xml:space="preserve"> PAGEREF _Toc73007126 \h </w:instrText>
        </w:r>
        <w:r w:rsidR="00C22765">
          <w:rPr>
            <w:noProof/>
            <w:webHidden/>
          </w:rPr>
        </w:r>
        <w:r w:rsidR="00C22765">
          <w:rPr>
            <w:noProof/>
            <w:webHidden/>
          </w:rPr>
          <w:fldChar w:fldCharType="separate"/>
        </w:r>
        <w:r w:rsidR="00C22765">
          <w:rPr>
            <w:noProof/>
            <w:webHidden/>
          </w:rPr>
          <w:t>52</w:t>
        </w:r>
        <w:r w:rsidR="00C22765">
          <w:rPr>
            <w:noProof/>
            <w:webHidden/>
          </w:rPr>
          <w:fldChar w:fldCharType="end"/>
        </w:r>
      </w:hyperlink>
    </w:p>
    <w:p w14:paraId="09614912" w14:textId="67D577B2" w:rsidR="00C22765" w:rsidRDefault="002B474D">
      <w:pPr>
        <w:pStyle w:val="TableofFigures"/>
        <w:tabs>
          <w:tab w:val="right" w:leader="dot" w:pos="9350"/>
        </w:tabs>
        <w:rPr>
          <w:rFonts w:asciiTheme="minorHAnsi" w:hAnsiTheme="minorHAnsi"/>
          <w:noProof/>
          <w:sz w:val="24"/>
          <w:szCs w:val="24"/>
          <w:lang w:eastAsia="en-US"/>
        </w:rPr>
      </w:pPr>
      <w:hyperlink w:anchor="_Toc73007127" w:history="1">
        <w:r w:rsidR="00C22765" w:rsidRPr="004104B3">
          <w:rPr>
            <w:rStyle w:val="Hyperlink"/>
            <w:noProof/>
          </w:rPr>
          <w:t>Table 3.3 Impacts on Atmospheric Concentrations of CO</w:t>
        </w:r>
        <w:r w:rsidR="00C22765" w:rsidRPr="004104B3">
          <w:rPr>
            <w:rStyle w:val="Hyperlink"/>
            <w:noProof/>
            <w:vertAlign w:val="subscript"/>
          </w:rPr>
          <w:t>2</w:t>
        </w:r>
        <w:r w:rsidR="00C22765" w:rsidRPr="004104B3">
          <w:rPr>
            <w:rStyle w:val="Hyperlink"/>
            <w:noProof/>
          </w:rPr>
          <w:t>-eq</w:t>
        </w:r>
        <w:r w:rsidR="00C22765">
          <w:rPr>
            <w:noProof/>
            <w:webHidden/>
          </w:rPr>
          <w:tab/>
        </w:r>
        <w:r w:rsidR="00C22765">
          <w:rPr>
            <w:noProof/>
            <w:webHidden/>
          </w:rPr>
          <w:fldChar w:fldCharType="begin"/>
        </w:r>
        <w:r w:rsidR="00C22765">
          <w:rPr>
            <w:noProof/>
            <w:webHidden/>
          </w:rPr>
          <w:instrText xml:space="preserve"> PAGEREF _Toc73007127 \h </w:instrText>
        </w:r>
        <w:r w:rsidR="00C22765">
          <w:rPr>
            <w:noProof/>
            <w:webHidden/>
          </w:rPr>
        </w:r>
        <w:r w:rsidR="00C22765">
          <w:rPr>
            <w:noProof/>
            <w:webHidden/>
          </w:rPr>
          <w:fldChar w:fldCharType="separate"/>
        </w:r>
        <w:r w:rsidR="00C22765">
          <w:rPr>
            <w:noProof/>
            <w:webHidden/>
          </w:rPr>
          <w:t>52</w:t>
        </w:r>
        <w:r w:rsidR="00C22765">
          <w:rPr>
            <w:noProof/>
            <w:webHidden/>
          </w:rPr>
          <w:fldChar w:fldCharType="end"/>
        </w:r>
      </w:hyperlink>
    </w:p>
    <w:p w14:paraId="743CDB0D" w14:textId="39CD8994" w:rsidR="00C22765" w:rsidRDefault="002B474D">
      <w:pPr>
        <w:pStyle w:val="TableofFigures"/>
        <w:tabs>
          <w:tab w:val="right" w:leader="dot" w:pos="9350"/>
        </w:tabs>
        <w:rPr>
          <w:rFonts w:asciiTheme="minorHAnsi" w:hAnsiTheme="minorHAnsi"/>
          <w:noProof/>
          <w:sz w:val="24"/>
          <w:szCs w:val="24"/>
          <w:lang w:eastAsia="en-US"/>
        </w:rPr>
      </w:pPr>
      <w:hyperlink w:anchor="_Toc73007128" w:history="1">
        <w:r w:rsidR="00C22765" w:rsidRPr="004104B3">
          <w:rPr>
            <w:rStyle w:val="Hyperlink"/>
            <w:noProof/>
          </w:rPr>
          <w:t>Table 3.4 Financial Impacts</w:t>
        </w:r>
        <w:r w:rsidR="00C22765">
          <w:rPr>
            <w:noProof/>
            <w:webHidden/>
          </w:rPr>
          <w:tab/>
        </w:r>
        <w:r w:rsidR="00C22765">
          <w:rPr>
            <w:noProof/>
            <w:webHidden/>
          </w:rPr>
          <w:fldChar w:fldCharType="begin"/>
        </w:r>
        <w:r w:rsidR="00C22765">
          <w:rPr>
            <w:noProof/>
            <w:webHidden/>
          </w:rPr>
          <w:instrText xml:space="preserve"> PAGEREF _Toc73007128 \h </w:instrText>
        </w:r>
        <w:r w:rsidR="00C22765">
          <w:rPr>
            <w:noProof/>
            <w:webHidden/>
          </w:rPr>
        </w:r>
        <w:r w:rsidR="00C22765">
          <w:rPr>
            <w:noProof/>
            <w:webHidden/>
          </w:rPr>
          <w:fldChar w:fldCharType="separate"/>
        </w:r>
        <w:r w:rsidR="00C22765">
          <w:rPr>
            <w:noProof/>
            <w:webHidden/>
          </w:rPr>
          <w:t>54</w:t>
        </w:r>
        <w:r w:rsidR="00C22765">
          <w:rPr>
            <w:noProof/>
            <w:webHidden/>
          </w:rPr>
          <w:fldChar w:fldCharType="end"/>
        </w:r>
      </w:hyperlink>
    </w:p>
    <w:p w14:paraId="5DAC85AB" w14:textId="2FDEC1BF" w:rsidR="00C22765" w:rsidRDefault="002B474D">
      <w:pPr>
        <w:pStyle w:val="TableofFigures"/>
        <w:tabs>
          <w:tab w:val="right" w:leader="dot" w:pos="9350"/>
        </w:tabs>
        <w:rPr>
          <w:rFonts w:asciiTheme="minorHAnsi" w:hAnsiTheme="minorHAnsi"/>
          <w:noProof/>
          <w:sz w:val="24"/>
          <w:szCs w:val="24"/>
          <w:lang w:eastAsia="en-US"/>
        </w:rPr>
      </w:pPr>
      <w:hyperlink w:anchor="_Toc73007129" w:history="1">
        <w:r w:rsidR="00C22765" w:rsidRPr="004104B3">
          <w:rPr>
            <w:rStyle w:val="Hyperlink"/>
            <w:noProof/>
          </w:rPr>
          <w:t>Table 4.1 Benchmarks</w:t>
        </w:r>
        <w:r w:rsidR="00C22765">
          <w:rPr>
            <w:noProof/>
            <w:webHidden/>
          </w:rPr>
          <w:tab/>
        </w:r>
        <w:r w:rsidR="00C22765">
          <w:rPr>
            <w:noProof/>
            <w:webHidden/>
          </w:rPr>
          <w:fldChar w:fldCharType="begin"/>
        </w:r>
        <w:r w:rsidR="00C22765">
          <w:rPr>
            <w:noProof/>
            <w:webHidden/>
          </w:rPr>
          <w:instrText xml:space="preserve"> PAGEREF _Toc73007129 \h </w:instrText>
        </w:r>
        <w:r w:rsidR="00C22765">
          <w:rPr>
            <w:noProof/>
            <w:webHidden/>
          </w:rPr>
        </w:r>
        <w:r w:rsidR="00C22765">
          <w:rPr>
            <w:noProof/>
            <w:webHidden/>
          </w:rPr>
          <w:fldChar w:fldCharType="separate"/>
        </w:r>
        <w:r w:rsidR="00C22765">
          <w:rPr>
            <w:noProof/>
            <w:webHidden/>
          </w:rPr>
          <w:t>56</w:t>
        </w:r>
        <w:r w:rsidR="00C22765">
          <w:rPr>
            <w:noProof/>
            <w:webHidden/>
          </w:rPr>
          <w:fldChar w:fldCharType="end"/>
        </w:r>
      </w:hyperlink>
    </w:p>
    <w:p w14:paraId="59531BD3" w14:textId="3E90EC61" w:rsidR="006A4A08" w:rsidRDefault="006A4A08" w:rsidP="002A757A">
      <w:pPr>
        <w:jc w:val="left"/>
      </w:pPr>
      <w:r w:rsidRPr="003A0234">
        <w:fldChar w:fldCharType="end"/>
      </w:r>
    </w:p>
    <w:p w14:paraId="5D4EB8C2" w14:textId="77777777" w:rsidR="00F3409C" w:rsidRDefault="00F3409C" w:rsidP="002A757A">
      <w:pPr>
        <w:jc w:val="left"/>
      </w:pPr>
    </w:p>
    <w:p w14:paraId="7893C75C" w14:textId="77777777" w:rsidR="00F3409C" w:rsidRDefault="00F3409C">
      <w:pPr>
        <w:spacing w:after="160" w:line="259" w:lineRule="auto"/>
        <w:jc w:val="left"/>
        <w:rPr>
          <w:rStyle w:val="None"/>
          <w:rFonts w:asciiTheme="majorHAnsi" w:eastAsiaTheme="majorEastAsia" w:hAnsiTheme="majorHAnsi" w:cs="Times New Roman (Headings CS)"/>
          <w:b/>
          <w:bCs/>
          <w:smallCaps/>
          <w:color w:val="4F81BD" w:themeColor="accent1"/>
          <w:sz w:val="36"/>
          <w:szCs w:val="36"/>
        </w:rPr>
      </w:pPr>
      <w:bookmarkStart w:id="2" w:name="_Toc2"/>
      <w:r>
        <w:rPr>
          <w:rStyle w:val="None"/>
        </w:rPr>
        <w:br w:type="page"/>
      </w:r>
    </w:p>
    <w:p w14:paraId="3FDFA27D" w14:textId="48A4E28B" w:rsidR="00E75708" w:rsidRPr="007F38AE" w:rsidRDefault="00E75708" w:rsidP="00EF1CE4">
      <w:pPr>
        <w:pStyle w:val="Heading1"/>
      </w:pPr>
      <w:bookmarkStart w:id="3" w:name="_Toc73460857"/>
      <w:r w:rsidRPr="007F38AE">
        <w:rPr>
          <w:rStyle w:val="None"/>
        </w:rPr>
        <w:lastRenderedPageBreak/>
        <w:t>Acronyms and Symbols Used</w:t>
      </w:r>
      <w:bookmarkEnd w:id="2"/>
      <w:bookmarkEnd w:id="3"/>
    </w:p>
    <w:tbl>
      <w:tblPr>
        <w:tblStyle w:val="TableGrid"/>
        <w:tblpPr w:leftFromText="180" w:rightFromText="180" w:vertAnchor="text" w:horzAnchor="page" w:tblpX="2058" w:tblpY="-43"/>
        <w:tblW w:w="7712" w:type="dxa"/>
        <w:tblLook w:val="04A0" w:firstRow="1" w:lastRow="0" w:firstColumn="1" w:lastColumn="0" w:noHBand="0" w:noVBand="1"/>
      </w:tblPr>
      <w:tblGrid>
        <w:gridCol w:w="1245"/>
        <w:gridCol w:w="6467"/>
      </w:tblGrid>
      <w:tr w:rsidR="00846CCC" w14:paraId="773B84AF" w14:textId="77777777" w:rsidTr="00F3409C">
        <w:trPr>
          <w:trHeight w:val="379"/>
        </w:trPr>
        <w:tc>
          <w:tcPr>
            <w:tcW w:w="0" w:type="auto"/>
            <w:tcBorders>
              <w:top w:val="nil"/>
              <w:left w:val="nil"/>
              <w:bottom w:val="nil"/>
              <w:right w:val="nil"/>
            </w:tcBorders>
          </w:tcPr>
          <w:p w14:paraId="5C3E2F63" w14:textId="393DD5B8"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CH</w:t>
            </w:r>
            <w:r w:rsidRPr="00AC3451">
              <w:rPr>
                <w:vertAlign w:val="subscript"/>
              </w:rPr>
              <w:t>4</w:t>
            </w:r>
          </w:p>
        </w:tc>
        <w:tc>
          <w:tcPr>
            <w:tcW w:w="0" w:type="auto"/>
            <w:tcBorders>
              <w:top w:val="nil"/>
              <w:left w:val="nil"/>
              <w:bottom w:val="nil"/>
              <w:right w:val="nil"/>
            </w:tcBorders>
          </w:tcPr>
          <w:p w14:paraId="58ACC62D" w14:textId="510199ED"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Methan</w:t>
            </w:r>
            <w:r w:rsidR="00F3409C">
              <w:t>e</w:t>
            </w:r>
          </w:p>
        </w:tc>
      </w:tr>
      <w:tr w:rsidR="00846CCC" w14:paraId="5F12DE2D" w14:textId="77777777" w:rsidTr="00F3409C">
        <w:trPr>
          <w:trHeight w:val="379"/>
        </w:trPr>
        <w:tc>
          <w:tcPr>
            <w:tcW w:w="0" w:type="auto"/>
            <w:tcBorders>
              <w:top w:val="nil"/>
              <w:left w:val="nil"/>
              <w:bottom w:val="nil"/>
              <w:right w:val="nil"/>
            </w:tcBorders>
          </w:tcPr>
          <w:p w14:paraId="322ADA96" w14:textId="06A37128"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CO</w:t>
            </w:r>
            <w:r w:rsidRPr="00AC3451">
              <w:rPr>
                <w:vertAlign w:val="subscript"/>
              </w:rPr>
              <w:t>2</w:t>
            </w:r>
          </w:p>
        </w:tc>
        <w:tc>
          <w:tcPr>
            <w:tcW w:w="0" w:type="auto"/>
            <w:tcBorders>
              <w:top w:val="nil"/>
              <w:left w:val="nil"/>
              <w:bottom w:val="nil"/>
              <w:right w:val="nil"/>
            </w:tcBorders>
          </w:tcPr>
          <w:p w14:paraId="311072DA" w14:textId="34881107"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Carbon Dioxide</w:t>
            </w:r>
          </w:p>
        </w:tc>
      </w:tr>
      <w:tr w:rsidR="00846CCC" w14:paraId="26FF6BF1" w14:textId="77777777" w:rsidTr="00F3409C">
        <w:trPr>
          <w:trHeight w:val="379"/>
        </w:trPr>
        <w:tc>
          <w:tcPr>
            <w:tcW w:w="0" w:type="auto"/>
            <w:tcBorders>
              <w:top w:val="nil"/>
              <w:left w:val="nil"/>
              <w:bottom w:val="nil"/>
              <w:right w:val="nil"/>
            </w:tcBorders>
          </w:tcPr>
          <w:p w14:paraId="016970C0" w14:textId="4D9D526E"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CO</w:t>
            </w:r>
            <w:r w:rsidRPr="0040376A">
              <w:rPr>
                <w:vertAlign w:val="subscript"/>
              </w:rPr>
              <w:t>2</w:t>
            </w:r>
            <w:r>
              <w:t>eq</w:t>
            </w:r>
          </w:p>
        </w:tc>
        <w:tc>
          <w:tcPr>
            <w:tcW w:w="0" w:type="auto"/>
            <w:tcBorders>
              <w:top w:val="nil"/>
              <w:left w:val="nil"/>
              <w:bottom w:val="nil"/>
              <w:right w:val="nil"/>
            </w:tcBorders>
          </w:tcPr>
          <w:p w14:paraId="45173956" w14:textId="62F49C67"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Carbon dioxide equivalent emissions</w:t>
            </w:r>
          </w:p>
        </w:tc>
      </w:tr>
      <w:tr w:rsidR="00022531" w14:paraId="5732673E" w14:textId="77777777" w:rsidTr="00F3409C">
        <w:trPr>
          <w:trHeight w:val="379"/>
        </w:trPr>
        <w:tc>
          <w:tcPr>
            <w:tcW w:w="0" w:type="auto"/>
            <w:tcBorders>
              <w:top w:val="nil"/>
              <w:left w:val="nil"/>
              <w:bottom w:val="nil"/>
              <w:right w:val="nil"/>
            </w:tcBorders>
          </w:tcPr>
          <w:p w14:paraId="281A12EE" w14:textId="75574266" w:rsidR="00022531" w:rsidRDefault="0002253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C3, C4</w:t>
            </w:r>
          </w:p>
        </w:tc>
        <w:tc>
          <w:tcPr>
            <w:tcW w:w="0" w:type="auto"/>
            <w:tcBorders>
              <w:top w:val="nil"/>
              <w:left w:val="nil"/>
              <w:bottom w:val="nil"/>
              <w:right w:val="nil"/>
            </w:tcBorders>
          </w:tcPr>
          <w:p w14:paraId="0B5501CA" w14:textId="5C7E87B2" w:rsidR="00022531" w:rsidRDefault="0002253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3-carbon or 4-carbon molecule grass species</w:t>
            </w:r>
          </w:p>
        </w:tc>
      </w:tr>
      <w:tr w:rsidR="00846CCC" w14:paraId="073D76A9" w14:textId="77777777" w:rsidTr="00F3409C">
        <w:trPr>
          <w:trHeight w:val="454"/>
        </w:trPr>
        <w:tc>
          <w:tcPr>
            <w:tcW w:w="0" w:type="auto"/>
            <w:tcBorders>
              <w:top w:val="nil"/>
              <w:left w:val="nil"/>
              <w:bottom w:val="nil"/>
              <w:right w:val="nil"/>
            </w:tcBorders>
          </w:tcPr>
          <w:p w14:paraId="2FDCB75F" w14:textId="609155CE"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FAO</w:t>
            </w:r>
          </w:p>
        </w:tc>
        <w:tc>
          <w:tcPr>
            <w:tcW w:w="0" w:type="auto"/>
            <w:tcBorders>
              <w:top w:val="nil"/>
              <w:left w:val="nil"/>
              <w:bottom w:val="nil"/>
              <w:right w:val="nil"/>
            </w:tcBorders>
          </w:tcPr>
          <w:p w14:paraId="4173818B" w14:textId="23878F3E"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Food and Agriculture Organization of the United Nations</w:t>
            </w:r>
          </w:p>
        </w:tc>
      </w:tr>
      <w:tr w:rsidR="00F3409C" w14:paraId="4101F9DD" w14:textId="77777777" w:rsidTr="00F3409C">
        <w:trPr>
          <w:trHeight w:val="454"/>
        </w:trPr>
        <w:tc>
          <w:tcPr>
            <w:tcW w:w="0" w:type="auto"/>
            <w:tcBorders>
              <w:top w:val="nil"/>
              <w:left w:val="nil"/>
              <w:bottom w:val="nil"/>
              <w:right w:val="nil"/>
            </w:tcBorders>
          </w:tcPr>
          <w:p w14:paraId="5E074D0B" w14:textId="113227D7"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GHG</w:t>
            </w:r>
          </w:p>
        </w:tc>
        <w:tc>
          <w:tcPr>
            <w:tcW w:w="0" w:type="auto"/>
            <w:tcBorders>
              <w:top w:val="nil"/>
              <w:left w:val="nil"/>
              <w:bottom w:val="nil"/>
              <w:right w:val="nil"/>
            </w:tcBorders>
          </w:tcPr>
          <w:p w14:paraId="592379BC" w14:textId="00E3C5EA"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Greenhouse Gas</w:t>
            </w:r>
          </w:p>
        </w:tc>
      </w:tr>
      <w:tr w:rsidR="00F3409C" w14:paraId="507E5A6C" w14:textId="77777777" w:rsidTr="00F3409C">
        <w:trPr>
          <w:trHeight w:val="454"/>
        </w:trPr>
        <w:tc>
          <w:tcPr>
            <w:tcW w:w="0" w:type="auto"/>
            <w:tcBorders>
              <w:top w:val="nil"/>
              <w:left w:val="nil"/>
              <w:bottom w:val="nil"/>
              <w:right w:val="nil"/>
            </w:tcBorders>
          </w:tcPr>
          <w:p w14:paraId="33686AC6" w14:textId="63217DAC"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GLEAM</w:t>
            </w:r>
          </w:p>
        </w:tc>
        <w:tc>
          <w:tcPr>
            <w:tcW w:w="0" w:type="auto"/>
            <w:tcBorders>
              <w:top w:val="nil"/>
              <w:left w:val="nil"/>
              <w:bottom w:val="nil"/>
              <w:right w:val="nil"/>
            </w:tcBorders>
          </w:tcPr>
          <w:p w14:paraId="47D4F9C2" w14:textId="27D6C4D4"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Global Livestock Environmental Assessment Model</w:t>
            </w:r>
          </w:p>
        </w:tc>
      </w:tr>
      <w:tr w:rsidR="00846CCC" w14:paraId="48642BC7" w14:textId="77777777" w:rsidTr="00F3409C">
        <w:trPr>
          <w:trHeight w:val="454"/>
        </w:trPr>
        <w:tc>
          <w:tcPr>
            <w:tcW w:w="0" w:type="auto"/>
            <w:tcBorders>
              <w:top w:val="nil"/>
              <w:left w:val="nil"/>
              <w:bottom w:val="nil"/>
              <w:right w:val="nil"/>
            </w:tcBorders>
          </w:tcPr>
          <w:p w14:paraId="06F05B77" w14:textId="31172B26"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Gt</w:t>
            </w:r>
          </w:p>
        </w:tc>
        <w:tc>
          <w:tcPr>
            <w:tcW w:w="0" w:type="auto"/>
            <w:tcBorders>
              <w:top w:val="nil"/>
              <w:left w:val="nil"/>
              <w:bottom w:val="nil"/>
              <w:right w:val="nil"/>
            </w:tcBorders>
          </w:tcPr>
          <w:p w14:paraId="4DF19815" w14:textId="25A89910"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Gigatonne (1 billion metric tons)</w:t>
            </w:r>
          </w:p>
        </w:tc>
      </w:tr>
      <w:tr w:rsidR="00846CCC" w14:paraId="19F3D75C" w14:textId="77777777" w:rsidTr="00F3409C">
        <w:trPr>
          <w:trHeight w:val="454"/>
        </w:trPr>
        <w:tc>
          <w:tcPr>
            <w:tcW w:w="0" w:type="auto"/>
            <w:tcBorders>
              <w:top w:val="nil"/>
              <w:left w:val="nil"/>
              <w:bottom w:val="nil"/>
              <w:right w:val="nil"/>
            </w:tcBorders>
          </w:tcPr>
          <w:p w14:paraId="1D7EAE92" w14:textId="33F1A6DF" w:rsidR="00846CCC" w:rsidRPr="00FC46FE"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H</w:t>
            </w:r>
            <w:r>
              <w:rPr>
                <w:vertAlign w:val="subscript"/>
              </w:rPr>
              <w:t>2</w:t>
            </w:r>
          </w:p>
        </w:tc>
        <w:tc>
          <w:tcPr>
            <w:tcW w:w="0" w:type="auto"/>
            <w:tcBorders>
              <w:top w:val="nil"/>
              <w:left w:val="nil"/>
              <w:bottom w:val="nil"/>
              <w:right w:val="nil"/>
            </w:tcBorders>
          </w:tcPr>
          <w:p w14:paraId="1FFBCCFD" w14:textId="72965FE5"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Hydrogen</w:t>
            </w:r>
          </w:p>
        </w:tc>
      </w:tr>
      <w:tr w:rsidR="00846CCC" w14:paraId="395E3961" w14:textId="77777777" w:rsidTr="00F3409C">
        <w:trPr>
          <w:trHeight w:val="454"/>
        </w:trPr>
        <w:tc>
          <w:tcPr>
            <w:tcW w:w="0" w:type="auto"/>
            <w:tcBorders>
              <w:top w:val="nil"/>
              <w:left w:val="nil"/>
              <w:bottom w:val="nil"/>
              <w:right w:val="nil"/>
            </w:tcBorders>
          </w:tcPr>
          <w:p w14:paraId="6DC1B881" w14:textId="65296E05"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kg</w:t>
            </w:r>
          </w:p>
        </w:tc>
        <w:tc>
          <w:tcPr>
            <w:tcW w:w="0" w:type="auto"/>
            <w:tcBorders>
              <w:top w:val="nil"/>
              <w:left w:val="nil"/>
              <w:bottom w:val="nil"/>
              <w:right w:val="nil"/>
            </w:tcBorders>
          </w:tcPr>
          <w:p w14:paraId="3BD0190F" w14:textId="77777777" w:rsidR="00846CCC" w:rsidRDefault="00846CC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Kilogram (1 thousand grams)</w:t>
            </w:r>
          </w:p>
        </w:tc>
      </w:tr>
      <w:tr w:rsidR="00F3409C" w14:paraId="5427891A" w14:textId="77777777" w:rsidTr="00F3409C">
        <w:trPr>
          <w:trHeight w:val="434"/>
        </w:trPr>
        <w:tc>
          <w:tcPr>
            <w:tcW w:w="0" w:type="auto"/>
            <w:tcBorders>
              <w:top w:val="nil"/>
              <w:left w:val="nil"/>
              <w:bottom w:val="nil"/>
              <w:right w:val="nil"/>
            </w:tcBorders>
          </w:tcPr>
          <w:p w14:paraId="01313762" w14:textId="21982284"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LCA</w:t>
            </w:r>
          </w:p>
        </w:tc>
        <w:tc>
          <w:tcPr>
            <w:tcW w:w="0" w:type="auto"/>
            <w:tcBorders>
              <w:top w:val="nil"/>
              <w:left w:val="nil"/>
              <w:bottom w:val="nil"/>
              <w:right w:val="nil"/>
            </w:tcBorders>
          </w:tcPr>
          <w:p w14:paraId="58266618" w14:textId="308DC052"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Life-cycle Analysis</w:t>
            </w:r>
          </w:p>
        </w:tc>
      </w:tr>
      <w:tr w:rsidR="00F3409C" w14:paraId="47395953" w14:textId="77777777" w:rsidTr="00F3409C">
        <w:trPr>
          <w:trHeight w:val="434"/>
        </w:trPr>
        <w:tc>
          <w:tcPr>
            <w:tcW w:w="0" w:type="auto"/>
            <w:tcBorders>
              <w:top w:val="nil"/>
              <w:left w:val="nil"/>
              <w:bottom w:val="nil"/>
              <w:right w:val="nil"/>
            </w:tcBorders>
          </w:tcPr>
          <w:p w14:paraId="2FA14C0C" w14:textId="3C605825"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MMT</w:t>
            </w:r>
          </w:p>
        </w:tc>
        <w:tc>
          <w:tcPr>
            <w:tcW w:w="0" w:type="auto"/>
            <w:tcBorders>
              <w:top w:val="nil"/>
              <w:left w:val="nil"/>
              <w:bottom w:val="nil"/>
              <w:right w:val="nil"/>
            </w:tcBorders>
          </w:tcPr>
          <w:p w14:paraId="59EF2A5F" w14:textId="2AB52C5D" w:rsidR="00F3409C" w:rsidRDefault="00F3409C"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Million Metric Tons</w:t>
            </w:r>
          </w:p>
        </w:tc>
      </w:tr>
      <w:tr w:rsidR="00842821" w14:paraId="365FC244" w14:textId="77777777" w:rsidTr="00F3409C">
        <w:trPr>
          <w:trHeight w:val="434"/>
        </w:trPr>
        <w:tc>
          <w:tcPr>
            <w:tcW w:w="0" w:type="auto"/>
            <w:tcBorders>
              <w:top w:val="nil"/>
              <w:left w:val="nil"/>
              <w:bottom w:val="nil"/>
              <w:right w:val="nil"/>
            </w:tcBorders>
          </w:tcPr>
          <w:p w14:paraId="1B1D6FF7" w14:textId="008ACCFB" w:rsidR="00842821" w:rsidRDefault="0084282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Mt</w:t>
            </w:r>
          </w:p>
        </w:tc>
        <w:tc>
          <w:tcPr>
            <w:tcW w:w="0" w:type="auto"/>
            <w:tcBorders>
              <w:top w:val="nil"/>
              <w:left w:val="nil"/>
              <w:bottom w:val="nil"/>
              <w:right w:val="nil"/>
            </w:tcBorders>
          </w:tcPr>
          <w:p w14:paraId="535D1E49" w14:textId="4A669D1B" w:rsidR="00842821" w:rsidRDefault="0084282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Megatonne ( 1 million metric tons)</w:t>
            </w:r>
          </w:p>
        </w:tc>
      </w:tr>
      <w:tr w:rsidR="00960739" w14:paraId="40AA10CA" w14:textId="77777777" w:rsidTr="00F3409C">
        <w:trPr>
          <w:trHeight w:val="454"/>
        </w:trPr>
        <w:tc>
          <w:tcPr>
            <w:tcW w:w="0" w:type="auto"/>
            <w:tcBorders>
              <w:top w:val="nil"/>
              <w:left w:val="nil"/>
              <w:bottom w:val="nil"/>
              <w:right w:val="nil"/>
            </w:tcBorders>
          </w:tcPr>
          <w:p w14:paraId="56F5CE84" w14:textId="26DCBC15"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3-NOP</w:t>
            </w:r>
          </w:p>
        </w:tc>
        <w:tc>
          <w:tcPr>
            <w:tcW w:w="0" w:type="auto"/>
            <w:tcBorders>
              <w:top w:val="nil"/>
              <w:left w:val="nil"/>
              <w:bottom w:val="nil"/>
              <w:right w:val="nil"/>
            </w:tcBorders>
          </w:tcPr>
          <w:p w14:paraId="2F007C37" w14:textId="7D28337D"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sidRPr="006864AF">
              <w:rPr>
                <w:color w:val="333333"/>
                <w:shd w:val="clear" w:color="auto" w:fill="FFFFFF"/>
              </w:rPr>
              <w:t>3-nitrooxypropanol</w:t>
            </w:r>
            <w:r>
              <w:rPr>
                <w:color w:val="333333"/>
                <w:shd w:val="clear" w:color="auto" w:fill="FFFFFF"/>
              </w:rPr>
              <w:t xml:space="preserve"> organic compound</w:t>
            </w:r>
          </w:p>
        </w:tc>
      </w:tr>
      <w:tr w:rsidR="00960739" w14:paraId="238FF72E" w14:textId="77777777" w:rsidTr="00F3409C">
        <w:trPr>
          <w:trHeight w:val="474"/>
        </w:trPr>
        <w:tc>
          <w:tcPr>
            <w:tcW w:w="0" w:type="auto"/>
            <w:tcBorders>
              <w:top w:val="nil"/>
              <w:left w:val="nil"/>
              <w:bottom w:val="nil"/>
              <w:right w:val="nil"/>
            </w:tcBorders>
          </w:tcPr>
          <w:p w14:paraId="591D9967" w14:textId="650A6DDC" w:rsidR="00960739"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rsidRPr="00864B17">
              <w:rPr>
                <w:color w:val="1D1C1D"/>
                <w:sz w:val="22"/>
              </w:rPr>
              <w:t>OECD90</w:t>
            </w:r>
          </w:p>
        </w:tc>
        <w:tc>
          <w:tcPr>
            <w:tcW w:w="0" w:type="auto"/>
            <w:tcBorders>
              <w:top w:val="nil"/>
              <w:left w:val="nil"/>
              <w:bottom w:val="nil"/>
              <w:right w:val="nil"/>
            </w:tcBorders>
          </w:tcPr>
          <w:p w14:paraId="5F92F363" w14:textId="7775F3CC" w:rsidR="00960739" w:rsidRPr="00960739"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sz w:val="22"/>
              </w:rPr>
            </w:pPr>
            <w:r w:rsidRPr="00864B17">
              <w:rPr>
                <w:color w:val="1D1C1D"/>
                <w:sz w:val="22"/>
              </w:rPr>
              <w:t>Organization for Economic Cooperation and Development</w:t>
            </w:r>
          </w:p>
        </w:tc>
      </w:tr>
      <w:tr w:rsidR="00960739" w14:paraId="7C9D7DA7" w14:textId="77777777" w:rsidTr="00F3409C">
        <w:trPr>
          <w:trHeight w:val="454"/>
        </w:trPr>
        <w:tc>
          <w:tcPr>
            <w:tcW w:w="0" w:type="auto"/>
            <w:tcBorders>
              <w:top w:val="nil"/>
              <w:left w:val="nil"/>
              <w:bottom w:val="nil"/>
              <w:right w:val="nil"/>
            </w:tcBorders>
          </w:tcPr>
          <w:p w14:paraId="7B0B1829" w14:textId="0A116394"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PDS</w:t>
            </w:r>
          </w:p>
        </w:tc>
        <w:tc>
          <w:tcPr>
            <w:tcW w:w="0" w:type="auto"/>
            <w:tcBorders>
              <w:top w:val="nil"/>
              <w:left w:val="nil"/>
              <w:bottom w:val="nil"/>
              <w:right w:val="nil"/>
            </w:tcBorders>
          </w:tcPr>
          <w:p w14:paraId="73AADAEC" w14:textId="5825D5D8"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t>Project Drawdown Scenarios</w:t>
            </w:r>
          </w:p>
        </w:tc>
      </w:tr>
      <w:tr w:rsidR="00842821" w14:paraId="76ADA39F" w14:textId="77777777" w:rsidTr="00F3409C">
        <w:trPr>
          <w:trHeight w:val="454"/>
        </w:trPr>
        <w:tc>
          <w:tcPr>
            <w:tcW w:w="0" w:type="auto"/>
            <w:tcBorders>
              <w:top w:val="nil"/>
              <w:left w:val="nil"/>
              <w:bottom w:val="nil"/>
              <w:right w:val="nil"/>
            </w:tcBorders>
          </w:tcPr>
          <w:p w14:paraId="56DB607E" w14:textId="47F6F0F2" w:rsidR="00842821" w:rsidRDefault="0084282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ppm</w:t>
            </w:r>
          </w:p>
        </w:tc>
        <w:tc>
          <w:tcPr>
            <w:tcW w:w="0" w:type="auto"/>
            <w:tcBorders>
              <w:top w:val="nil"/>
              <w:left w:val="nil"/>
              <w:bottom w:val="nil"/>
              <w:right w:val="nil"/>
            </w:tcBorders>
          </w:tcPr>
          <w:p w14:paraId="3911B085" w14:textId="6354E076" w:rsidR="00842821" w:rsidRDefault="00842821"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parts per million</w:t>
            </w:r>
          </w:p>
        </w:tc>
      </w:tr>
      <w:tr w:rsidR="00960739" w14:paraId="17940378" w14:textId="77777777" w:rsidTr="00F3409C">
        <w:trPr>
          <w:trHeight w:val="454"/>
        </w:trPr>
        <w:tc>
          <w:tcPr>
            <w:tcW w:w="0" w:type="auto"/>
            <w:tcBorders>
              <w:top w:val="nil"/>
              <w:left w:val="nil"/>
              <w:bottom w:val="nil"/>
              <w:right w:val="nil"/>
            </w:tcBorders>
          </w:tcPr>
          <w:p w14:paraId="13FD623E" w14:textId="22BB9C31"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REF</w:t>
            </w:r>
          </w:p>
        </w:tc>
        <w:tc>
          <w:tcPr>
            <w:tcW w:w="0" w:type="auto"/>
            <w:tcBorders>
              <w:top w:val="nil"/>
              <w:left w:val="nil"/>
              <w:bottom w:val="nil"/>
              <w:right w:val="nil"/>
            </w:tcBorders>
          </w:tcPr>
          <w:p w14:paraId="7AAE9B98" w14:textId="59FE4BED"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Reference Scenario</w:t>
            </w:r>
          </w:p>
        </w:tc>
      </w:tr>
      <w:tr w:rsidR="00960739" w14:paraId="71908465" w14:textId="77777777" w:rsidTr="00F3409C">
        <w:trPr>
          <w:trHeight w:val="434"/>
        </w:trPr>
        <w:tc>
          <w:tcPr>
            <w:tcW w:w="0" w:type="auto"/>
            <w:tcBorders>
              <w:top w:val="nil"/>
              <w:left w:val="nil"/>
              <w:bottom w:val="nil"/>
              <w:right w:val="nil"/>
            </w:tcBorders>
          </w:tcPr>
          <w:p w14:paraId="2AC04427" w14:textId="4C28C21A"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RRS</w:t>
            </w:r>
          </w:p>
        </w:tc>
        <w:tc>
          <w:tcPr>
            <w:tcW w:w="0" w:type="auto"/>
            <w:tcBorders>
              <w:top w:val="nil"/>
              <w:left w:val="nil"/>
              <w:bottom w:val="nil"/>
              <w:right w:val="nil"/>
            </w:tcBorders>
          </w:tcPr>
          <w:p w14:paraId="2D034591" w14:textId="1050D9B5" w:rsidR="00960739" w:rsidRPr="00864B17" w:rsidRDefault="00960739"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sidRPr="001850DC">
              <w:t>Reduction and Replacement Solutions</w:t>
            </w:r>
          </w:p>
        </w:tc>
      </w:tr>
      <w:tr w:rsidR="009E63B3" w14:paraId="697A84A7" w14:textId="77777777" w:rsidTr="00F3409C">
        <w:trPr>
          <w:trHeight w:val="454"/>
        </w:trPr>
        <w:tc>
          <w:tcPr>
            <w:tcW w:w="0" w:type="auto"/>
            <w:tcBorders>
              <w:top w:val="nil"/>
              <w:left w:val="nil"/>
              <w:bottom w:val="nil"/>
              <w:right w:val="nil"/>
            </w:tcBorders>
          </w:tcPr>
          <w:p w14:paraId="04E74065" w14:textId="08D9D537" w:rsidR="009E63B3" w:rsidRDefault="009E63B3"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rPr>
                <w:color w:val="1D1C1D"/>
              </w:rPr>
            </w:pPr>
            <w:r>
              <w:rPr>
                <w:color w:val="1D1C1D"/>
              </w:rPr>
              <w:t>TAM</w:t>
            </w:r>
          </w:p>
        </w:tc>
        <w:tc>
          <w:tcPr>
            <w:tcW w:w="0" w:type="auto"/>
            <w:tcBorders>
              <w:top w:val="nil"/>
              <w:left w:val="nil"/>
              <w:bottom w:val="nil"/>
              <w:right w:val="nil"/>
            </w:tcBorders>
          </w:tcPr>
          <w:p w14:paraId="369E1438" w14:textId="44408E62" w:rsidR="009E63B3" w:rsidRPr="001850DC" w:rsidRDefault="009E63B3" w:rsidP="0096073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left"/>
            </w:pPr>
            <w:r>
              <w:t>Total Addressable Market</w:t>
            </w:r>
          </w:p>
        </w:tc>
      </w:tr>
    </w:tbl>
    <w:p w14:paraId="4825AD3F" w14:textId="595D18F8" w:rsidR="00640665" w:rsidRPr="007F38AE" w:rsidRDefault="00E75708" w:rsidP="007F38AE">
      <w:pPr>
        <w:pStyle w:val="Body"/>
        <w:spacing w:after="160"/>
        <w:jc w:val="left"/>
      </w:pPr>
      <w:r>
        <w:rPr>
          <w:rStyle w:val="None"/>
          <w:rFonts w:ascii="Arial Unicode MS" w:hAnsi="Arial Unicode MS"/>
        </w:rPr>
        <w:br w:type="page"/>
      </w:r>
    </w:p>
    <w:p w14:paraId="258D1C7E" w14:textId="77A71BE6" w:rsidR="00E844EA" w:rsidRDefault="551A77D0" w:rsidP="00EC38FC">
      <w:pPr>
        <w:pStyle w:val="Heading1"/>
      </w:pPr>
      <w:bookmarkStart w:id="4" w:name="_Toc73460858"/>
      <w:r>
        <w:lastRenderedPageBreak/>
        <w:t>Executive Summary</w:t>
      </w:r>
      <w:bookmarkEnd w:id="4"/>
    </w:p>
    <w:p w14:paraId="657FB1A7" w14:textId="251FCFA1" w:rsidR="00C556BD" w:rsidRPr="00C15C44" w:rsidRDefault="00C556BD" w:rsidP="00C556BD">
      <w:pPr>
        <w:pStyle w:val="Body"/>
        <w:rPr>
          <w:rFonts w:cs="Times New Roman"/>
          <w:sz w:val="24"/>
          <w:szCs w:val="24"/>
        </w:rPr>
      </w:pPr>
      <w:r w:rsidRPr="00D872C4">
        <w:t xml:space="preserve">Project Drawdown defines </w:t>
      </w:r>
      <w:r w:rsidRPr="00D872C4">
        <w:rPr>
          <w:i/>
          <w:iCs/>
        </w:rPr>
        <w:t>improved cattle feed quality</w:t>
      </w:r>
      <w:r w:rsidRPr="00D872C4">
        <w:t xml:space="preserve"> a</w:t>
      </w:r>
      <w:r>
        <w:t xml:space="preserve">s a set of feeding strategies that lower enteric methane emissions by changing the composition and or nutrient intake of cattle. This solution replaces conventional low-digestible rations such as high-fiber grasses and corn residue at various levels of adoption. </w:t>
      </w:r>
      <w:r>
        <w:rPr>
          <w:color w:val="1D1C1D"/>
        </w:rPr>
        <w:t>About</w:t>
      </w:r>
      <w:r w:rsidRPr="00864B17">
        <w:rPr>
          <w:color w:val="1D1C1D"/>
        </w:rPr>
        <w:t xml:space="preserve"> 3.40 Gt-CO</w:t>
      </w:r>
      <w:r w:rsidRPr="00CC7040">
        <w:rPr>
          <w:color w:val="1D1C1D"/>
          <w:vertAlign w:val="subscript"/>
        </w:rPr>
        <w:t>2</w:t>
      </w:r>
      <w:r w:rsidRPr="00864B17">
        <w:rPr>
          <w:color w:val="1D1C1D"/>
        </w:rPr>
        <w:t xml:space="preserve">eq </w:t>
      </w:r>
      <w:r>
        <w:rPr>
          <w:color w:val="1D1C1D"/>
        </w:rPr>
        <w:t xml:space="preserve">in </w:t>
      </w:r>
      <w:r w:rsidRPr="00864B17">
        <w:rPr>
          <w:color w:val="1D1C1D"/>
        </w:rPr>
        <w:t xml:space="preserve">methane emissions </w:t>
      </w:r>
      <w:r>
        <w:rPr>
          <w:color w:val="1D1C1D"/>
        </w:rPr>
        <w:t>came from</w:t>
      </w:r>
      <w:r w:rsidRPr="00864B17">
        <w:rPr>
          <w:color w:val="1D1C1D"/>
        </w:rPr>
        <w:t xml:space="preserve"> </w:t>
      </w:r>
      <w:r>
        <w:rPr>
          <w:color w:val="1D1C1D"/>
        </w:rPr>
        <w:t xml:space="preserve">global </w:t>
      </w:r>
      <w:r w:rsidRPr="00864B17">
        <w:rPr>
          <w:color w:val="1D1C1D"/>
        </w:rPr>
        <w:t>livestock enteric fermentation</w:t>
      </w:r>
      <w:r>
        <w:rPr>
          <w:color w:val="1D1C1D"/>
        </w:rPr>
        <w:t xml:space="preserve"> in the year 2014</w:t>
      </w:r>
      <w:r w:rsidRPr="00864B17">
        <w:rPr>
          <w:color w:val="1D1C1D"/>
        </w:rPr>
        <w:t xml:space="preserve">. </w:t>
      </w:r>
      <w:r>
        <w:rPr>
          <w:color w:val="1D1C1D"/>
        </w:rPr>
        <w:t xml:space="preserve">At </w:t>
      </w:r>
      <w:r w:rsidRPr="00864B17">
        <w:rPr>
          <w:color w:val="1D1C1D"/>
        </w:rPr>
        <w:t xml:space="preserve">an </w:t>
      </w:r>
      <w:r>
        <w:rPr>
          <w:color w:val="1D1C1D"/>
        </w:rPr>
        <w:t xml:space="preserve">increasing </w:t>
      </w:r>
      <w:r w:rsidRPr="00864B17">
        <w:rPr>
          <w:color w:val="1D1C1D"/>
        </w:rPr>
        <w:t>rate of 0.02 Gt-CO</w:t>
      </w:r>
      <w:r w:rsidRPr="00CC7040">
        <w:rPr>
          <w:color w:val="1D1C1D"/>
          <w:vertAlign w:val="subscript"/>
        </w:rPr>
        <w:t>2</w:t>
      </w:r>
      <w:r w:rsidRPr="00864B17">
        <w:rPr>
          <w:color w:val="1D1C1D"/>
        </w:rPr>
        <w:t>eq pe</w:t>
      </w:r>
      <w:r>
        <w:rPr>
          <w:color w:val="1D1C1D"/>
        </w:rPr>
        <w:t>r</w:t>
      </w:r>
      <w:r w:rsidRPr="00864B17">
        <w:rPr>
          <w:color w:val="1D1C1D"/>
        </w:rPr>
        <w:t xml:space="preserve"> year, enteric methane is projected </w:t>
      </w:r>
      <w:r>
        <w:rPr>
          <w:color w:val="1D1C1D"/>
        </w:rPr>
        <w:t>to reach</w:t>
      </w:r>
      <w:r w:rsidRPr="00864B17">
        <w:rPr>
          <w:color w:val="1D1C1D"/>
        </w:rPr>
        <w:t xml:space="preserve"> 3.84 Gt-CO</w:t>
      </w:r>
      <w:r w:rsidRPr="00CC7040">
        <w:rPr>
          <w:color w:val="1D1C1D"/>
          <w:vertAlign w:val="subscript"/>
        </w:rPr>
        <w:t>2</w:t>
      </w:r>
      <w:r w:rsidRPr="00864B17">
        <w:rPr>
          <w:color w:val="1D1C1D"/>
        </w:rPr>
        <w:t>eq</w:t>
      </w:r>
      <w:r>
        <w:rPr>
          <w:color w:val="1D1C1D"/>
        </w:rPr>
        <w:t xml:space="preserve"> per year </w:t>
      </w:r>
      <w:r w:rsidRPr="00864B17">
        <w:rPr>
          <w:color w:val="1D1C1D"/>
        </w:rPr>
        <w:t>by 2030 and 4.33 Gt-CO</w:t>
      </w:r>
      <w:r w:rsidRPr="00CC7040">
        <w:rPr>
          <w:color w:val="1D1C1D"/>
          <w:vertAlign w:val="subscript"/>
        </w:rPr>
        <w:t>2</w:t>
      </w:r>
      <w:r w:rsidRPr="00864B17">
        <w:rPr>
          <w:color w:val="1D1C1D"/>
        </w:rPr>
        <w:t>eq</w:t>
      </w:r>
      <w:r>
        <w:rPr>
          <w:color w:val="1D1C1D"/>
        </w:rPr>
        <w:t xml:space="preserve"> per year</w:t>
      </w:r>
      <w:r w:rsidRPr="00864B17">
        <w:rPr>
          <w:color w:val="1D1C1D"/>
        </w:rPr>
        <w:t xml:space="preserve"> by 205</w:t>
      </w:r>
      <w:r>
        <w:rPr>
          <w:color w:val="1D1C1D"/>
        </w:rPr>
        <w:t xml:space="preserve">0. </w:t>
      </w:r>
      <w:r>
        <w:rPr>
          <w:rStyle w:val="None"/>
        </w:rPr>
        <w:t>The relatively short lifespan of methane in the atmosphere provides opportunity to limit global warming on the short term, thus achieving temperature reduction targets more quickly (Collins et al., 2018). Acting to</w:t>
      </w:r>
      <w:r w:rsidRPr="00E754E0">
        <w:rPr>
          <w:rFonts w:cs="Times New Roman"/>
        </w:rPr>
        <w:t xml:space="preserve"> reduce the </w:t>
      </w:r>
      <w:r w:rsidRPr="00CF1004">
        <w:rPr>
          <w:rFonts w:cs="Times New Roman"/>
        </w:rPr>
        <w:t>livestock sector</w:t>
      </w:r>
      <w:r w:rsidRPr="00E754E0">
        <w:rPr>
          <w:rFonts w:cs="Times New Roman"/>
        </w:rPr>
        <w:t xml:space="preserve">’s </w:t>
      </w:r>
      <w:r>
        <w:rPr>
          <w:rFonts w:cs="Times New Roman"/>
        </w:rPr>
        <w:t>footprints</w:t>
      </w:r>
      <w:r w:rsidRPr="00E754E0">
        <w:rPr>
          <w:rFonts w:cs="Times New Roman"/>
        </w:rPr>
        <w:t xml:space="preserve"> </w:t>
      </w:r>
      <w:r>
        <w:rPr>
          <w:rFonts w:cs="Times New Roman"/>
        </w:rPr>
        <w:t>could help avert negative</w:t>
      </w:r>
      <w:r w:rsidR="001C7472">
        <w:rPr>
          <w:rFonts w:cs="Times New Roman"/>
        </w:rPr>
        <w:t xml:space="preserve"> climate</w:t>
      </w:r>
      <w:r>
        <w:rPr>
          <w:rFonts w:cs="Times New Roman"/>
        </w:rPr>
        <w:t xml:space="preserve"> impacts. </w:t>
      </w:r>
    </w:p>
    <w:p w14:paraId="6ECF31B3" w14:textId="40E1941B" w:rsidR="00C556BD" w:rsidRDefault="00C556BD" w:rsidP="00C556BD">
      <w:r>
        <w:t>Extensive</w:t>
      </w:r>
      <w:r w:rsidRPr="006864AF">
        <w:t xml:space="preserve"> </w:t>
      </w:r>
      <w:r>
        <w:t xml:space="preserve">studies of </w:t>
      </w:r>
      <w:r w:rsidRPr="006864AF">
        <w:t xml:space="preserve">enteric methane mitigation strategies </w:t>
      </w:r>
      <w:r>
        <w:t xml:space="preserve">have identified feeding strategies as having the highest </w:t>
      </w:r>
      <w:r w:rsidR="001C7472">
        <w:t xml:space="preserve">mitigation </w:t>
      </w:r>
      <w:r>
        <w:t>potential.</w:t>
      </w:r>
      <w:r w:rsidRPr="00E754E0">
        <w:rPr>
          <w:rFonts w:cs="Times New Roman"/>
        </w:rPr>
        <w:t xml:space="preserve"> </w:t>
      </w:r>
      <w:r>
        <w:rPr>
          <w:rFonts w:cs="Times New Roman"/>
        </w:rPr>
        <w:t>The</w:t>
      </w:r>
      <w:r w:rsidRPr="00E754E0">
        <w:rPr>
          <w:rFonts w:cs="Times New Roman"/>
        </w:rPr>
        <w:t xml:space="preserve"> adoption of improved</w:t>
      </w:r>
      <w:r>
        <w:rPr>
          <w:rFonts w:cs="Times New Roman"/>
        </w:rPr>
        <w:t xml:space="preserve"> and financially feasible cattle</w:t>
      </w:r>
      <w:r w:rsidRPr="00E754E0">
        <w:rPr>
          <w:rFonts w:cs="Times New Roman"/>
        </w:rPr>
        <w:t xml:space="preserve"> feed and feed management</w:t>
      </w:r>
      <w:r>
        <w:rPr>
          <w:rFonts w:cs="Times New Roman"/>
        </w:rPr>
        <w:t xml:space="preserve"> scenarios to reduce the emission of enteric methane and associated indirect impacts were modelled. </w:t>
      </w:r>
      <w:r>
        <w:t xml:space="preserve">These feed strategies included </w:t>
      </w:r>
      <w:r w:rsidRPr="007F2D07">
        <w:rPr>
          <w:rStyle w:val="None"/>
          <w:i/>
          <w:iCs/>
        </w:rPr>
        <w:t>high-quality forages</w:t>
      </w:r>
      <w:r w:rsidRPr="006864AF">
        <w:rPr>
          <w:rStyle w:val="None"/>
        </w:rPr>
        <w:t xml:space="preserve"> (low fiber, easily digestible, high soluble carbohydrates</w:t>
      </w:r>
      <w:r>
        <w:rPr>
          <w:rStyle w:val="None"/>
        </w:rPr>
        <w:t xml:space="preserve"> such as legumes </w:t>
      </w:r>
      <w:r>
        <w:t xml:space="preserve">and cool season annuals), </w:t>
      </w:r>
      <w:r w:rsidRPr="00E57C2D">
        <w:rPr>
          <w:i/>
          <w:iCs/>
        </w:rPr>
        <w:t>feed additives</w:t>
      </w:r>
      <w:r>
        <w:t xml:space="preserve"> (certified methane reducing compounds), and </w:t>
      </w:r>
      <w:r w:rsidRPr="007F2D07">
        <w:rPr>
          <w:i/>
          <w:iCs/>
        </w:rPr>
        <w:t xml:space="preserve">feed </w:t>
      </w:r>
      <w:r w:rsidRPr="00FA074A">
        <w:rPr>
          <w:i/>
          <w:iCs/>
        </w:rPr>
        <w:t>supplements</w:t>
      </w:r>
      <w:r>
        <w:rPr>
          <w:i/>
          <w:iCs/>
        </w:rPr>
        <w:t xml:space="preserve"> </w:t>
      </w:r>
      <w:r>
        <w:t xml:space="preserve">(concentrates and grains). Feeding strategies are mainly influenced by production system types, agroclimatic </w:t>
      </w:r>
      <w:r w:rsidRPr="00DE412A">
        <w:t>zones and socioeconomic status. Data on emissions from conventional and solution implementation were</w:t>
      </w:r>
      <w:r w:rsidRPr="00DE412A">
        <w:rPr>
          <w:color w:val="000000" w:themeColor="text1"/>
        </w:rPr>
        <w:t xml:space="preserve"> obtained from published reports from on-site farm analyses, process-based farm modeling, the</w:t>
      </w:r>
      <w:r w:rsidRPr="00DE412A">
        <w:t xml:space="preserve"> Global Livestock Environmental Assessment Model (GLEAM)</w:t>
      </w:r>
      <w:r>
        <w:t>,</w:t>
      </w:r>
      <w:r w:rsidRPr="00DE412A">
        <w:t xml:space="preserve"> and </w:t>
      </w:r>
      <w:r w:rsidRPr="00DE412A">
        <w:rPr>
          <w:color w:val="000000" w:themeColor="text1"/>
        </w:rPr>
        <w:t xml:space="preserve">databases including FAOSTAT. </w:t>
      </w:r>
    </w:p>
    <w:p w14:paraId="1DB29EA9" w14:textId="451C46EF" w:rsidR="00C556BD" w:rsidRDefault="00C556BD" w:rsidP="00C556BD">
      <w:r>
        <w:t xml:space="preserve">The impacts of increased adoption of the improved cattle feed quality were modelled for three adoption scenarios based on two reference (business as usual) cases. </w:t>
      </w:r>
      <w:r w:rsidRPr="0043066F">
        <w:rPr>
          <w:i/>
          <w:iCs/>
        </w:rPr>
        <w:t>Reference 1</w:t>
      </w:r>
      <w:r>
        <w:t xml:space="preserve"> assumed conventional population projection while </w:t>
      </w:r>
      <w:r w:rsidRPr="0043066F">
        <w:rPr>
          <w:i/>
          <w:iCs/>
        </w:rPr>
        <w:t>Reference 2</w:t>
      </w:r>
      <w:r>
        <w:t xml:space="preserve"> accounted for the population impacts of the </w:t>
      </w:r>
      <w:r w:rsidRPr="00EF5C1B">
        <w:rPr>
          <w:i/>
          <w:iCs/>
        </w:rPr>
        <w:t>Drawdown F</w:t>
      </w:r>
      <w:r w:rsidRPr="0043066F">
        <w:rPr>
          <w:i/>
          <w:iCs/>
        </w:rPr>
        <w:t xml:space="preserve">amily </w:t>
      </w:r>
      <w:r>
        <w:rPr>
          <w:i/>
          <w:iCs/>
        </w:rPr>
        <w:t>P</w:t>
      </w:r>
      <w:r w:rsidRPr="0043066F">
        <w:rPr>
          <w:i/>
          <w:iCs/>
        </w:rPr>
        <w:t>lanning</w:t>
      </w:r>
      <w:r>
        <w:t xml:space="preserve"> and </w:t>
      </w:r>
      <w:r>
        <w:rPr>
          <w:i/>
          <w:iCs/>
        </w:rPr>
        <w:t>E</w:t>
      </w:r>
      <w:r w:rsidRPr="0043066F">
        <w:rPr>
          <w:i/>
          <w:iCs/>
        </w:rPr>
        <w:t xml:space="preserve">ducating </w:t>
      </w:r>
      <w:r>
        <w:rPr>
          <w:i/>
          <w:iCs/>
        </w:rPr>
        <w:t>G</w:t>
      </w:r>
      <w:r w:rsidRPr="0043066F">
        <w:rPr>
          <w:i/>
          <w:iCs/>
        </w:rPr>
        <w:t>irls</w:t>
      </w:r>
      <w:r>
        <w:t xml:space="preserve"> solutions. The Project Drawdown Scenarios; PDS1</w:t>
      </w:r>
      <w:r w:rsidR="00744F4C">
        <w:t xml:space="preserve">, </w:t>
      </w:r>
      <w:r>
        <w:t>PDS2</w:t>
      </w:r>
      <w:r w:rsidR="00744F4C">
        <w:t xml:space="preserve">, </w:t>
      </w:r>
      <w:r>
        <w:t>and PDS3</w:t>
      </w:r>
      <w:r w:rsidR="00744F4C">
        <w:t xml:space="preserve"> </w:t>
      </w:r>
      <w:r>
        <w:t xml:space="preserve">assumed conservative, progressive, and ambitious adoption approaches. </w:t>
      </w:r>
      <w:r>
        <w:rPr>
          <w:rStyle w:val="None"/>
          <w:shd w:val="clear" w:color="auto" w:fill="FFFFFF"/>
        </w:rPr>
        <w:t xml:space="preserve">The Total Addressable Market (TAM) for the livestock feed quality solution was based on projected total production of meat and dairy products from grazing and non-grazing cattle from the </w:t>
      </w:r>
      <w:r w:rsidRPr="00EF5C1B">
        <w:rPr>
          <w:rStyle w:val="None"/>
          <w:i/>
          <w:iCs/>
          <w:shd w:val="clear" w:color="auto" w:fill="FFFFFF"/>
        </w:rPr>
        <w:t xml:space="preserve">Drawdown </w:t>
      </w:r>
      <w:r w:rsidR="00FC6E5E">
        <w:rPr>
          <w:rStyle w:val="None"/>
          <w:i/>
          <w:iCs/>
          <w:shd w:val="clear" w:color="auto" w:fill="FFFFFF"/>
        </w:rPr>
        <w:t>Food Supply</w:t>
      </w:r>
      <w:r w:rsidR="00FC6E5E" w:rsidRPr="00EF5C1B">
        <w:rPr>
          <w:rStyle w:val="None"/>
          <w:i/>
          <w:iCs/>
          <w:shd w:val="clear" w:color="auto" w:fill="FFFFFF"/>
        </w:rPr>
        <w:t xml:space="preserve"> </w:t>
      </w:r>
      <w:r w:rsidRPr="00EF5C1B">
        <w:rPr>
          <w:rStyle w:val="None"/>
          <w:i/>
          <w:iCs/>
          <w:shd w:val="clear" w:color="auto" w:fill="FFFFFF"/>
        </w:rPr>
        <w:t>Model</w:t>
      </w:r>
      <w:r>
        <w:rPr>
          <w:rStyle w:val="None"/>
          <w:shd w:val="clear" w:color="auto" w:fill="FFFFFF"/>
        </w:rPr>
        <w:t>.</w:t>
      </w:r>
      <w:r w:rsidRPr="00FC0209">
        <w:t xml:space="preserve"> </w:t>
      </w:r>
      <w:r>
        <w:t>It was assumed that production system types, machinery requirements, and land use did not change through to 2050 for solution adoption.</w:t>
      </w:r>
    </w:p>
    <w:p w14:paraId="76BD37E1" w14:textId="11C5E55F" w:rsidR="00387A40" w:rsidRDefault="00C556BD" w:rsidP="00C556BD">
      <w:pPr>
        <w:pStyle w:val="Body"/>
      </w:pPr>
      <w:r>
        <w:t xml:space="preserve">Results show that by 2050 the percentage of the total addressable market for cattle-derived protein served by the improved feed solution under PDS1, PDS2, and PDS3 would be 28.0%, 45.2%, and 62.4%, respectively. These represented 16.1 billion kg protein under PDS1, 26.0 billion kg protein for PDS2, and 35.9 billion kg protein for PDS3. The associated climate impacts would be annual emissions reduction of </w:t>
      </w:r>
      <w:r>
        <w:lastRenderedPageBreak/>
        <w:t>0.24 GtCO</w:t>
      </w:r>
      <w:r w:rsidRPr="00AB3217">
        <w:rPr>
          <w:vertAlign w:val="subscript"/>
        </w:rPr>
        <w:t>2</w:t>
      </w:r>
      <w:r>
        <w:t>-eq, 0.83 GtCO</w:t>
      </w:r>
      <w:r w:rsidRPr="00AB3217">
        <w:rPr>
          <w:vertAlign w:val="subscript"/>
        </w:rPr>
        <w:t>2</w:t>
      </w:r>
      <w:r>
        <w:t>-eq, and 1.42 GtCO</w:t>
      </w:r>
      <w:r w:rsidRPr="00AB3217">
        <w:rPr>
          <w:vertAlign w:val="subscript"/>
        </w:rPr>
        <w:t>2</w:t>
      </w:r>
      <w:r>
        <w:t>-eq for PDS1, PDS2, and PDS3, respectively</w:t>
      </w:r>
      <w:r w:rsidR="006077BA">
        <w:t xml:space="preserve"> by 2050</w:t>
      </w:r>
      <w:r>
        <w:t xml:space="preserve">. </w:t>
      </w:r>
      <w:r w:rsidR="00387A40">
        <w:t>The cumulative total emissions reductions taking into consideration all scenarios ranged from 4.4 Gt CO</w:t>
      </w:r>
      <w:r w:rsidR="00387A40" w:rsidRPr="00647B32">
        <w:rPr>
          <w:vertAlign w:val="subscript"/>
        </w:rPr>
        <w:t>2</w:t>
      </w:r>
      <w:r w:rsidR="00387A40">
        <w:t>-eq – 26.6 Gt CO</w:t>
      </w:r>
      <w:r w:rsidR="00387A40" w:rsidRPr="00647B32">
        <w:rPr>
          <w:vertAlign w:val="subscript"/>
        </w:rPr>
        <w:t>2</w:t>
      </w:r>
      <w:r w:rsidR="00387A40">
        <w:t xml:space="preserve">-eq for the thirty-year timespan between 2020 and 2050. </w:t>
      </w:r>
      <w:r w:rsidR="00C7787E">
        <w:t>The cumulative reduction accounts for up to 20% of projected total global methane emissions from the livestock sector.</w:t>
      </w:r>
    </w:p>
    <w:p w14:paraId="687D6BF8" w14:textId="4BB99AFE" w:rsidR="00C556BD" w:rsidRDefault="00C556BD" w:rsidP="00C556BD">
      <w:pPr>
        <w:pStyle w:val="Body"/>
      </w:pPr>
      <w:r>
        <w:t>The financial impacts of the solution were in the form of net operation savings ranging from US$0.34 trillion to US</w:t>
      </w:r>
      <w:r w:rsidR="001C7472">
        <w:t>$</w:t>
      </w:r>
      <w:r>
        <w:t xml:space="preserve"> 1.99 trillion </w:t>
      </w:r>
      <w:r w:rsidR="004807B5">
        <w:t xml:space="preserve">(2020-2050) </w:t>
      </w:r>
      <w:r>
        <w:t>and lifetime cashflow savings of between US$ 0.55 trillion and US$ 3.22 trillion</w:t>
      </w:r>
      <w:r w:rsidRPr="00EF3A54">
        <w:t xml:space="preserve"> </w:t>
      </w:r>
      <w:r>
        <w:t>correlating directly to the level of adoption. The positive economic impacts are associated with increased cattle productivity from the improved nutrition the solution provides.</w:t>
      </w:r>
    </w:p>
    <w:p w14:paraId="2EA3FA3D" w14:textId="71223906" w:rsidR="00C556BD" w:rsidRDefault="00C556BD" w:rsidP="00C556BD">
      <w:pPr>
        <w:pStyle w:val="Body"/>
      </w:pPr>
      <w:r>
        <w:t xml:space="preserve">Whereas the current improved feed solution was confined to reducing enteric methane from cattle protein, opportunities </w:t>
      </w:r>
      <w:r w:rsidRPr="00EA45D2">
        <w:t>for further reduction</w:t>
      </w:r>
      <w:r>
        <w:t xml:space="preserve"> </w:t>
      </w:r>
      <w:r w:rsidRPr="00EA45D2">
        <w:t>may be found in buffalo and small herbivore</w:t>
      </w:r>
      <w:r>
        <w:t xml:space="preserve"> feed</w:t>
      </w:r>
      <w:r w:rsidRPr="00EA45D2">
        <w:t xml:space="preserve"> production systems</w:t>
      </w:r>
      <w:r>
        <w:t xml:space="preserve">. Feed additives that might soon emerge on the market and macroalgae also hold promise for enteric methane reduction in herbivores. </w:t>
      </w:r>
      <w:r w:rsidR="006077BA">
        <w:t>Project Drawdown also analyzes m</w:t>
      </w:r>
      <w:r>
        <w:t>anure</w:t>
      </w:r>
      <w:r w:rsidRPr="00EA45D2">
        <w:t xml:space="preserve"> management in livestock</w:t>
      </w:r>
      <w:r>
        <w:t xml:space="preserve"> (including non-ruminants)</w:t>
      </w:r>
      <w:r w:rsidRPr="00EA45D2">
        <w:t xml:space="preserve"> production systems</w:t>
      </w:r>
      <w:r>
        <w:t xml:space="preserve"> </w:t>
      </w:r>
      <w:r w:rsidR="006077BA">
        <w:t xml:space="preserve">as an separate solution for additional emission </w:t>
      </w:r>
      <w:r>
        <w:t>reduction opportunities.</w:t>
      </w:r>
    </w:p>
    <w:p w14:paraId="6F346093" w14:textId="77777777" w:rsidR="00C556BD" w:rsidRDefault="00C556BD">
      <w:pPr>
        <w:spacing w:after="160" w:line="259" w:lineRule="auto"/>
        <w:jc w:val="left"/>
        <w:rPr>
          <w:rFonts w:asciiTheme="majorHAnsi" w:eastAsiaTheme="majorEastAsia" w:hAnsiTheme="majorHAnsi" w:cs="Times New Roman (Headings CS)"/>
          <w:b/>
          <w:bCs/>
          <w:smallCaps/>
          <w:color w:val="4F81BD" w:themeColor="accent1"/>
          <w:sz w:val="36"/>
          <w:szCs w:val="36"/>
        </w:rPr>
      </w:pPr>
      <w:r>
        <w:br w:type="page"/>
      </w:r>
    </w:p>
    <w:p w14:paraId="34916870" w14:textId="095DD155" w:rsidR="00E815C8" w:rsidRDefault="551A77D0" w:rsidP="00E75708">
      <w:pPr>
        <w:pStyle w:val="Heading1"/>
        <w:ind w:left="0" w:firstLine="360"/>
      </w:pPr>
      <w:bookmarkStart w:id="5" w:name="_Toc73460859"/>
      <w:r w:rsidRPr="00EB247F">
        <w:lastRenderedPageBreak/>
        <w:t>Literature Review</w:t>
      </w:r>
      <w:bookmarkEnd w:id="5"/>
    </w:p>
    <w:p w14:paraId="34B3D4CD" w14:textId="1CB150F2" w:rsidR="00813E7A" w:rsidRDefault="551A77D0" w:rsidP="00E06C87">
      <w:pPr>
        <w:pStyle w:val="Heading2"/>
        <w:jc w:val="left"/>
      </w:pPr>
      <w:bookmarkStart w:id="6" w:name="_Toc29654589"/>
      <w:bookmarkStart w:id="7" w:name="_Toc30513132"/>
      <w:bookmarkStart w:id="8" w:name="_Toc30680908"/>
      <w:bookmarkStart w:id="9" w:name="_Toc30685144"/>
      <w:bookmarkStart w:id="10" w:name="_Toc31012305"/>
      <w:bookmarkStart w:id="11" w:name="_Toc35621128"/>
      <w:bookmarkStart w:id="12" w:name="_Toc29654590"/>
      <w:bookmarkStart w:id="13" w:name="_Toc30513133"/>
      <w:bookmarkStart w:id="14" w:name="_Toc30680909"/>
      <w:bookmarkStart w:id="15" w:name="_Toc30685145"/>
      <w:bookmarkStart w:id="16" w:name="_Toc31012306"/>
      <w:bookmarkStart w:id="17" w:name="_Toc35621129"/>
      <w:bookmarkStart w:id="18" w:name="_Toc29654591"/>
      <w:bookmarkStart w:id="19" w:name="_Toc30513134"/>
      <w:bookmarkStart w:id="20" w:name="_Toc30680910"/>
      <w:bookmarkStart w:id="21" w:name="_Toc30685146"/>
      <w:bookmarkStart w:id="22" w:name="_Toc31012307"/>
      <w:bookmarkStart w:id="23" w:name="_Toc35621130"/>
      <w:bookmarkStart w:id="24" w:name="_Toc29654592"/>
      <w:bookmarkStart w:id="25" w:name="_Toc30513135"/>
      <w:bookmarkStart w:id="26" w:name="_Toc30680911"/>
      <w:bookmarkStart w:id="27" w:name="_Toc30685147"/>
      <w:bookmarkStart w:id="28" w:name="_Toc31012308"/>
      <w:bookmarkStart w:id="29" w:name="_Toc35621131"/>
      <w:bookmarkStart w:id="30" w:name="_Toc29654593"/>
      <w:bookmarkStart w:id="31" w:name="_Toc30513136"/>
      <w:bookmarkStart w:id="32" w:name="_Toc30680912"/>
      <w:bookmarkStart w:id="33" w:name="_Toc30685148"/>
      <w:bookmarkStart w:id="34" w:name="_Toc31012309"/>
      <w:bookmarkStart w:id="35" w:name="_Toc35621132"/>
      <w:bookmarkStart w:id="36" w:name="_Toc29654594"/>
      <w:bookmarkStart w:id="37" w:name="_Toc30513137"/>
      <w:bookmarkStart w:id="38" w:name="_Toc30680913"/>
      <w:bookmarkStart w:id="39" w:name="_Toc30685149"/>
      <w:bookmarkStart w:id="40" w:name="_Toc31012310"/>
      <w:bookmarkStart w:id="41" w:name="_Toc35621133"/>
      <w:bookmarkStart w:id="42" w:name="_Toc29654595"/>
      <w:bookmarkStart w:id="43" w:name="_Toc30513138"/>
      <w:bookmarkStart w:id="44" w:name="_Toc30680914"/>
      <w:bookmarkStart w:id="45" w:name="_Toc30685150"/>
      <w:bookmarkStart w:id="46" w:name="_Toc31012311"/>
      <w:bookmarkStart w:id="47" w:name="_Toc35621134"/>
      <w:bookmarkStart w:id="48" w:name="_Toc29654596"/>
      <w:bookmarkStart w:id="49" w:name="_Toc30513139"/>
      <w:bookmarkStart w:id="50" w:name="_Toc30680915"/>
      <w:bookmarkStart w:id="51" w:name="_Toc30685151"/>
      <w:bookmarkStart w:id="52" w:name="_Toc31012312"/>
      <w:bookmarkStart w:id="53" w:name="_Toc35621135"/>
      <w:bookmarkStart w:id="54" w:name="_Toc29654597"/>
      <w:bookmarkStart w:id="55" w:name="_Toc30513140"/>
      <w:bookmarkStart w:id="56" w:name="_Toc30680916"/>
      <w:bookmarkStart w:id="57" w:name="_Toc30685152"/>
      <w:bookmarkStart w:id="58" w:name="_Toc31012313"/>
      <w:bookmarkStart w:id="59" w:name="_Toc35621136"/>
      <w:bookmarkStart w:id="60" w:name="_Toc29654598"/>
      <w:bookmarkStart w:id="61" w:name="_Toc30513141"/>
      <w:bookmarkStart w:id="62" w:name="_Toc30680917"/>
      <w:bookmarkStart w:id="63" w:name="_Toc30685153"/>
      <w:bookmarkStart w:id="64" w:name="_Toc31012314"/>
      <w:bookmarkStart w:id="65" w:name="_Toc35621137"/>
      <w:bookmarkStart w:id="66" w:name="_Toc29654599"/>
      <w:bookmarkStart w:id="67" w:name="_Toc30513142"/>
      <w:bookmarkStart w:id="68" w:name="_Toc30680918"/>
      <w:bookmarkStart w:id="69" w:name="_Toc30685154"/>
      <w:bookmarkStart w:id="70" w:name="_Toc31012315"/>
      <w:bookmarkStart w:id="71" w:name="_Toc35621138"/>
      <w:bookmarkStart w:id="72" w:name="_Toc29654600"/>
      <w:bookmarkStart w:id="73" w:name="_Toc30513143"/>
      <w:bookmarkStart w:id="74" w:name="_Toc30680919"/>
      <w:bookmarkStart w:id="75" w:name="_Toc30685155"/>
      <w:bookmarkStart w:id="76" w:name="_Toc31012316"/>
      <w:bookmarkStart w:id="77" w:name="_Toc35621139"/>
      <w:bookmarkStart w:id="78" w:name="_Toc29654601"/>
      <w:bookmarkStart w:id="79" w:name="_Toc30513144"/>
      <w:bookmarkStart w:id="80" w:name="_Toc30680920"/>
      <w:bookmarkStart w:id="81" w:name="_Toc30685156"/>
      <w:bookmarkStart w:id="82" w:name="_Toc31012317"/>
      <w:bookmarkStart w:id="83" w:name="_Toc35621140"/>
      <w:bookmarkStart w:id="84" w:name="_Toc29654602"/>
      <w:bookmarkStart w:id="85" w:name="_Toc30513145"/>
      <w:bookmarkStart w:id="86" w:name="_Toc30680921"/>
      <w:bookmarkStart w:id="87" w:name="_Toc30685157"/>
      <w:bookmarkStart w:id="88" w:name="_Toc31012318"/>
      <w:bookmarkStart w:id="89" w:name="_Toc35621141"/>
      <w:bookmarkStart w:id="90" w:name="_Toc29654603"/>
      <w:bookmarkStart w:id="91" w:name="_Toc30513146"/>
      <w:bookmarkStart w:id="92" w:name="_Toc30680922"/>
      <w:bookmarkStart w:id="93" w:name="_Toc30685158"/>
      <w:bookmarkStart w:id="94" w:name="_Toc31012319"/>
      <w:bookmarkStart w:id="95" w:name="_Toc35621142"/>
      <w:bookmarkStart w:id="96" w:name="_Toc29654604"/>
      <w:bookmarkStart w:id="97" w:name="_Toc30513147"/>
      <w:bookmarkStart w:id="98" w:name="_Toc30680923"/>
      <w:bookmarkStart w:id="99" w:name="_Toc30685159"/>
      <w:bookmarkStart w:id="100" w:name="_Toc31012320"/>
      <w:bookmarkStart w:id="101" w:name="_Toc35621143"/>
      <w:bookmarkStart w:id="102" w:name="_Toc29654605"/>
      <w:bookmarkStart w:id="103" w:name="_Toc30513148"/>
      <w:bookmarkStart w:id="104" w:name="_Toc30680924"/>
      <w:bookmarkStart w:id="105" w:name="_Toc30685160"/>
      <w:bookmarkStart w:id="106" w:name="_Toc31012321"/>
      <w:bookmarkStart w:id="107" w:name="_Toc35621144"/>
      <w:bookmarkStart w:id="108" w:name="_Toc29654606"/>
      <w:bookmarkStart w:id="109" w:name="_Toc30513149"/>
      <w:bookmarkStart w:id="110" w:name="_Toc30680925"/>
      <w:bookmarkStart w:id="111" w:name="_Toc30685161"/>
      <w:bookmarkStart w:id="112" w:name="_Toc31012322"/>
      <w:bookmarkStart w:id="113" w:name="_Toc35621145"/>
      <w:bookmarkStart w:id="114" w:name="_Toc29654607"/>
      <w:bookmarkStart w:id="115" w:name="_Toc30513150"/>
      <w:bookmarkStart w:id="116" w:name="_Toc30680926"/>
      <w:bookmarkStart w:id="117" w:name="_Toc30685162"/>
      <w:bookmarkStart w:id="118" w:name="_Toc31012323"/>
      <w:bookmarkStart w:id="119" w:name="_Toc35621146"/>
      <w:bookmarkStart w:id="120" w:name="_Toc29654608"/>
      <w:bookmarkStart w:id="121" w:name="_Toc30513151"/>
      <w:bookmarkStart w:id="122" w:name="_Toc30680927"/>
      <w:bookmarkStart w:id="123" w:name="_Toc30685163"/>
      <w:bookmarkStart w:id="124" w:name="_Toc31012324"/>
      <w:bookmarkStart w:id="125" w:name="_Toc35621147"/>
      <w:bookmarkStart w:id="126" w:name="_Toc29654609"/>
      <w:bookmarkStart w:id="127" w:name="_Toc30513152"/>
      <w:bookmarkStart w:id="128" w:name="_Toc30680928"/>
      <w:bookmarkStart w:id="129" w:name="_Toc30685164"/>
      <w:bookmarkStart w:id="130" w:name="_Toc31012325"/>
      <w:bookmarkStart w:id="131" w:name="_Toc35621148"/>
      <w:bookmarkStart w:id="132" w:name="_Toc29654610"/>
      <w:bookmarkStart w:id="133" w:name="_Toc30513153"/>
      <w:bookmarkStart w:id="134" w:name="_Toc30680929"/>
      <w:bookmarkStart w:id="135" w:name="_Toc30685165"/>
      <w:bookmarkStart w:id="136" w:name="_Toc31012326"/>
      <w:bookmarkStart w:id="137" w:name="_Toc35621149"/>
      <w:bookmarkStart w:id="138" w:name="_Toc29654611"/>
      <w:bookmarkStart w:id="139" w:name="_Toc30513154"/>
      <w:bookmarkStart w:id="140" w:name="_Toc30680930"/>
      <w:bookmarkStart w:id="141" w:name="_Toc30685166"/>
      <w:bookmarkStart w:id="142" w:name="_Toc31012327"/>
      <w:bookmarkStart w:id="143" w:name="_Toc35621150"/>
      <w:bookmarkStart w:id="144" w:name="_Toc7346086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Pr="00EB247F">
        <w:t xml:space="preserve">State of </w:t>
      </w:r>
      <w:r w:rsidR="00EC650F">
        <w:t>practice</w:t>
      </w:r>
      <w:bookmarkEnd w:id="144"/>
    </w:p>
    <w:p w14:paraId="1C8C2389" w14:textId="0A3CC227" w:rsidR="000C19B5" w:rsidRDefault="000C19B5" w:rsidP="000C19B5">
      <w:pPr>
        <w:pStyle w:val="Body"/>
        <w:rPr>
          <w:rFonts w:cs="Times New Roman"/>
        </w:rPr>
      </w:pPr>
      <w:r w:rsidRPr="00CC7040">
        <w:rPr>
          <w:sz w:val="21"/>
          <w:szCs w:val="21"/>
        </w:rPr>
        <w:t xml:space="preserve">The biomass of </w:t>
      </w:r>
      <w:r>
        <w:rPr>
          <w:rFonts w:cs="Times New Roman"/>
          <w:sz w:val="21"/>
          <w:szCs w:val="21"/>
        </w:rPr>
        <w:t>the earth’s</w:t>
      </w:r>
      <w:r w:rsidRPr="005D5F9A">
        <w:rPr>
          <w:rFonts w:cs="Times New Roman"/>
          <w:sz w:val="21"/>
          <w:szCs w:val="21"/>
        </w:rPr>
        <w:t xml:space="preserve"> </w:t>
      </w:r>
      <w:r w:rsidRPr="00CC7040">
        <w:rPr>
          <w:sz w:val="21"/>
          <w:szCs w:val="21"/>
        </w:rPr>
        <w:t xml:space="preserve">livestock populations </w:t>
      </w:r>
      <w:r>
        <w:rPr>
          <w:rFonts w:cs="Times New Roman"/>
          <w:sz w:val="21"/>
          <w:szCs w:val="21"/>
        </w:rPr>
        <w:t>is</w:t>
      </w:r>
      <w:r w:rsidRPr="00CC7040">
        <w:rPr>
          <w:sz w:val="21"/>
          <w:szCs w:val="21"/>
        </w:rPr>
        <w:t xml:space="preserve"> estimated to be twice that of humans </w:t>
      </w:r>
      <w:r w:rsidRPr="00CC7040">
        <w:rPr>
          <w:color w:val="2E2E2E"/>
          <w:sz w:val="21"/>
          <w:szCs w:val="21"/>
        </w:rPr>
        <w:t>(</w:t>
      </w:r>
      <w:r w:rsidRPr="00CC7040">
        <w:rPr>
          <w:color w:val="auto"/>
          <w:sz w:val="21"/>
          <w:szCs w:val="21"/>
        </w:rPr>
        <w:t>Bar-On et al., 2018</w:t>
      </w:r>
      <w:r w:rsidRPr="00CC7040">
        <w:rPr>
          <w:color w:val="2E2E2E"/>
          <w:sz w:val="21"/>
          <w:szCs w:val="21"/>
        </w:rPr>
        <w:t>) for which it</w:t>
      </w:r>
      <w:r>
        <w:rPr>
          <w:rFonts w:ascii="Georgia" w:eastAsia="Times New Roman" w:hAnsi="Georgia" w:cs="Times New Roman"/>
          <w:color w:val="2E2E2E"/>
          <w:sz w:val="27"/>
          <w:szCs w:val="27"/>
          <w:bdr w:val="none" w:sz="0" w:space="0" w:color="auto"/>
          <w14:textOutline w14:w="0" w14:cap="rnd" w14:cmpd="sng" w14:algn="ctr">
            <w14:noFill/>
            <w14:prstDash w14:val="solid"/>
            <w14:bevel/>
          </w14:textOutline>
        </w:rPr>
        <w:t xml:space="preserve"> </w:t>
      </w:r>
      <w:r w:rsidRPr="00E754E0">
        <w:rPr>
          <w:rFonts w:cs="Times New Roman"/>
        </w:rPr>
        <w:t>provid</w:t>
      </w:r>
      <w:r>
        <w:rPr>
          <w:rFonts w:cs="Times New Roman"/>
        </w:rPr>
        <w:t>es</w:t>
      </w:r>
      <w:r w:rsidRPr="00E754E0">
        <w:rPr>
          <w:rFonts w:cs="Times New Roman"/>
        </w:rPr>
        <w:t xml:space="preserve"> food</w:t>
      </w:r>
      <w:r>
        <w:rPr>
          <w:rFonts w:cs="Times New Roman"/>
        </w:rPr>
        <w:t>, livelihood sustenance</w:t>
      </w:r>
      <w:r w:rsidRPr="00E754E0">
        <w:rPr>
          <w:rFonts w:cs="Times New Roman"/>
        </w:rPr>
        <w:t xml:space="preserve">. </w:t>
      </w:r>
      <w:r>
        <w:rPr>
          <w:rFonts w:cs="Times New Roman"/>
        </w:rPr>
        <w:t>Edible a</w:t>
      </w:r>
      <w:r w:rsidRPr="00E754E0">
        <w:rPr>
          <w:rFonts w:cs="Times New Roman"/>
        </w:rPr>
        <w:t xml:space="preserve">nimal products are sources of </w:t>
      </w:r>
      <w:r>
        <w:rPr>
          <w:rFonts w:cs="Times New Roman"/>
        </w:rPr>
        <w:t xml:space="preserve">high-quality </w:t>
      </w:r>
      <w:r w:rsidRPr="00E754E0">
        <w:rPr>
          <w:rFonts w:cs="Times New Roman"/>
        </w:rPr>
        <w:t xml:space="preserve">nutrients and calories </w:t>
      </w:r>
      <w:r>
        <w:rPr>
          <w:rFonts w:cs="Times New Roman"/>
        </w:rPr>
        <w:t>that nourish many</w:t>
      </w:r>
      <w:r w:rsidRPr="00B81CB0">
        <w:rPr>
          <w:rFonts w:cs="Times New Roman"/>
        </w:rPr>
        <w:t xml:space="preserve"> </w:t>
      </w:r>
      <w:r>
        <w:rPr>
          <w:rFonts w:cs="Times New Roman"/>
        </w:rPr>
        <w:t>while n</w:t>
      </w:r>
      <w:r w:rsidRPr="00E754E0">
        <w:rPr>
          <w:rFonts w:cs="Times New Roman"/>
        </w:rPr>
        <w:t xml:space="preserve">on-edible animal products have multipurpose uses </w:t>
      </w:r>
      <w:r>
        <w:rPr>
          <w:rFonts w:cs="Times New Roman"/>
        </w:rPr>
        <w:t>including</w:t>
      </w:r>
      <w:r w:rsidRPr="00E754E0">
        <w:rPr>
          <w:rFonts w:cs="Times New Roman"/>
        </w:rPr>
        <w:t xml:space="preserve"> clothing, </w:t>
      </w:r>
      <w:r>
        <w:rPr>
          <w:rFonts w:cs="Times New Roman"/>
        </w:rPr>
        <w:t xml:space="preserve">leather, </w:t>
      </w:r>
      <w:r w:rsidRPr="00E754E0">
        <w:rPr>
          <w:rFonts w:cs="Times New Roman"/>
        </w:rPr>
        <w:t xml:space="preserve">fertilizer, and plastics. </w:t>
      </w:r>
      <w:r>
        <w:rPr>
          <w:rFonts w:cs="Times New Roman"/>
        </w:rPr>
        <w:t>Services such as draft power, transportation, and companionship are also provided to humans by animals</w:t>
      </w:r>
      <w:r w:rsidRPr="00E754E0">
        <w:rPr>
          <w:rFonts w:cs="Times New Roman"/>
        </w:rPr>
        <w:t xml:space="preserve">. </w:t>
      </w:r>
      <w:r>
        <w:t xml:space="preserve">Livestock also serve as financial security and define the social and cultural identity of many peoples (Revell, 2015). </w:t>
      </w:r>
      <w:r>
        <w:rPr>
          <w:rFonts w:cs="Times New Roman"/>
        </w:rPr>
        <w:t>With an estimated value of at least $1.4 trillion, e</w:t>
      </w:r>
      <w:r w:rsidRPr="00E754E0">
        <w:rPr>
          <w:rFonts w:cs="Times New Roman"/>
        </w:rPr>
        <w:t xml:space="preserve">conomies around the world are supported by the </w:t>
      </w:r>
      <w:r>
        <w:rPr>
          <w:rFonts w:cs="Times New Roman"/>
        </w:rPr>
        <w:t>production</w:t>
      </w:r>
      <w:r w:rsidRPr="00E754E0">
        <w:rPr>
          <w:rFonts w:cs="Times New Roman"/>
        </w:rPr>
        <w:t xml:space="preserve"> and trade of agricultural products</w:t>
      </w:r>
      <w:r>
        <w:rPr>
          <w:rFonts w:cs="Times New Roman"/>
        </w:rPr>
        <w:t xml:space="preserve"> (Thorton, 2010)</w:t>
      </w:r>
      <w:r w:rsidRPr="00E754E0">
        <w:rPr>
          <w:rFonts w:cs="Times New Roman"/>
        </w:rPr>
        <w:t xml:space="preserve">. </w:t>
      </w:r>
      <w:r>
        <w:rPr>
          <w:rFonts w:cs="Times New Roman"/>
        </w:rPr>
        <w:t xml:space="preserve">Seventy-five percent of farmland belong to </w:t>
      </w:r>
      <w:r w:rsidRPr="00E754E0">
        <w:rPr>
          <w:rFonts w:cs="Times New Roman"/>
        </w:rPr>
        <w:t>smallholder</w:t>
      </w:r>
      <w:r>
        <w:rPr>
          <w:rFonts w:cs="Times New Roman"/>
        </w:rPr>
        <w:t xml:space="preserve">s (less than 2 hectares each in size) that </w:t>
      </w:r>
      <w:r w:rsidRPr="00E754E0">
        <w:rPr>
          <w:rFonts w:cs="Times New Roman"/>
        </w:rPr>
        <w:t>rely on livestock for their livelihoods</w:t>
      </w:r>
      <w:r>
        <w:rPr>
          <w:rFonts w:cs="Times New Roman"/>
        </w:rPr>
        <w:t xml:space="preserve"> (Lowder et al., 2016). </w:t>
      </w:r>
      <w:r w:rsidRPr="00E754E0">
        <w:rPr>
          <w:rFonts w:cs="Times New Roman"/>
        </w:rPr>
        <w:t xml:space="preserve">With the growing global population, </w:t>
      </w:r>
      <w:r>
        <w:rPr>
          <w:rFonts w:cs="Times New Roman"/>
        </w:rPr>
        <w:t xml:space="preserve">increasing </w:t>
      </w:r>
      <w:r w:rsidRPr="00E754E0">
        <w:rPr>
          <w:rFonts w:cs="Times New Roman"/>
        </w:rPr>
        <w:t xml:space="preserve">demand for livestock products </w:t>
      </w:r>
      <w:r>
        <w:rPr>
          <w:rFonts w:cs="Times New Roman"/>
        </w:rPr>
        <w:t xml:space="preserve">has been projected. This will potentially </w:t>
      </w:r>
      <w:r w:rsidRPr="00E754E0">
        <w:rPr>
          <w:rFonts w:cs="Times New Roman"/>
        </w:rPr>
        <w:t>drive</w:t>
      </w:r>
      <w:r>
        <w:rPr>
          <w:rFonts w:cs="Times New Roman"/>
        </w:rPr>
        <w:t xml:space="preserve"> </w:t>
      </w:r>
      <w:r w:rsidRPr="00E754E0">
        <w:rPr>
          <w:rFonts w:cs="Times New Roman"/>
        </w:rPr>
        <w:t>increase</w:t>
      </w:r>
      <w:r>
        <w:rPr>
          <w:rFonts w:cs="Times New Roman"/>
        </w:rPr>
        <w:t>s</w:t>
      </w:r>
      <w:r w:rsidRPr="00E754E0">
        <w:rPr>
          <w:rFonts w:cs="Times New Roman"/>
        </w:rPr>
        <w:t xml:space="preserve"> in livestock production</w:t>
      </w:r>
      <w:r>
        <w:rPr>
          <w:rFonts w:cs="Times New Roman"/>
        </w:rPr>
        <w:t xml:space="preserve"> and lead to increased </w:t>
      </w:r>
      <w:r w:rsidRPr="00E754E0">
        <w:rPr>
          <w:rFonts w:cs="Times New Roman"/>
        </w:rPr>
        <w:t>compet</w:t>
      </w:r>
      <w:r>
        <w:rPr>
          <w:rFonts w:cs="Times New Roman"/>
        </w:rPr>
        <w:t xml:space="preserve">ition for natural </w:t>
      </w:r>
      <w:r w:rsidRPr="00E754E0">
        <w:rPr>
          <w:rFonts w:cs="Times New Roman"/>
        </w:rPr>
        <w:t>resources</w:t>
      </w:r>
      <w:r>
        <w:rPr>
          <w:rFonts w:cs="Times New Roman"/>
        </w:rPr>
        <w:t xml:space="preserve"> and negative environmental impacts including increases in greenhouse gas emissions</w:t>
      </w:r>
      <w:r w:rsidRPr="00E754E0">
        <w:rPr>
          <w:rFonts w:cs="Times New Roman"/>
        </w:rPr>
        <w:t>.</w:t>
      </w:r>
      <w:r>
        <w:rPr>
          <w:rFonts w:cs="Times New Roman"/>
        </w:rPr>
        <w:t xml:space="preserve"> According to estimates by Gerber et al. (2013), livestock production contributes at least 7.1 Gigatons of carbon dioxide equivalent (Gt-CO</w:t>
      </w:r>
      <w:r w:rsidRPr="00692F18">
        <w:rPr>
          <w:rFonts w:cs="Times New Roman"/>
          <w:vertAlign w:val="subscript"/>
        </w:rPr>
        <w:t>2</w:t>
      </w:r>
      <w:r>
        <w:rPr>
          <w:rFonts w:cs="Times New Roman"/>
        </w:rPr>
        <w:t>eq) emissions, or nearly 14.5% of global emissions.</w:t>
      </w:r>
      <w:r w:rsidRPr="00E754E0">
        <w:rPr>
          <w:rFonts w:cs="Times New Roman"/>
        </w:rPr>
        <w:t xml:space="preserve"> </w:t>
      </w:r>
      <w:r w:rsidRPr="00FE00B8">
        <w:rPr>
          <w:rFonts w:cs="Times New Roman"/>
        </w:rPr>
        <w:t xml:space="preserve">Pelletier and Tyedmed (2010) </w:t>
      </w:r>
      <w:r>
        <w:rPr>
          <w:rFonts w:cs="Times New Roman"/>
        </w:rPr>
        <w:t xml:space="preserve">have </w:t>
      </w:r>
      <w:r w:rsidRPr="00FE00B8">
        <w:rPr>
          <w:rFonts w:cs="Times New Roman"/>
        </w:rPr>
        <w:t>estimated that livestock production to meet 2050 demands as projected by the FAO may directly increase livestock-related greenhouse gas emissions by as much as 39%.</w:t>
      </w:r>
      <w:r>
        <w:rPr>
          <w:rFonts w:cs="Times New Roman"/>
        </w:rPr>
        <w:t xml:space="preserve"> </w:t>
      </w:r>
      <w:r w:rsidRPr="00E754E0">
        <w:rPr>
          <w:rFonts w:cs="Times New Roman"/>
        </w:rPr>
        <w:t>Actions</w:t>
      </w:r>
      <w:r>
        <w:rPr>
          <w:rFonts w:cs="Times New Roman"/>
        </w:rPr>
        <w:t xml:space="preserve"> taken today</w:t>
      </w:r>
      <w:r w:rsidRPr="00E754E0">
        <w:rPr>
          <w:rFonts w:cs="Times New Roman"/>
        </w:rPr>
        <w:t xml:space="preserve"> to reduce the </w:t>
      </w:r>
      <w:r w:rsidRPr="00CF1004">
        <w:rPr>
          <w:rFonts w:cs="Times New Roman"/>
        </w:rPr>
        <w:t>livestock sector</w:t>
      </w:r>
      <w:r w:rsidRPr="00E754E0">
        <w:rPr>
          <w:rFonts w:cs="Times New Roman"/>
        </w:rPr>
        <w:t xml:space="preserve">’s </w:t>
      </w:r>
      <w:r>
        <w:rPr>
          <w:rFonts w:cs="Times New Roman"/>
        </w:rPr>
        <w:t>footprints</w:t>
      </w:r>
      <w:r w:rsidRPr="00E754E0">
        <w:rPr>
          <w:rFonts w:cs="Times New Roman"/>
        </w:rPr>
        <w:t xml:space="preserve"> </w:t>
      </w:r>
      <w:r>
        <w:rPr>
          <w:rFonts w:cs="Times New Roman"/>
        </w:rPr>
        <w:t>could avert negative impacts on the environment and improve quality of life</w:t>
      </w:r>
      <w:r w:rsidRPr="00E754E0">
        <w:rPr>
          <w:rFonts w:cs="Times New Roman"/>
        </w:rPr>
        <w:t>.</w:t>
      </w:r>
      <w:r>
        <w:rPr>
          <w:rFonts w:cs="Times New Roman"/>
        </w:rPr>
        <w:t xml:space="preserve"> </w:t>
      </w:r>
      <w:r w:rsidRPr="00E754E0">
        <w:rPr>
          <w:rFonts w:cs="Times New Roman"/>
        </w:rPr>
        <w:t>In this report</w:t>
      </w:r>
      <w:r>
        <w:rPr>
          <w:rFonts w:cs="Times New Roman"/>
        </w:rPr>
        <w:t xml:space="preserve">, </w:t>
      </w:r>
      <w:r w:rsidRPr="00E754E0">
        <w:rPr>
          <w:rFonts w:cs="Times New Roman"/>
        </w:rPr>
        <w:t>the adoption of improved</w:t>
      </w:r>
      <w:r>
        <w:rPr>
          <w:rFonts w:cs="Times New Roman"/>
        </w:rPr>
        <w:t xml:space="preserve"> and financially feasible </w:t>
      </w:r>
      <w:r w:rsidRPr="00E754E0">
        <w:rPr>
          <w:rFonts w:cs="Times New Roman"/>
        </w:rPr>
        <w:t>livestock feed and feed management</w:t>
      </w:r>
      <w:r>
        <w:rPr>
          <w:rFonts w:cs="Times New Roman"/>
        </w:rPr>
        <w:t xml:space="preserve"> scenarios to reduce the emission of methane, a potent greenhouse gas is analyzed.</w:t>
      </w:r>
    </w:p>
    <w:p w14:paraId="57F11740" w14:textId="5715DE38" w:rsidR="004807B5" w:rsidRDefault="004807B5" w:rsidP="000C19B5">
      <w:pPr>
        <w:pStyle w:val="Body"/>
        <w:rPr>
          <w:rFonts w:cs="Times New Roman"/>
        </w:rPr>
      </w:pPr>
    </w:p>
    <w:p w14:paraId="177E177A" w14:textId="77777777" w:rsidR="006077BA" w:rsidRPr="00EF1CE4" w:rsidRDefault="006077BA" w:rsidP="006077BA">
      <w:pPr>
        <w:pStyle w:val="Heading4"/>
        <w:rPr>
          <w:color w:val="4F81BD" w:themeColor="accent1"/>
        </w:rPr>
      </w:pPr>
      <w:r>
        <w:rPr>
          <w:color w:val="4F81BD" w:themeColor="accent1"/>
        </w:rPr>
        <w:t>Project Drawdown Solution Definition</w:t>
      </w:r>
    </w:p>
    <w:p w14:paraId="5B576974" w14:textId="77777777" w:rsidR="006077BA" w:rsidRPr="00CC5776" w:rsidRDefault="006077BA" w:rsidP="006077BA">
      <w:pPr>
        <w:pBdr>
          <w:top w:val="nil"/>
          <w:left w:val="nil"/>
          <w:bottom w:val="nil"/>
          <w:right w:val="nil"/>
          <w:between w:val="nil"/>
          <w:bar w:val="nil"/>
        </w:pBdr>
      </w:pPr>
      <w:r w:rsidRPr="00D872C4">
        <w:t xml:space="preserve">Project Drawdown defines </w:t>
      </w:r>
      <w:r w:rsidRPr="00D872C4">
        <w:rPr>
          <w:i/>
          <w:iCs/>
        </w:rPr>
        <w:t>improved cattle feed quality</w:t>
      </w:r>
      <w:r w:rsidRPr="00D872C4">
        <w:t xml:space="preserve"> a</w:t>
      </w:r>
      <w:r>
        <w:t xml:space="preserve">s a set of feeding strategies that lower enteric methane emissions by changing the composition and or nutrient intake of the animal. Some common feed strategies Drawdown considers are </w:t>
      </w:r>
      <w:r w:rsidRPr="007F2D07">
        <w:rPr>
          <w:rStyle w:val="None"/>
          <w:i/>
          <w:iCs/>
        </w:rPr>
        <w:t>high-quality forages</w:t>
      </w:r>
      <w:r w:rsidRPr="006864AF">
        <w:rPr>
          <w:rStyle w:val="None"/>
        </w:rPr>
        <w:t xml:space="preserve"> (low fiber, easily digestible, high soluble carbohydrates</w:t>
      </w:r>
      <w:r>
        <w:rPr>
          <w:rStyle w:val="None"/>
        </w:rPr>
        <w:t xml:space="preserve"> such as legumes </w:t>
      </w:r>
      <w:r>
        <w:t xml:space="preserve">and cool season annuals), </w:t>
      </w:r>
      <w:r w:rsidRPr="00E57C2D">
        <w:rPr>
          <w:i/>
          <w:iCs/>
        </w:rPr>
        <w:t>feed additives</w:t>
      </w:r>
      <w:r>
        <w:t xml:space="preserve"> (certified methane reducing compounds), and </w:t>
      </w:r>
      <w:r w:rsidRPr="007F2D07">
        <w:rPr>
          <w:i/>
          <w:iCs/>
        </w:rPr>
        <w:t xml:space="preserve">feed </w:t>
      </w:r>
      <w:r w:rsidRPr="00FA074A">
        <w:rPr>
          <w:i/>
          <w:iCs/>
        </w:rPr>
        <w:t>supplements</w:t>
      </w:r>
      <w:r>
        <w:rPr>
          <w:i/>
          <w:iCs/>
        </w:rPr>
        <w:t xml:space="preserve"> </w:t>
      </w:r>
      <w:r>
        <w:t>(concentrates and grains). This solution replaces conventional low-digestible rations such as high-fiber grasses and corn residue as various levels of adoption.</w:t>
      </w:r>
    </w:p>
    <w:p w14:paraId="473BFE9C" w14:textId="77777777" w:rsidR="000C19B5" w:rsidRDefault="000C19B5" w:rsidP="000C19B5">
      <w:pPr>
        <w:pStyle w:val="Body"/>
        <w:spacing w:line="240" w:lineRule="auto"/>
        <w:rPr>
          <w:rFonts w:cs="Times New Roman"/>
          <w:sz w:val="24"/>
          <w:szCs w:val="24"/>
        </w:rPr>
      </w:pPr>
    </w:p>
    <w:p w14:paraId="6D9E18B4" w14:textId="0CCE5B21" w:rsidR="00E678DA" w:rsidRPr="00EF1CE4" w:rsidRDefault="00E678DA" w:rsidP="00EF1CE4">
      <w:pPr>
        <w:pStyle w:val="Heading4"/>
        <w:rPr>
          <w:color w:val="4F81BD" w:themeColor="accent1"/>
        </w:rPr>
      </w:pPr>
      <w:r w:rsidRPr="00EF1CE4">
        <w:rPr>
          <w:color w:val="4F81BD" w:themeColor="accent1"/>
        </w:rPr>
        <w:lastRenderedPageBreak/>
        <w:t>Livestock Census and Trends</w:t>
      </w:r>
    </w:p>
    <w:p w14:paraId="4DB6E049" w14:textId="0505AAFC" w:rsidR="000C19B5" w:rsidRPr="00E754E0" w:rsidRDefault="000C19B5" w:rsidP="000C19B5">
      <w:r>
        <w:rPr>
          <w:color w:val="000000"/>
          <w:bdr w:val="none" w:sz="0" w:space="0" w:color="auto" w:frame="1"/>
        </w:rPr>
        <w:t>Livestock census data from the FAOSTAT (</w:t>
      </w:r>
      <w:r w:rsidRPr="00BB0014">
        <w:rPr>
          <w:color w:val="000000" w:themeColor="text1"/>
          <w:bdr w:val="none" w:sz="0" w:space="0" w:color="auto" w:frame="1"/>
        </w:rPr>
        <w:t>2021</w:t>
      </w:r>
      <w:r>
        <w:rPr>
          <w:color w:val="000000"/>
          <w:bdr w:val="none" w:sz="0" w:space="0" w:color="auto" w:frame="1"/>
        </w:rPr>
        <w:t>), was analyzed for trends in cattle, buffalos, goats, pigs, sheep, chickens, horses, camels, and asses and mules populations (Figure 1</w:t>
      </w:r>
      <w:r w:rsidR="00E75708">
        <w:rPr>
          <w:color w:val="000000"/>
          <w:bdr w:val="none" w:sz="0" w:space="0" w:color="auto" w:frame="1"/>
        </w:rPr>
        <w:t>.1</w:t>
      </w:r>
      <w:r>
        <w:rPr>
          <w:color w:val="000000"/>
          <w:bdr w:val="none" w:sz="0" w:space="0" w:color="auto" w:frame="1"/>
        </w:rPr>
        <w:t xml:space="preserve">). </w:t>
      </w:r>
      <w:r w:rsidRPr="00E754E0">
        <w:rPr>
          <w:color w:val="000000"/>
          <w:bdr w:val="none" w:sz="0" w:space="0" w:color="auto" w:frame="1"/>
        </w:rPr>
        <w:t xml:space="preserve">In 2014, the global livestock population consisted of approximately 27 billion animals. Of those animals, by far, the largest category (78%) was chickens. The second largest animal category (4%) was non-dairy cattle having 1.16 billion animal heads. Dairy-producing cattle made up another 0.27 billion heads. </w:t>
      </w:r>
      <w:r>
        <w:rPr>
          <w:color w:val="000000"/>
          <w:bdr w:val="none" w:sz="0" w:space="0" w:color="auto" w:frame="1"/>
        </w:rPr>
        <w:t>Global s</w:t>
      </w:r>
      <w:r w:rsidRPr="00E754E0">
        <w:rPr>
          <w:color w:val="000000"/>
          <w:bdr w:val="none" w:sz="0" w:space="0" w:color="auto" w:frame="1"/>
        </w:rPr>
        <w:t>heep</w:t>
      </w:r>
      <w:r>
        <w:rPr>
          <w:color w:val="000000"/>
          <w:bdr w:val="none" w:sz="0" w:space="0" w:color="auto" w:frame="1"/>
        </w:rPr>
        <w:t xml:space="preserve"> populations</w:t>
      </w:r>
      <w:r w:rsidRPr="00E754E0">
        <w:rPr>
          <w:color w:val="000000"/>
          <w:bdr w:val="none" w:sz="0" w:space="0" w:color="auto" w:frame="1"/>
        </w:rPr>
        <w:t xml:space="preserve"> </w:t>
      </w:r>
      <w:r>
        <w:rPr>
          <w:color w:val="000000"/>
          <w:bdr w:val="none" w:sz="0" w:space="0" w:color="auto" w:frame="1"/>
        </w:rPr>
        <w:t xml:space="preserve">also made up another </w:t>
      </w:r>
      <w:r w:rsidRPr="00E754E0">
        <w:rPr>
          <w:color w:val="000000"/>
          <w:bdr w:val="none" w:sz="0" w:space="0" w:color="auto" w:frame="1"/>
        </w:rPr>
        <w:t xml:space="preserve">4%. Other significant animal groups consisted of pigs, goats, and buffalos. </w:t>
      </w:r>
      <w:r>
        <w:rPr>
          <w:color w:val="000000"/>
          <w:bdr w:val="none" w:sz="0" w:space="0" w:color="auto" w:frame="1"/>
        </w:rPr>
        <w:t>T</w:t>
      </w:r>
      <w:r w:rsidRPr="00E754E0">
        <w:rPr>
          <w:color w:val="000000"/>
          <w:bdr w:val="none" w:sz="0" w:space="0" w:color="auto" w:frame="1"/>
        </w:rPr>
        <w:t>he smallest animal groups having less than 60 million heads</w:t>
      </w:r>
      <w:r>
        <w:rPr>
          <w:color w:val="000000"/>
          <w:bdr w:val="none" w:sz="0" w:space="0" w:color="auto" w:frame="1"/>
        </w:rPr>
        <w:t xml:space="preserve"> in total</w:t>
      </w:r>
      <w:r w:rsidRPr="00E754E0">
        <w:rPr>
          <w:color w:val="000000"/>
          <w:bdr w:val="none" w:sz="0" w:space="0" w:color="auto" w:frame="1"/>
        </w:rPr>
        <w:t xml:space="preserve"> were horses, asses and mules, and camels. </w:t>
      </w:r>
      <w:r w:rsidRPr="00E754E0">
        <w:rPr>
          <w:color w:val="000000"/>
          <w:bdr w:val="none" w:sz="0" w:space="0" w:color="auto" w:frame="1"/>
        </w:rPr>
        <w:fldChar w:fldCharType="begin"/>
      </w:r>
      <w:r w:rsidRPr="00E754E0">
        <w:rPr>
          <w:color w:val="000000"/>
          <w:bdr w:val="none" w:sz="0" w:space="0" w:color="auto" w:frame="1"/>
        </w:rPr>
        <w:instrText xml:space="preserve"> INCLUDEPICTURE "https://lh5.googleusercontent.com/94hWi2AgVxq9FfwO4RqDcAd0oD_0W8kHKMVTq5oyzBTOk-oTllsqSqID1A7SQbYHteYTVnB6SjSSrLv1FV93QFNoQxB2G90VZJyqRE5Ub6rMqGUbF17HKLr7fYM6piC1jB_bNVpt" \* MERGEFORMATINET </w:instrText>
      </w:r>
      <w:r w:rsidRPr="00E754E0">
        <w:rPr>
          <w:color w:val="000000"/>
          <w:bdr w:val="none" w:sz="0" w:space="0" w:color="auto" w:frame="1"/>
        </w:rPr>
        <w:fldChar w:fldCharType="end"/>
      </w:r>
    </w:p>
    <w:p w14:paraId="7BC73D03" w14:textId="77777777" w:rsidR="000C19B5" w:rsidRPr="00E754E0" w:rsidRDefault="000C19B5" w:rsidP="000C19B5"/>
    <w:p w14:paraId="389BB9F6" w14:textId="5F2599B9" w:rsidR="000C19B5" w:rsidRPr="00CA777D" w:rsidRDefault="000C19B5" w:rsidP="00CA777D">
      <w:r w:rsidRPr="00E754E0">
        <w:t>For almost every animal category, trends over the last six decades indicate</w:t>
      </w:r>
      <w:r>
        <w:t>d that</w:t>
      </w:r>
      <w:r w:rsidRPr="00E754E0">
        <w:t xml:space="preserve"> </w:t>
      </w:r>
      <w:r>
        <w:t xml:space="preserve">global </w:t>
      </w:r>
      <w:r w:rsidRPr="00E754E0">
        <w:t>populations have increased (Figure 1</w:t>
      </w:r>
      <w:r w:rsidR="00E75708">
        <w:t>.1</w:t>
      </w:r>
      <w:r w:rsidRPr="00E754E0">
        <w:t xml:space="preserve">). </w:t>
      </w:r>
      <w:r>
        <w:t>The most substantial increase was from chickens (443% increase). In particular, broiler chickens raised for meat consumption have outpaced layer chickens, raised for their eggs. Considerable population growth (182% increase) from goats has also occurred over the last several decades. Much like chickens, goat herds are raised as a means for consolidating food security in the developing world</w:t>
      </w:r>
      <w:r w:rsidR="00A41E0C">
        <w:t xml:space="preserve">. </w:t>
      </w:r>
      <w:r>
        <w:t xml:space="preserve">These increasing trends indicate that the global demand for meat has risen, especially in developing nations. </w:t>
      </w:r>
    </w:p>
    <w:p w14:paraId="4939D1C2" w14:textId="77777777" w:rsidR="000C19B5" w:rsidRDefault="000C19B5" w:rsidP="000C19B5">
      <w:pPr>
        <w:pStyle w:val="Body"/>
        <w:spacing w:line="240" w:lineRule="auto"/>
        <w:rPr>
          <w:rFonts w:cs="Times New Roman"/>
          <w:sz w:val="24"/>
          <w:szCs w:val="24"/>
        </w:rPr>
      </w:pPr>
      <w:r w:rsidRPr="00E47DCD">
        <w:rPr>
          <w:noProof/>
        </w:rPr>
        <w:t xml:space="preserve">  </w:t>
      </w:r>
    </w:p>
    <w:p w14:paraId="4A30CC94" w14:textId="77777777" w:rsidR="000C19B5" w:rsidRDefault="000C19B5" w:rsidP="000C19B5">
      <w:pPr>
        <w:pStyle w:val="Body"/>
        <w:rPr>
          <w:rStyle w:val="None"/>
        </w:rPr>
      </w:pPr>
      <w:r>
        <w:rPr>
          <w:noProof/>
          <w14:textOutline w14:w="0" w14:cap="rnd" w14:cmpd="sng" w14:algn="ctr">
            <w14:noFill/>
            <w14:prstDash w14:val="solid"/>
            <w14:bevel/>
          </w14:textOutline>
        </w:rPr>
        <w:drawing>
          <wp:inline distT="0" distB="0" distL="0" distR="0" wp14:anchorId="2A64AF82" wp14:editId="73ADD209">
            <wp:extent cx="2816352" cy="2745041"/>
            <wp:effectExtent l="0" t="0" r="317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816352" cy="2745041"/>
                    </a:xfrm>
                    <a:prstGeom prst="rect">
                      <a:avLst/>
                    </a:prstGeom>
                  </pic:spPr>
                </pic:pic>
              </a:graphicData>
            </a:graphic>
          </wp:inline>
        </w:drawing>
      </w:r>
      <w:r>
        <w:rPr>
          <w:rStyle w:val="None"/>
        </w:rPr>
        <w:t xml:space="preserve">     </w:t>
      </w:r>
      <w:r>
        <w:rPr>
          <w:noProof/>
          <w14:textOutline w14:w="0" w14:cap="rnd" w14:cmpd="sng" w14:algn="ctr">
            <w14:noFill/>
            <w14:prstDash w14:val="solid"/>
            <w14:bevel/>
          </w14:textOutline>
        </w:rPr>
        <w:drawing>
          <wp:inline distT="0" distB="0" distL="0" distR="0" wp14:anchorId="6E5F8BDE" wp14:editId="6285B35D">
            <wp:extent cx="2843784" cy="2745042"/>
            <wp:effectExtent l="0" t="0" r="127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843784" cy="2745042"/>
                    </a:xfrm>
                    <a:prstGeom prst="rect">
                      <a:avLst/>
                    </a:prstGeom>
                  </pic:spPr>
                </pic:pic>
              </a:graphicData>
            </a:graphic>
          </wp:inline>
        </w:drawing>
      </w:r>
    </w:p>
    <w:p w14:paraId="4D252015" w14:textId="0BFAF53C" w:rsidR="000C19B5" w:rsidRDefault="000C19B5" w:rsidP="000C19B5">
      <w:pPr>
        <w:pStyle w:val="Body"/>
        <w:rPr>
          <w:rFonts w:cs="Times New Roman"/>
          <w:sz w:val="24"/>
          <w:szCs w:val="24"/>
        </w:rPr>
      </w:pPr>
      <w:r>
        <w:rPr>
          <w:noProof/>
        </w:rPr>
        <w:lastRenderedPageBreak/>
        <mc:AlternateContent>
          <mc:Choice Requires="wps">
            <w:drawing>
              <wp:anchor distT="0" distB="0" distL="114300" distR="114300" simplePos="0" relativeHeight="251661312" behindDoc="1" locked="0" layoutInCell="1" allowOverlap="1" wp14:anchorId="3E3EF065" wp14:editId="0F9924F7">
                <wp:simplePos x="0" y="0"/>
                <wp:positionH relativeFrom="column">
                  <wp:posOffset>3016250</wp:posOffset>
                </wp:positionH>
                <wp:positionV relativeFrom="paragraph">
                  <wp:posOffset>267335</wp:posOffset>
                </wp:positionV>
                <wp:extent cx="2674620" cy="635"/>
                <wp:effectExtent l="0" t="0" r="5080" b="0"/>
                <wp:wrapTight wrapText="bothSides">
                  <wp:wrapPolygon edited="0">
                    <wp:start x="0" y="0"/>
                    <wp:lineTo x="0" y="21220"/>
                    <wp:lineTo x="21538" y="21220"/>
                    <wp:lineTo x="21538"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0D29E934" w14:textId="3ADB3D06" w:rsidR="00B51C46" w:rsidRPr="00150C36" w:rsidRDefault="00B51C46" w:rsidP="000C19B5">
                            <w:pPr>
                              <w:pStyle w:val="Caption"/>
                            </w:pPr>
                            <w:bookmarkStart w:id="145" w:name="_Toc65851471"/>
                            <w:bookmarkStart w:id="146" w:name="_Toc65852141"/>
                            <w:bookmarkStart w:id="147" w:name="_Toc65852181"/>
                            <w:bookmarkStart w:id="148" w:name="_Toc73007100"/>
                            <w:r w:rsidRPr="00150C36">
                              <w:t xml:space="preserve">Figure </w:t>
                            </w:r>
                            <w:fldSimple w:instr=" SEQ Figure \* ARABIC \s 1 ">
                              <w:r w:rsidR="00F668BB">
                                <w:rPr>
                                  <w:noProof/>
                                </w:rPr>
                                <w:t>1</w:t>
                              </w:r>
                            </w:fldSimple>
                            <w:r>
                              <w:t>.</w:t>
                            </w:r>
                            <w:r w:rsidRPr="00150C36">
                              <w:t>1 World census data on livestock animals. Top panels show animal populations in millions of heads. Bottom panel shows chicken population in billions of heads. Source: FAOSTAT (2021).</w:t>
                            </w:r>
                            <w:bookmarkEnd w:id="145"/>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EF065" id="Text Box 9" o:spid="_x0000_s1027" type="#_x0000_t202" style="position:absolute;left:0;text-align:left;margin-left:237.5pt;margin-top:21.05pt;width:210.6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" stroked="f">
                <v:textbox style="mso-fit-shape-to-text:t" inset="0,0,0,0">
                  <w:txbxContent>
                    <w:p w14:paraId="0D29E934" w14:textId="3ADB3D06" w:rsidR="00B51C46" w:rsidRPr="00150C36" w:rsidRDefault="00B51C46" w:rsidP="000C19B5">
                      <w:pPr>
                        <w:pStyle w:val="Caption"/>
                      </w:pPr>
                      <w:bookmarkStart w:id="149" w:name="_Toc65851471"/>
                      <w:bookmarkStart w:id="150" w:name="_Toc65852141"/>
                      <w:bookmarkStart w:id="151" w:name="_Toc65852181"/>
                      <w:bookmarkStart w:id="152" w:name="_Toc73007100"/>
                      <w:r w:rsidRPr="00150C36">
                        <w:t xml:space="preserve">Figure </w:t>
                      </w:r>
                      <w:r w:rsidR="006179B2">
                        <w:fldChar w:fldCharType="begin"/>
                      </w:r>
                      <w:r w:rsidR="006179B2">
                        <w:instrText xml:space="preserve"> SEQ Figure \* AR</w:instrText>
                      </w:r>
                      <w:r w:rsidR="006179B2">
                        <w:instrText xml:space="preserve">ABIC \s 1 </w:instrText>
                      </w:r>
                      <w:r w:rsidR="006179B2">
                        <w:fldChar w:fldCharType="separate"/>
                      </w:r>
                      <w:r w:rsidR="00F668BB">
                        <w:rPr>
                          <w:noProof/>
                        </w:rPr>
                        <w:t>1</w:t>
                      </w:r>
                      <w:r w:rsidR="006179B2">
                        <w:rPr>
                          <w:noProof/>
                        </w:rPr>
                        <w:fldChar w:fldCharType="end"/>
                      </w:r>
                      <w:r>
                        <w:t>.</w:t>
                      </w:r>
                      <w:r w:rsidRPr="00150C36">
                        <w:t>1 World census data on livestock animals. Top panels show animal populations in millions of heads. Bottom panel shows chicken population in billions of heads. Source: FAOSTAT (2021).</w:t>
                      </w:r>
                      <w:bookmarkEnd w:id="149"/>
                      <w:bookmarkEnd w:id="150"/>
                      <w:bookmarkEnd w:id="151"/>
                      <w:bookmarkEnd w:id="152"/>
                    </w:p>
                  </w:txbxContent>
                </v:textbox>
                <w10:wrap type="tight"/>
              </v:shape>
            </w:pict>
          </mc:Fallback>
        </mc:AlternateContent>
      </w:r>
      <w:r>
        <w:rPr>
          <w:noProof/>
        </w:rPr>
        <w:drawing>
          <wp:inline distT="0" distB="0" distL="0" distR="0" wp14:anchorId="012BDC25" wp14:editId="0AA924B4">
            <wp:extent cx="2843784" cy="2745041"/>
            <wp:effectExtent l="0" t="0" r="127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43784" cy="2745041"/>
                    </a:xfrm>
                    <a:prstGeom prst="rect">
                      <a:avLst/>
                    </a:prstGeom>
                  </pic:spPr>
                </pic:pic>
              </a:graphicData>
            </a:graphic>
          </wp:inline>
        </w:drawing>
      </w:r>
    </w:p>
    <w:p w14:paraId="359EADC7" w14:textId="77777777" w:rsidR="00E678DA" w:rsidRDefault="00E678DA" w:rsidP="000C19B5">
      <w:pPr>
        <w:pStyle w:val="Body"/>
        <w:rPr>
          <w:rFonts w:cs="Times New Roman"/>
          <w:sz w:val="24"/>
          <w:szCs w:val="24"/>
        </w:rPr>
      </w:pPr>
    </w:p>
    <w:p w14:paraId="244CA910" w14:textId="77777777" w:rsidR="000C19B5" w:rsidRDefault="000C19B5" w:rsidP="000C19B5">
      <w:r>
        <w:t>Other significant animal population trends include the rise in cattle (non-dairy and dairy) and buffalo. Over the last twenty years, dairy cattle populations have risen 20% while non-dairy cattle populations have risen 14%. In 2014, global cattle population reached 1.4 billion heads. While cattle are widespread across the world, more than 42% of cattle are raised in the top four producing countries: Brazil, India, the United States, and China. Buffalo are more geographically confined to South Asia and Eastern Europe, where they are most widely used as pack animals for heavy haulage and tilling fields. They also provide small farms a source of milk and meat.</w:t>
      </w:r>
    </w:p>
    <w:p w14:paraId="2BFE7FB7" w14:textId="77777777" w:rsidR="000C19B5" w:rsidRDefault="000C19B5" w:rsidP="000C19B5">
      <w:pPr>
        <w:pStyle w:val="Body"/>
        <w:rPr>
          <w:rFonts w:cs="Times New Roman"/>
          <w:sz w:val="24"/>
          <w:szCs w:val="24"/>
        </w:rPr>
      </w:pPr>
    </w:p>
    <w:p w14:paraId="5D764C19" w14:textId="77777777" w:rsidR="000C19B5" w:rsidRPr="00EF1CE4" w:rsidRDefault="000C19B5" w:rsidP="00EF1CE4">
      <w:pPr>
        <w:pStyle w:val="Heading4"/>
        <w:rPr>
          <w:color w:val="4F81BD" w:themeColor="accent1"/>
        </w:rPr>
      </w:pPr>
      <w:r w:rsidRPr="00EF1CE4">
        <w:rPr>
          <w:color w:val="4F81BD" w:themeColor="accent1"/>
        </w:rPr>
        <w:t>Methanogenesis from Enteric Fermentation</w:t>
      </w:r>
    </w:p>
    <w:p w14:paraId="1E5232E6" w14:textId="458B0667" w:rsidR="000C19B5" w:rsidRDefault="000C19B5" w:rsidP="000C19B5">
      <w:pPr>
        <w:rPr>
          <w:rStyle w:val="None"/>
        </w:rPr>
      </w:pPr>
      <w:r w:rsidRPr="00CC7040">
        <w:rPr>
          <w:color w:val="1D1C1D"/>
        </w:rPr>
        <w:t xml:space="preserve">Ruminant animals (cattle, buffalo, camels, sheep, goats) </w:t>
      </w:r>
      <w:r>
        <w:rPr>
          <w:color w:val="1D1C1D"/>
        </w:rPr>
        <w:t>possess</w:t>
      </w:r>
      <w:r w:rsidRPr="00CC7040">
        <w:rPr>
          <w:rStyle w:val="None"/>
          <w:color w:val="222222"/>
          <w:shd w:val="clear" w:color="auto" w:fill="FFFFFF"/>
        </w:rPr>
        <w:t xml:space="preserve"> multichambered stomach</w:t>
      </w:r>
      <w:r>
        <w:rPr>
          <w:rStyle w:val="None"/>
          <w:color w:val="222222"/>
          <w:shd w:val="clear" w:color="auto" w:fill="FFFFFF"/>
        </w:rPr>
        <w:t>s</w:t>
      </w:r>
      <w:r w:rsidRPr="00295B76">
        <w:rPr>
          <w:rStyle w:val="None"/>
          <w:color w:val="222222"/>
          <w:shd w:val="clear" w:color="auto" w:fill="FFFFFF"/>
        </w:rPr>
        <w:t xml:space="preserve">. </w:t>
      </w:r>
      <w:r>
        <w:rPr>
          <w:rStyle w:val="None"/>
          <w:color w:val="222222"/>
          <w:shd w:val="clear" w:color="auto" w:fill="FFFFFF"/>
        </w:rPr>
        <w:t xml:space="preserve">The first of four fermentation chambers is the rumen. </w:t>
      </w:r>
      <w:r w:rsidRPr="00295B76">
        <w:rPr>
          <w:rStyle w:val="None"/>
          <w:color w:val="222222"/>
          <w:shd w:val="clear" w:color="auto" w:fill="FFFFFF"/>
        </w:rPr>
        <w:t xml:space="preserve">Within the rumen is a complex microbiome </w:t>
      </w:r>
      <w:r>
        <w:rPr>
          <w:rStyle w:val="None"/>
        </w:rPr>
        <w:t>consisting of a wide diversity of specialized protozoa, fungi, and bacteria</w:t>
      </w:r>
      <w:r w:rsidRPr="00295B76">
        <w:rPr>
          <w:rStyle w:val="None"/>
          <w:color w:val="222222"/>
          <w:shd w:val="clear" w:color="auto" w:fill="FFFFFF"/>
        </w:rPr>
        <w:t xml:space="preserve"> which</w:t>
      </w:r>
      <w:r w:rsidRPr="00CC7040">
        <w:rPr>
          <w:rStyle w:val="None"/>
          <w:color w:val="222222"/>
          <w:shd w:val="clear" w:color="auto" w:fill="FFFFFF"/>
        </w:rPr>
        <w:t xml:space="preserve"> enabl</w:t>
      </w:r>
      <w:r w:rsidRPr="00295B76">
        <w:rPr>
          <w:rStyle w:val="None"/>
          <w:color w:val="222222"/>
          <w:shd w:val="clear" w:color="auto" w:fill="FFFFFF"/>
        </w:rPr>
        <w:t>es</w:t>
      </w:r>
      <w:r w:rsidRPr="00CC7040">
        <w:rPr>
          <w:rStyle w:val="None"/>
          <w:color w:val="222222"/>
          <w:shd w:val="clear" w:color="auto" w:fill="FFFFFF"/>
        </w:rPr>
        <w:t xml:space="preserve"> the</w:t>
      </w:r>
      <w:r w:rsidRPr="00295B76">
        <w:rPr>
          <w:rStyle w:val="None"/>
          <w:color w:val="222222"/>
          <w:shd w:val="clear" w:color="auto" w:fill="FFFFFF"/>
        </w:rPr>
        <w:t xml:space="preserve"> animal</w:t>
      </w:r>
      <w:r w:rsidRPr="00CC7040">
        <w:rPr>
          <w:rStyle w:val="None"/>
          <w:color w:val="222222"/>
          <w:shd w:val="clear" w:color="auto" w:fill="FFFFFF"/>
        </w:rPr>
        <w:t xml:space="preserve"> to </w:t>
      </w:r>
      <w:r w:rsidRPr="00295B76">
        <w:rPr>
          <w:rStyle w:val="None"/>
          <w:color w:val="222222"/>
          <w:shd w:val="clear" w:color="auto" w:fill="FFFFFF"/>
        </w:rPr>
        <w:t xml:space="preserve">digest and obtain nutrients from </w:t>
      </w:r>
      <w:r w:rsidRPr="00CC7040">
        <w:rPr>
          <w:rStyle w:val="None"/>
          <w:color w:val="222222"/>
          <w:shd w:val="clear" w:color="auto" w:fill="FFFFFF"/>
        </w:rPr>
        <w:t xml:space="preserve">tough </w:t>
      </w:r>
      <w:r w:rsidRPr="00285F85">
        <w:rPr>
          <w:rStyle w:val="None"/>
          <w:color w:val="000000" w:themeColor="text1"/>
          <w:shd w:val="clear" w:color="auto" w:fill="FFFFFF"/>
          <w:lang w:val="it-IT"/>
        </w:rPr>
        <w:t>cellulos</w:t>
      </w:r>
      <w:r>
        <w:rPr>
          <w:rStyle w:val="None"/>
          <w:color w:val="000000" w:themeColor="text1"/>
          <w:shd w:val="clear" w:color="auto" w:fill="FFFFFF"/>
          <w:lang w:val="it-IT"/>
        </w:rPr>
        <w:t xml:space="preserve">ic </w:t>
      </w:r>
      <w:r w:rsidRPr="00CC7040">
        <w:rPr>
          <w:rStyle w:val="None"/>
          <w:color w:val="222222"/>
          <w:shd w:val="clear" w:color="auto" w:fill="FFFFFF"/>
        </w:rPr>
        <w:t>plants and grains</w:t>
      </w:r>
      <w:r>
        <w:rPr>
          <w:rStyle w:val="None"/>
          <w:color w:val="222222"/>
          <w:shd w:val="clear" w:color="auto" w:fill="FFFFFF"/>
        </w:rPr>
        <w:t xml:space="preserve"> (McSweeney and Mackie, 2012)</w:t>
      </w:r>
      <w:r w:rsidRPr="00CC7040">
        <w:rPr>
          <w:rStyle w:val="None"/>
          <w:color w:val="222222"/>
          <w:shd w:val="clear" w:color="auto" w:fill="FFFFFF"/>
        </w:rPr>
        <w:t xml:space="preserve">. </w:t>
      </w:r>
      <w:r w:rsidRPr="00295B76">
        <w:rPr>
          <w:rStyle w:val="None"/>
          <w:color w:val="222222"/>
          <w:shd w:val="clear" w:color="auto" w:fill="FFFFFF"/>
        </w:rPr>
        <w:t>Ingested feed is</w:t>
      </w:r>
      <w:r w:rsidRPr="00CC7040">
        <w:rPr>
          <w:rStyle w:val="None"/>
          <w:color w:val="222222"/>
          <w:shd w:val="clear" w:color="auto" w:fill="FFFFFF"/>
        </w:rPr>
        <w:t xml:space="preserve"> broken down</w:t>
      </w:r>
      <w:r w:rsidRPr="00295B76">
        <w:rPr>
          <w:rStyle w:val="None"/>
          <w:color w:val="222222"/>
          <w:shd w:val="clear" w:color="auto" w:fill="FFFFFF"/>
        </w:rPr>
        <w:t xml:space="preserve"> or fermented</w:t>
      </w:r>
      <w:r w:rsidRPr="00CC7040">
        <w:rPr>
          <w:rStyle w:val="None"/>
          <w:color w:val="222222"/>
          <w:shd w:val="clear" w:color="auto" w:fill="FFFFFF"/>
        </w:rPr>
        <w:t xml:space="preserve"> </w:t>
      </w:r>
      <w:r w:rsidRPr="00295B76">
        <w:rPr>
          <w:rStyle w:val="None"/>
          <w:color w:val="222222"/>
          <w:shd w:val="clear" w:color="auto" w:fill="FFFFFF"/>
        </w:rPr>
        <w:t xml:space="preserve">in the digestive track </w:t>
      </w:r>
      <w:r w:rsidRPr="00CC7040">
        <w:rPr>
          <w:rStyle w:val="None"/>
          <w:color w:val="222222"/>
          <w:shd w:val="clear" w:color="auto" w:fill="FFFFFF"/>
        </w:rPr>
        <w:t>by</w:t>
      </w:r>
      <w:r w:rsidRPr="00295B76">
        <w:rPr>
          <w:rStyle w:val="None"/>
          <w:color w:val="222222"/>
          <w:shd w:val="clear" w:color="auto" w:fill="FFFFFF"/>
        </w:rPr>
        <w:t xml:space="preserve"> </w:t>
      </w:r>
      <w:r>
        <w:rPr>
          <w:rStyle w:val="None"/>
          <w:color w:val="222222"/>
          <w:shd w:val="clear" w:color="auto" w:fill="FFFFFF"/>
        </w:rPr>
        <w:t xml:space="preserve">the </w:t>
      </w:r>
      <w:r w:rsidRPr="00CC7040">
        <w:rPr>
          <w:rStyle w:val="None"/>
          <w:color w:val="222222"/>
          <w:shd w:val="clear" w:color="auto" w:fill="FFFFFF"/>
        </w:rPr>
        <w:t>microorganisms</w:t>
      </w:r>
      <w:r w:rsidRPr="00295B76">
        <w:rPr>
          <w:rStyle w:val="None"/>
          <w:color w:val="222222"/>
          <w:shd w:val="clear" w:color="auto" w:fill="FFFFFF"/>
        </w:rPr>
        <w:t xml:space="preserve"> as </w:t>
      </w:r>
      <w:r>
        <w:rPr>
          <w:rStyle w:val="None"/>
          <w:color w:val="222222"/>
          <w:shd w:val="clear" w:color="auto" w:fill="FFFFFF"/>
        </w:rPr>
        <w:t>shown</w:t>
      </w:r>
      <w:r w:rsidRPr="00295B76">
        <w:rPr>
          <w:rStyle w:val="None"/>
          <w:color w:val="222222"/>
          <w:shd w:val="clear" w:color="auto" w:fill="FFFFFF"/>
        </w:rPr>
        <w:t xml:space="preserve"> in Figure </w:t>
      </w:r>
      <w:r w:rsidR="00AF491A">
        <w:rPr>
          <w:rStyle w:val="None"/>
          <w:color w:val="222222"/>
          <w:shd w:val="clear" w:color="auto" w:fill="FFFFFF"/>
        </w:rPr>
        <w:t>1.</w:t>
      </w:r>
      <w:r w:rsidRPr="00295B76">
        <w:rPr>
          <w:rStyle w:val="None"/>
          <w:color w:val="222222"/>
          <w:shd w:val="clear" w:color="auto" w:fill="FFFFFF"/>
        </w:rPr>
        <w:t>2</w:t>
      </w:r>
      <w:r>
        <w:rPr>
          <w:rStyle w:val="None"/>
          <w:color w:val="222222"/>
          <w:shd w:val="clear" w:color="auto" w:fill="FFFFFF"/>
        </w:rPr>
        <w:t xml:space="preserve"> </w:t>
      </w:r>
      <w:r w:rsidRPr="00572E95">
        <w:rPr>
          <w:rStyle w:val="None"/>
          <w:color w:val="222222"/>
          <w:shd w:val="clear" w:color="auto" w:fill="FFFFFF"/>
        </w:rPr>
        <w:t>(</w:t>
      </w:r>
      <w:r w:rsidRPr="00572E95">
        <w:t>Aguirre-Villegas</w:t>
      </w:r>
      <w:r w:rsidRPr="00572E95">
        <w:rPr>
          <w:rStyle w:val="None"/>
        </w:rPr>
        <w:t xml:space="preserve"> et al., 2017).</w:t>
      </w:r>
      <w:r>
        <w:rPr>
          <w:rStyle w:val="None"/>
        </w:rPr>
        <w:t xml:space="preserve"> </w:t>
      </w:r>
    </w:p>
    <w:p w14:paraId="527776E6" w14:textId="77E44731" w:rsidR="000C19B5" w:rsidRDefault="000C19B5" w:rsidP="000C19B5">
      <w:pPr>
        <w:rPr>
          <w:rStyle w:val="None"/>
        </w:rPr>
      </w:pPr>
    </w:p>
    <w:p w14:paraId="0B8C21E2" w14:textId="77777777" w:rsidR="00E75708" w:rsidRDefault="00E75708" w:rsidP="000C19B5">
      <w:pPr>
        <w:rPr>
          <w:rStyle w:val="None"/>
        </w:rPr>
      </w:pPr>
    </w:p>
    <w:p w14:paraId="4C192B1F" w14:textId="77777777" w:rsidR="000C19B5" w:rsidRDefault="000C19B5" w:rsidP="000C19B5">
      <w:pPr>
        <w:keepNext/>
        <w:jc w:val="center"/>
      </w:pPr>
      <w:r w:rsidRPr="00E754E0">
        <w:rPr>
          <w:noProof/>
          <w:color w:val="222222"/>
          <w:u w:color="222222"/>
          <w:shd w:val="clear" w:color="auto" w:fill="FFFFFF"/>
        </w:rPr>
        <w:lastRenderedPageBreak/>
        <w:drawing>
          <wp:inline distT="0" distB="0" distL="0" distR="0" wp14:anchorId="15F1B5C8" wp14:editId="74D774F6">
            <wp:extent cx="5943600" cy="2607945"/>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45C067" w14:textId="1FB80AA3" w:rsidR="000C19B5" w:rsidRPr="00150C36" w:rsidRDefault="000C19B5" w:rsidP="00E75708">
      <w:pPr>
        <w:pStyle w:val="Caption"/>
        <w:jc w:val="center"/>
      </w:pPr>
      <w:bookmarkStart w:id="149" w:name="_Toc65851472"/>
      <w:bookmarkStart w:id="150" w:name="_Toc73007101"/>
      <w:r w:rsidRPr="00150C36">
        <w:t>Figure 1</w:t>
      </w:r>
      <w:r w:rsidR="00B02264">
        <w:t>.</w:t>
      </w:r>
      <w:fldSimple w:instr=" SEQ Figure \* ARABIC \s 1 ">
        <w:r w:rsidR="00F668BB">
          <w:rPr>
            <w:noProof/>
          </w:rPr>
          <w:t>2</w:t>
        </w:r>
      </w:fldSimple>
      <w:r w:rsidRPr="00150C36">
        <w:t xml:space="preserve"> The production of methane through enteric fermentation and the loss mechanisms. Source: Aguirre-Villegas et al., (2017).</w:t>
      </w:r>
      <w:bookmarkEnd w:id="149"/>
      <w:bookmarkEnd w:id="150"/>
    </w:p>
    <w:p w14:paraId="4FF8E1B7" w14:textId="19F8056C" w:rsidR="00E75708" w:rsidRDefault="00E75708" w:rsidP="00E75708"/>
    <w:p w14:paraId="5AF4AED7" w14:textId="77777777" w:rsidR="00E75708" w:rsidRPr="00E75708" w:rsidRDefault="00E75708" w:rsidP="00E75708"/>
    <w:p w14:paraId="0FF33505" w14:textId="6DD1D7B4" w:rsidR="000C19B5" w:rsidRPr="00231F69" w:rsidRDefault="000C19B5" w:rsidP="000C19B5">
      <w:pPr>
        <w:rPr>
          <w:rStyle w:val="None"/>
          <w:color w:val="222222"/>
          <w:shd w:val="clear" w:color="auto" w:fill="FFFFFF"/>
        </w:rPr>
      </w:pPr>
      <w:r>
        <w:rPr>
          <w:rStyle w:val="None"/>
        </w:rPr>
        <w:t xml:space="preserve">The fermentation process is a multi-step process. Under </w:t>
      </w:r>
      <w:r w:rsidRPr="00295B76">
        <w:rPr>
          <w:rStyle w:val="None"/>
          <w:color w:val="222222"/>
          <w:shd w:val="clear" w:color="auto" w:fill="FFFFFF"/>
        </w:rPr>
        <w:t>anaerobic (</w:t>
      </w:r>
      <w:r w:rsidR="00606D23" w:rsidRPr="00295B76">
        <w:rPr>
          <w:rStyle w:val="None"/>
          <w:color w:val="222222"/>
          <w:shd w:val="clear" w:color="auto" w:fill="FFFFFF"/>
        </w:rPr>
        <w:t>low oxygen</w:t>
      </w:r>
      <w:r w:rsidRPr="00295B76">
        <w:rPr>
          <w:rStyle w:val="None"/>
          <w:color w:val="222222"/>
          <w:shd w:val="clear" w:color="auto" w:fill="FFFFFF"/>
        </w:rPr>
        <w:t xml:space="preserve">) conditions, carbohydrate molecules from plant fibers are degraded </w:t>
      </w:r>
      <w:r w:rsidRPr="00CC7040">
        <w:rPr>
          <w:rStyle w:val="None"/>
          <w:color w:val="222222"/>
          <w:shd w:val="clear" w:color="auto" w:fill="FFFFFF"/>
        </w:rPr>
        <w:t>into simple molecules for absorption into the bloodstream of an animal</w:t>
      </w:r>
      <w:r w:rsidRPr="00295B76">
        <w:rPr>
          <w:rStyle w:val="None"/>
          <w:color w:val="222222"/>
          <w:shd w:val="clear" w:color="auto" w:fill="FFFFFF"/>
        </w:rPr>
        <w:t xml:space="preserve">. </w:t>
      </w:r>
      <w:r>
        <w:rPr>
          <w:rStyle w:val="None"/>
          <w:color w:val="222222"/>
          <w:shd w:val="clear" w:color="auto" w:fill="FFFFFF"/>
        </w:rPr>
        <w:t xml:space="preserve">Simple sugars are fermented into volatile fatty acids to be used as a source of energy and fuel (Bhatta et al., 2007). As a by-product of the energy source, </w:t>
      </w:r>
      <w:r w:rsidRPr="00295B76">
        <w:rPr>
          <w:rStyle w:val="None"/>
          <w:color w:val="222222"/>
          <w:shd w:val="clear" w:color="auto" w:fill="FFFFFF"/>
        </w:rPr>
        <w:t>carbon dioxide (CO</w:t>
      </w:r>
      <w:r w:rsidRPr="00295B76">
        <w:rPr>
          <w:rStyle w:val="None"/>
          <w:color w:val="222222"/>
          <w:shd w:val="clear" w:color="auto" w:fill="FFFFFF"/>
          <w:vertAlign w:val="subscript"/>
        </w:rPr>
        <w:t>2</w:t>
      </w:r>
      <w:r w:rsidRPr="00295B76">
        <w:rPr>
          <w:rStyle w:val="None"/>
          <w:color w:val="222222"/>
          <w:shd w:val="clear" w:color="auto" w:fill="FFFFFF"/>
        </w:rPr>
        <w:t xml:space="preserve">), and </w:t>
      </w:r>
      <w:r w:rsidRPr="00C614E9">
        <w:rPr>
          <w:rStyle w:val="None"/>
          <w:color w:val="222222"/>
          <w:shd w:val="clear" w:color="auto" w:fill="FFFFFF"/>
        </w:rPr>
        <w:t>hydrogen gas (H</w:t>
      </w:r>
      <w:r w:rsidRPr="00C614E9">
        <w:rPr>
          <w:rStyle w:val="None"/>
          <w:color w:val="222222"/>
          <w:shd w:val="clear" w:color="auto" w:fill="FFFFFF"/>
          <w:vertAlign w:val="subscript"/>
        </w:rPr>
        <w:t>2</w:t>
      </w:r>
      <w:r w:rsidRPr="00C614E9">
        <w:rPr>
          <w:rStyle w:val="None"/>
          <w:color w:val="222222"/>
          <w:shd w:val="clear" w:color="auto" w:fill="FFFFFF"/>
        </w:rPr>
        <w:t>) are produced</w:t>
      </w:r>
      <w:r w:rsidRPr="00C614E9">
        <w:rPr>
          <w:color w:val="222222"/>
          <w:shd w:val="clear" w:color="auto" w:fill="FFFFFF"/>
        </w:rPr>
        <w:t xml:space="preserve"> (Broucek, 2014).</w:t>
      </w:r>
      <w:r>
        <w:rPr>
          <w:color w:val="222222"/>
          <w:shd w:val="clear" w:color="auto" w:fill="FFFFFF"/>
        </w:rPr>
        <w:t xml:space="preserve"> </w:t>
      </w:r>
      <w:r w:rsidRPr="00295B76">
        <w:rPr>
          <w:rStyle w:val="None"/>
          <w:color w:val="222222"/>
          <w:shd w:val="clear" w:color="auto" w:fill="FFFFFF"/>
        </w:rPr>
        <w:t xml:space="preserve">The primary pathway </w:t>
      </w:r>
      <w:r w:rsidR="00606D23" w:rsidRPr="00295B76">
        <w:rPr>
          <w:rStyle w:val="None"/>
          <w:color w:val="222222"/>
          <w:shd w:val="clear" w:color="auto" w:fill="FFFFFF"/>
        </w:rPr>
        <w:t>to produce</w:t>
      </w:r>
      <w:r w:rsidRPr="00295B76">
        <w:rPr>
          <w:rStyle w:val="None"/>
          <w:color w:val="222222"/>
          <w:shd w:val="clear" w:color="auto" w:fill="FFFFFF"/>
        </w:rPr>
        <w:t xml:space="preserve"> methane gas is from the main substrates, CO</w:t>
      </w:r>
      <w:r w:rsidRPr="00295B76">
        <w:rPr>
          <w:rStyle w:val="None"/>
          <w:color w:val="222222"/>
          <w:shd w:val="clear" w:color="auto" w:fill="FFFFFF"/>
          <w:vertAlign w:val="subscript"/>
        </w:rPr>
        <w:t>2</w:t>
      </w:r>
      <w:r w:rsidRPr="00295B76">
        <w:rPr>
          <w:rStyle w:val="None"/>
          <w:color w:val="222222"/>
          <w:shd w:val="clear" w:color="auto" w:fill="FFFFFF"/>
        </w:rPr>
        <w:t xml:space="preserve"> and H</w:t>
      </w:r>
      <w:r w:rsidRPr="00295B76">
        <w:rPr>
          <w:rStyle w:val="None"/>
          <w:color w:val="222222"/>
          <w:shd w:val="clear" w:color="auto" w:fill="FFFFFF"/>
          <w:vertAlign w:val="subscript"/>
        </w:rPr>
        <w:t>2</w:t>
      </w:r>
      <w:r>
        <w:rPr>
          <w:rStyle w:val="None"/>
          <w:color w:val="222222"/>
          <w:shd w:val="clear" w:color="auto" w:fill="FFFFFF"/>
        </w:rPr>
        <w:t xml:space="preserve"> (Hegarty and Gerdes, 1999)</w:t>
      </w:r>
      <w:r w:rsidRPr="00295B76">
        <w:rPr>
          <w:rStyle w:val="None"/>
          <w:color w:val="222222"/>
          <w:shd w:val="clear" w:color="auto" w:fill="FFFFFF"/>
        </w:rPr>
        <w:t>. Hydrogen-dependent species called methanogenic archaea use the hydrogen substrate to reduce carbon dioxide into methane (CH</w:t>
      </w:r>
      <w:r w:rsidRPr="00295B76">
        <w:rPr>
          <w:rStyle w:val="None"/>
          <w:color w:val="222222"/>
          <w:shd w:val="clear" w:color="auto" w:fill="FFFFFF"/>
          <w:vertAlign w:val="subscript"/>
        </w:rPr>
        <w:t>4</w:t>
      </w:r>
      <w:r w:rsidRPr="00295B76">
        <w:rPr>
          <w:rStyle w:val="None"/>
          <w:color w:val="222222"/>
          <w:shd w:val="clear" w:color="auto" w:fill="FFFFFF"/>
        </w:rPr>
        <w:t xml:space="preserve">). </w:t>
      </w:r>
      <w:r>
        <w:rPr>
          <w:rStyle w:val="None"/>
          <w:color w:val="222222"/>
          <w:shd w:val="clear" w:color="auto" w:fill="FFFFFF"/>
        </w:rPr>
        <w:t xml:space="preserve">Predominantly, methane is produced within the rumen stomach (87%), and only a small amount (13%) is produced by methanogens located in the large intestines (Torrent and Johnson, 1994). Even for non-ruminant animals (pigs, poultry, and horses), methane is produced within the intestines, however, not at the extent of ruminant animals. Generally, the </w:t>
      </w:r>
      <w:r w:rsidRPr="00295B76">
        <w:rPr>
          <w:rStyle w:val="None"/>
          <w:color w:val="222222"/>
          <w:shd w:val="clear" w:color="auto" w:fill="FFFFFF"/>
        </w:rPr>
        <w:t xml:space="preserve">methane gas escapes from the animal’s digestive system through </w:t>
      </w:r>
      <w:r>
        <w:rPr>
          <w:rStyle w:val="None"/>
          <w:color w:val="222222"/>
          <w:shd w:val="clear" w:color="auto" w:fill="FFFFFF"/>
        </w:rPr>
        <w:t xml:space="preserve">eructation </w:t>
      </w:r>
      <w:r w:rsidRPr="00295B76">
        <w:rPr>
          <w:rStyle w:val="None"/>
          <w:color w:val="222222"/>
          <w:shd w:val="clear" w:color="auto" w:fill="FFFFFF"/>
        </w:rPr>
        <w:t>(</w:t>
      </w:r>
      <w:r>
        <w:rPr>
          <w:rStyle w:val="None"/>
          <w:color w:val="222222"/>
          <w:shd w:val="clear" w:color="auto" w:fill="FFFFFF"/>
        </w:rPr>
        <w:t xml:space="preserve">i.e. belching, </w:t>
      </w:r>
      <w:r w:rsidRPr="00295B76">
        <w:rPr>
          <w:rStyle w:val="None"/>
          <w:color w:val="222222"/>
          <w:shd w:val="clear" w:color="auto" w:fill="FFFFFF"/>
        </w:rPr>
        <w:t>95%</w:t>
      </w:r>
      <w:r>
        <w:rPr>
          <w:rStyle w:val="None"/>
          <w:color w:val="222222"/>
          <w:shd w:val="clear" w:color="auto" w:fill="FFFFFF"/>
        </w:rPr>
        <w:t xml:space="preserve"> to 97%</w:t>
      </w:r>
      <w:r w:rsidRPr="00295B76">
        <w:rPr>
          <w:rStyle w:val="None"/>
          <w:color w:val="222222"/>
          <w:shd w:val="clear" w:color="auto" w:fill="FFFFFF"/>
        </w:rPr>
        <w:t xml:space="preserve">) and </w:t>
      </w:r>
      <w:r>
        <w:rPr>
          <w:rStyle w:val="None"/>
          <w:color w:val="222222"/>
          <w:shd w:val="clear" w:color="auto" w:fill="FFFFFF"/>
        </w:rPr>
        <w:t>rectal emissions</w:t>
      </w:r>
      <w:r w:rsidRPr="00295B76">
        <w:rPr>
          <w:rStyle w:val="None"/>
          <w:color w:val="222222"/>
          <w:shd w:val="clear" w:color="auto" w:fill="FFFFFF"/>
        </w:rPr>
        <w:t xml:space="preserve"> (</w:t>
      </w:r>
      <w:r>
        <w:rPr>
          <w:rStyle w:val="None"/>
          <w:color w:val="222222"/>
          <w:shd w:val="clear" w:color="auto" w:fill="FFFFFF"/>
        </w:rPr>
        <w:t xml:space="preserve">3% to </w:t>
      </w:r>
      <w:r w:rsidRPr="00295B76">
        <w:rPr>
          <w:rStyle w:val="None"/>
          <w:color w:val="222222"/>
          <w:shd w:val="clear" w:color="auto" w:fill="FFFFFF"/>
        </w:rPr>
        <w:t>5%)</w:t>
      </w:r>
      <w:r>
        <w:rPr>
          <w:rStyle w:val="None"/>
          <w:color w:val="222222"/>
          <w:shd w:val="clear" w:color="auto" w:fill="FFFFFF"/>
        </w:rPr>
        <w:t xml:space="preserve"> </w:t>
      </w:r>
      <w:r w:rsidRPr="00572E95">
        <w:rPr>
          <w:rStyle w:val="None"/>
          <w:color w:val="222222"/>
          <w:shd w:val="clear" w:color="auto" w:fill="FFFFFF"/>
        </w:rPr>
        <w:t>(</w:t>
      </w:r>
      <w:r>
        <w:rPr>
          <w:rStyle w:val="None"/>
          <w:color w:val="222222"/>
          <w:shd w:val="clear" w:color="auto" w:fill="FFFFFF"/>
        </w:rPr>
        <w:t xml:space="preserve">Munoz et al., 2012; </w:t>
      </w:r>
      <w:r w:rsidRPr="00572E95">
        <w:t>Aguirre-Villegas</w:t>
      </w:r>
      <w:r w:rsidRPr="00572E95">
        <w:rPr>
          <w:rStyle w:val="None"/>
        </w:rPr>
        <w:t xml:space="preserve"> et al., 2017).</w:t>
      </w:r>
      <w:r>
        <w:rPr>
          <w:rStyle w:val="None"/>
        </w:rPr>
        <w:t xml:space="preserve"> On a typical day, a U.S. dairy cow can release as much as 0.45 kg to 0.64 kg of methane </w:t>
      </w:r>
      <w:r w:rsidRPr="00572E95">
        <w:rPr>
          <w:rStyle w:val="None"/>
          <w:color w:val="222222"/>
          <w:shd w:val="clear" w:color="auto" w:fill="FFFFFF"/>
        </w:rPr>
        <w:t>(</w:t>
      </w:r>
      <w:r w:rsidRPr="00572E95">
        <w:t>Aguirre-Villegas</w:t>
      </w:r>
      <w:r w:rsidRPr="00572E95">
        <w:rPr>
          <w:rStyle w:val="None"/>
        </w:rPr>
        <w:t xml:space="preserve"> et al., 201</w:t>
      </w:r>
      <w:r>
        <w:rPr>
          <w:rStyle w:val="None"/>
        </w:rPr>
        <w:t>5</w:t>
      </w:r>
      <w:r w:rsidRPr="00572E95">
        <w:rPr>
          <w:rStyle w:val="None"/>
        </w:rPr>
        <w:t>)</w:t>
      </w:r>
      <w:r>
        <w:rPr>
          <w:rStyle w:val="None"/>
        </w:rPr>
        <w:t>.</w:t>
      </w:r>
    </w:p>
    <w:p w14:paraId="0045AF34" w14:textId="740ECF79" w:rsidR="000C19B5" w:rsidRDefault="000C19B5" w:rsidP="000C19B5">
      <w:pPr>
        <w:pStyle w:val="Body"/>
        <w:rPr>
          <w:rFonts w:cs="Times New Roman"/>
          <w:i/>
          <w:iCs/>
          <w:sz w:val="24"/>
          <w:szCs w:val="24"/>
        </w:rPr>
      </w:pPr>
    </w:p>
    <w:p w14:paraId="773A5981" w14:textId="77777777" w:rsidR="00606D23" w:rsidRDefault="00606D23" w:rsidP="000C19B5">
      <w:pPr>
        <w:pStyle w:val="Body"/>
        <w:rPr>
          <w:rFonts w:cs="Times New Roman"/>
          <w:i/>
          <w:iCs/>
          <w:sz w:val="24"/>
          <w:szCs w:val="24"/>
        </w:rPr>
      </w:pPr>
    </w:p>
    <w:p w14:paraId="0C5EFBB7" w14:textId="77777777" w:rsidR="000C19B5" w:rsidRPr="00EF1CE4" w:rsidRDefault="000C19B5" w:rsidP="00EF1CE4">
      <w:pPr>
        <w:pStyle w:val="Heading4"/>
        <w:rPr>
          <w:color w:val="4F81BD" w:themeColor="accent1"/>
        </w:rPr>
      </w:pPr>
      <w:r w:rsidRPr="00EF1CE4">
        <w:rPr>
          <w:color w:val="4F81BD" w:themeColor="accent1"/>
        </w:rPr>
        <w:t>Global Estimate of Enteric Methane Emissions</w:t>
      </w:r>
    </w:p>
    <w:p w14:paraId="09F019A8" w14:textId="03A470DD" w:rsidR="000C19B5" w:rsidRDefault="000C19B5" w:rsidP="000C19B5">
      <w:pPr>
        <w:rPr>
          <w:rStyle w:val="None"/>
        </w:rPr>
      </w:pPr>
      <w:r w:rsidRPr="00864B17">
        <w:rPr>
          <w:rStyle w:val="None"/>
        </w:rPr>
        <w:t xml:space="preserve">Enteric fermentation </w:t>
      </w:r>
      <w:r>
        <w:rPr>
          <w:rStyle w:val="None"/>
        </w:rPr>
        <w:t>in</w:t>
      </w:r>
      <w:r w:rsidRPr="00864B17">
        <w:rPr>
          <w:rStyle w:val="None"/>
        </w:rPr>
        <w:t xml:space="preserve"> ruminants is </w:t>
      </w:r>
      <w:r>
        <w:rPr>
          <w:rStyle w:val="None"/>
        </w:rPr>
        <w:t xml:space="preserve">a </w:t>
      </w:r>
      <w:r w:rsidRPr="00864B17">
        <w:rPr>
          <w:rStyle w:val="None"/>
        </w:rPr>
        <w:t>major concern for global warming</w:t>
      </w:r>
      <w:r>
        <w:rPr>
          <w:rStyle w:val="None"/>
        </w:rPr>
        <w:t xml:space="preserve"> as ruminants produce 58% of agriculture’s methane emissions (Knapp et al., 2014).</w:t>
      </w:r>
      <w:r w:rsidRPr="00864B17">
        <w:rPr>
          <w:rStyle w:val="None"/>
        </w:rPr>
        <w:t xml:space="preserve"> </w:t>
      </w:r>
      <w:r>
        <w:rPr>
          <w:rStyle w:val="None"/>
        </w:rPr>
        <w:t xml:space="preserve">As a greenhouse gas, methane produced during the fermentation process has a significant effect on the global temperature. Over a span of 100 years, methane is 28 times more potent at trapping heat in the atmosphere than carbon dioxide (Myhre et al., 2013). However, this effect is most impactful within the first decade of being emitted since methane has a shorter lifespan (on the order of 12 years). The relatively short lifespan of methane in the atmosphere provides an opportunity to limit global temperatures rising on the short term, and thus achieve temperature reduction targets more quickly (Collins et al., 2018). </w:t>
      </w:r>
    </w:p>
    <w:p w14:paraId="51AEB67A" w14:textId="77777777" w:rsidR="00E75708" w:rsidRDefault="00E75708" w:rsidP="000C19B5">
      <w:pPr>
        <w:rPr>
          <w:rStyle w:val="None"/>
        </w:rPr>
      </w:pPr>
    </w:p>
    <w:p w14:paraId="5022268E" w14:textId="14889025" w:rsidR="000C19B5" w:rsidRDefault="000C19B5" w:rsidP="000C19B5">
      <w:pPr>
        <w:rPr>
          <w:color w:val="1D1C1D"/>
        </w:rPr>
      </w:pPr>
      <w:r>
        <w:rPr>
          <w:rStyle w:val="None"/>
        </w:rPr>
        <w:t>The total m</w:t>
      </w:r>
      <w:r w:rsidRPr="00A70C85">
        <w:rPr>
          <w:rStyle w:val="None"/>
        </w:rPr>
        <w:t xml:space="preserve">ethane emissions </w:t>
      </w:r>
      <w:r>
        <w:rPr>
          <w:rStyle w:val="None"/>
        </w:rPr>
        <w:t>from livestock enteric fermentation</w:t>
      </w:r>
      <w:r w:rsidRPr="00A70C85">
        <w:rPr>
          <w:rStyle w:val="None"/>
        </w:rPr>
        <w:t xml:space="preserve"> using the Tier 1 approach of the Refinement Guidelines for National GHG Inventories</w:t>
      </w:r>
      <w:r>
        <w:rPr>
          <w:rStyle w:val="None"/>
        </w:rPr>
        <w:t xml:space="preserve"> (IPCC, 2019)</w:t>
      </w:r>
      <w:r w:rsidR="00C556BD">
        <w:rPr>
          <w:rStyle w:val="None"/>
        </w:rPr>
        <w:t xml:space="preserve"> was determined</w:t>
      </w:r>
      <w:r>
        <w:rPr>
          <w:rStyle w:val="None"/>
        </w:rPr>
        <w:t xml:space="preserve">. As shown in Figure </w:t>
      </w:r>
      <w:r w:rsidR="00E75708">
        <w:rPr>
          <w:rStyle w:val="None"/>
        </w:rPr>
        <w:t>1.</w:t>
      </w:r>
      <w:r>
        <w:rPr>
          <w:rStyle w:val="None"/>
        </w:rPr>
        <w:t xml:space="preserve">3, </w:t>
      </w:r>
      <w:r w:rsidRPr="00864B17">
        <w:rPr>
          <w:color w:val="1D1C1D"/>
        </w:rPr>
        <w:t>a global average of 3.40 Gt-CO</w:t>
      </w:r>
      <w:r w:rsidRPr="00CC7040">
        <w:rPr>
          <w:color w:val="1D1C1D"/>
          <w:vertAlign w:val="subscript"/>
        </w:rPr>
        <w:t>2</w:t>
      </w:r>
      <w:r w:rsidRPr="00864B17">
        <w:rPr>
          <w:color w:val="1D1C1D"/>
        </w:rPr>
        <w:t>eq (range: 3.24 - 3.56</w:t>
      </w:r>
      <w:r>
        <w:rPr>
          <w:color w:val="1D1C1D"/>
        </w:rPr>
        <w:t xml:space="preserve"> </w:t>
      </w:r>
      <w:r w:rsidRPr="00864B17">
        <w:rPr>
          <w:color w:val="1D1C1D"/>
        </w:rPr>
        <w:t>Gt-CO</w:t>
      </w:r>
      <w:r w:rsidRPr="00C71FBF">
        <w:rPr>
          <w:color w:val="1D1C1D"/>
          <w:vertAlign w:val="subscript"/>
        </w:rPr>
        <w:t>2</w:t>
      </w:r>
      <w:r w:rsidRPr="00864B17">
        <w:rPr>
          <w:color w:val="1D1C1D"/>
        </w:rPr>
        <w:t>eq) methane emissions were emitted by livestock enteric fermentation</w:t>
      </w:r>
      <w:r>
        <w:rPr>
          <w:color w:val="1D1C1D"/>
        </w:rPr>
        <w:t xml:space="preserve"> in 2014</w:t>
      </w:r>
      <w:r w:rsidRPr="00864B17">
        <w:rPr>
          <w:color w:val="1D1C1D"/>
        </w:rPr>
        <w:t xml:space="preserve">. Globally, enteric methane </w:t>
      </w:r>
      <w:r>
        <w:rPr>
          <w:color w:val="1D1C1D"/>
        </w:rPr>
        <w:t xml:space="preserve">was found to have </w:t>
      </w:r>
      <w:r w:rsidRPr="00864B17">
        <w:rPr>
          <w:color w:val="1D1C1D"/>
        </w:rPr>
        <w:t>increased at an average rate of 0.02 Gt-CO</w:t>
      </w:r>
      <w:r w:rsidRPr="00CC7040">
        <w:rPr>
          <w:color w:val="1D1C1D"/>
          <w:vertAlign w:val="subscript"/>
        </w:rPr>
        <w:t>2</w:t>
      </w:r>
      <w:r w:rsidRPr="00864B17">
        <w:rPr>
          <w:color w:val="1D1C1D"/>
        </w:rPr>
        <w:t>eq per year since the 1960s</w:t>
      </w:r>
      <w:r>
        <w:rPr>
          <w:color w:val="1D1C1D"/>
        </w:rPr>
        <w:t xml:space="preserve"> (Figure </w:t>
      </w:r>
      <w:r w:rsidR="00AF491A">
        <w:rPr>
          <w:color w:val="1D1C1D"/>
        </w:rPr>
        <w:t>1.</w:t>
      </w:r>
      <w:r>
        <w:rPr>
          <w:color w:val="1D1C1D"/>
        </w:rPr>
        <w:t>3)</w:t>
      </w:r>
      <w:r w:rsidRPr="00864B17">
        <w:rPr>
          <w:color w:val="1D1C1D"/>
        </w:rPr>
        <w:t>. At this rate, enteric methane is projected to be 3.84 Gt-CO</w:t>
      </w:r>
      <w:r w:rsidRPr="00CC7040">
        <w:rPr>
          <w:color w:val="1D1C1D"/>
          <w:vertAlign w:val="subscript"/>
        </w:rPr>
        <w:t>2</w:t>
      </w:r>
      <w:r w:rsidRPr="00864B17">
        <w:rPr>
          <w:color w:val="1D1C1D"/>
        </w:rPr>
        <w:t>eq/yr by 2030 and 4.33 Gt-CO</w:t>
      </w:r>
      <w:r w:rsidRPr="00CC7040">
        <w:rPr>
          <w:color w:val="1D1C1D"/>
          <w:vertAlign w:val="subscript"/>
        </w:rPr>
        <w:t>2</w:t>
      </w:r>
      <w:r w:rsidRPr="00864B17">
        <w:rPr>
          <w:color w:val="1D1C1D"/>
        </w:rPr>
        <w:t>eq/yr by 2050.</w:t>
      </w:r>
    </w:p>
    <w:p w14:paraId="560E8CAB" w14:textId="77777777" w:rsidR="00606D23" w:rsidRDefault="00606D23" w:rsidP="000C19B5">
      <w:pPr>
        <w:rPr>
          <w:color w:val="1D1C1D"/>
        </w:rPr>
      </w:pPr>
    </w:p>
    <w:p w14:paraId="521A74AF" w14:textId="77777777" w:rsidR="00E75708" w:rsidRDefault="00E75708" w:rsidP="000C19B5">
      <w:pPr>
        <w:pStyle w:val="NormalWeb"/>
        <w:spacing w:before="0" w:beforeAutospacing="0" w:after="0" w:afterAutospacing="0"/>
        <w:rPr>
          <w:color w:val="1D1C1D"/>
          <w:sz w:val="22"/>
          <w:szCs w:val="22"/>
        </w:rPr>
      </w:pPr>
    </w:p>
    <w:p w14:paraId="753A0ADD" w14:textId="77777777" w:rsidR="002070BE" w:rsidRDefault="00E75708" w:rsidP="002070BE">
      <w:pPr>
        <w:pStyle w:val="NormalWeb"/>
        <w:keepNext/>
        <w:spacing w:before="0" w:beforeAutospacing="0" w:after="0" w:afterAutospacing="0"/>
        <w:jc w:val="center"/>
      </w:pPr>
      <w:r>
        <w:rPr>
          <w:noProof/>
          <w:color w:val="1D1C1D"/>
          <w:sz w:val="22"/>
          <w:szCs w:val="22"/>
        </w:rPr>
        <w:drawing>
          <wp:inline distT="0" distB="0" distL="0" distR="0" wp14:anchorId="0A245073" wp14:editId="2E2EF49D">
            <wp:extent cx="4831080" cy="2479853"/>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842538" cy="2485734"/>
                    </a:xfrm>
                    <a:prstGeom prst="rect">
                      <a:avLst/>
                    </a:prstGeom>
                  </pic:spPr>
                </pic:pic>
              </a:graphicData>
            </a:graphic>
          </wp:inline>
        </w:drawing>
      </w:r>
    </w:p>
    <w:p w14:paraId="0B5E41BC" w14:textId="0991ED0C" w:rsidR="00E75708" w:rsidRDefault="002070BE" w:rsidP="00E678DA">
      <w:pPr>
        <w:pStyle w:val="Caption"/>
        <w:jc w:val="center"/>
      </w:pPr>
      <w:bookmarkStart w:id="151" w:name="_Toc73007102"/>
      <w:r w:rsidRPr="00150C36">
        <w:t>Figure 1</w:t>
      </w:r>
      <w:r w:rsidR="00B02264">
        <w:t>.</w:t>
      </w:r>
      <w:fldSimple w:instr=" SEQ Figure \* ARABIC \s 1 ">
        <w:r w:rsidR="00F668BB">
          <w:rPr>
            <w:noProof/>
          </w:rPr>
          <w:t>3</w:t>
        </w:r>
      </w:fldSimple>
      <w:r w:rsidRPr="00150C36">
        <w:t xml:space="preserve"> Global methane emissions from enteric fermentation for 1961-2019. Calculated from FAOSTAT animal census data and IPCC 2019 emission factors.</w:t>
      </w:r>
      <w:bookmarkEnd w:id="151"/>
    </w:p>
    <w:p w14:paraId="3E3FA99F" w14:textId="2B5AFE72" w:rsidR="00606D23" w:rsidRDefault="00606D23" w:rsidP="00606D23"/>
    <w:p w14:paraId="5CE03268" w14:textId="77777777" w:rsidR="00606D23" w:rsidRPr="00606D23" w:rsidRDefault="00606D23" w:rsidP="00816F92"/>
    <w:p w14:paraId="492DF33F" w14:textId="30CE635E" w:rsidR="000C19B5" w:rsidRPr="00E75708" w:rsidRDefault="000C19B5" w:rsidP="000C19B5">
      <w:pPr>
        <w:pStyle w:val="NormalWeb"/>
        <w:spacing w:before="0" w:beforeAutospacing="0" w:after="0" w:afterAutospacing="0"/>
        <w:rPr>
          <w:color w:val="1D1C1D"/>
          <w:sz w:val="22"/>
          <w:szCs w:val="22"/>
        </w:rPr>
      </w:pPr>
      <w:r w:rsidRPr="00864B17">
        <w:rPr>
          <w:color w:val="1D1C1D"/>
          <w:sz w:val="22"/>
          <w:szCs w:val="22"/>
        </w:rPr>
        <w:t xml:space="preserve">The largest </w:t>
      </w:r>
      <w:r>
        <w:rPr>
          <w:color w:val="1D1C1D"/>
          <w:sz w:val="22"/>
          <w:szCs w:val="22"/>
        </w:rPr>
        <w:t>contribution</w:t>
      </w:r>
      <w:r w:rsidRPr="00864B17">
        <w:rPr>
          <w:color w:val="1D1C1D"/>
          <w:sz w:val="22"/>
          <w:szCs w:val="22"/>
        </w:rPr>
        <w:t xml:space="preserve"> of enteric methane emissions (1.19 Gt-CO</w:t>
      </w:r>
      <w:r w:rsidRPr="00AA2790">
        <w:rPr>
          <w:color w:val="1D1C1D"/>
          <w:sz w:val="22"/>
          <w:szCs w:val="22"/>
          <w:vertAlign w:val="subscript"/>
        </w:rPr>
        <w:t>2</w:t>
      </w:r>
      <w:r w:rsidRPr="00864B17">
        <w:rPr>
          <w:color w:val="1D1C1D"/>
          <w:sz w:val="22"/>
          <w:szCs w:val="22"/>
        </w:rPr>
        <w:t xml:space="preserve">eq) comes from livestock in Asia. Having </w:t>
      </w:r>
      <w:r>
        <w:rPr>
          <w:color w:val="1D1C1D"/>
          <w:sz w:val="22"/>
          <w:szCs w:val="22"/>
        </w:rPr>
        <w:t>increases</w:t>
      </w:r>
      <w:r w:rsidRPr="00864B17">
        <w:rPr>
          <w:color w:val="1D1C1D"/>
          <w:sz w:val="22"/>
          <w:szCs w:val="22"/>
        </w:rPr>
        <w:t xml:space="preserve"> in dairy cattle as well as non-dairy cattle populations in recent years h</w:t>
      </w:r>
      <w:r>
        <w:rPr>
          <w:color w:val="1D1C1D"/>
          <w:sz w:val="22"/>
          <w:szCs w:val="22"/>
        </w:rPr>
        <w:t>ave</w:t>
      </w:r>
      <w:r w:rsidRPr="00864B17">
        <w:rPr>
          <w:color w:val="1D1C1D"/>
          <w:sz w:val="22"/>
          <w:szCs w:val="22"/>
        </w:rPr>
        <w:t xml:space="preserve"> contributed to the growth in enteric methane </w:t>
      </w:r>
      <w:r>
        <w:rPr>
          <w:color w:val="1D1C1D"/>
          <w:sz w:val="22"/>
          <w:szCs w:val="22"/>
        </w:rPr>
        <w:t>in this region</w:t>
      </w:r>
      <w:r w:rsidRPr="00864B17">
        <w:rPr>
          <w:color w:val="1D1C1D"/>
          <w:sz w:val="22"/>
          <w:szCs w:val="22"/>
        </w:rPr>
        <w:t xml:space="preserve">. It is likely that the </w:t>
      </w:r>
      <w:r>
        <w:rPr>
          <w:color w:val="1D1C1D"/>
          <w:sz w:val="22"/>
          <w:szCs w:val="22"/>
        </w:rPr>
        <w:t xml:space="preserve">rising </w:t>
      </w:r>
      <w:r w:rsidRPr="00864B17">
        <w:rPr>
          <w:color w:val="1D1C1D"/>
          <w:sz w:val="22"/>
          <w:szCs w:val="22"/>
        </w:rPr>
        <w:t>demand</w:t>
      </w:r>
      <w:r>
        <w:rPr>
          <w:color w:val="1D1C1D"/>
          <w:sz w:val="22"/>
          <w:szCs w:val="22"/>
        </w:rPr>
        <w:t>s</w:t>
      </w:r>
      <w:r w:rsidRPr="00864B17">
        <w:rPr>
          <w:color w:val="1D1C1D"/>
          <w:sz w:val="22"/>
          <w:szCs w:val="22"/>
        </w:rPr>
        <w:t xml:space="preserve"> for milk and meat </w:t>
      </w:r>
      <w:r>
        <w:rPr>
          <w:color w:val="1D1C1D"/>
          <w:sz w:val="22"/>
          <w:szCs w:val="22"/>
        </w:rPr>
        <w:t>by increasing</w:t>
      </w:r>
      <w:r w:rsidRPr="00864B17">
        <w:rPr>
          <w:color w:val="1D1C1D"/>
          <w:sz w:val="22"/>
          <w:szCs w:val="22"/>
        </w:rPr>
        <w:t xml:space="preserve"> human population</w:t>
      </w:r>
      <w:r>
        <w:rPr>
          <w:color w:val="1D1C1D"/>
          <w:sz w:val="22"/>
          <w:szCs w:val="22"/>
        </w:rPr>
        <w:t>s</w:t>
      </w:r>
      <w:r w:rsidRPr="00864B17">
        <w:rPr>
          <w:color w:val="1D1C1D"/>
          <w:sz w:val="22"/>
          <w:szCs w:val="22"/>
        </w:rPr>
        <w:t xml:space="preserve"> will continue to</w:t>
      </w:r>
      <w:r>
        <w:rPr>
          <w:color w:val="1D1C1D"/>
          <w:sz w:val="22"/>
          <w:szCs w:val="22"/>
        </w:rPr>
        <w:t xml:space="preserve"> lead to</w:t>
      </w:r>
      <w:r w:rsidRPr="00864B17">
        <w:rPr>
          <w:color w:val="1D1C1D"/>
          <w:sz w:val="22"/>
          <w:szCs w:val="22"/>
        </w:rPr>
        <w:t xml:space="preserve"> increas</w:t>
      </w:r>
      <w:r>
        <w:rPr>
          <w:color w:val="1D1C1D"/>
          <w:sz w:val="22"/>
          <w:szCs w:val="22"/>
        </w:rPr>
        <w:t>ing</w:t>
      </w:r>
      <w:r w:rsidRPr="00864B17">
        <w:rPr>
          <w:color w:val="1D1C1D"/>
          <w:sz w:val="22"/>
          <w:szCs w:val="22"/>
        </w:rPr>
        <w:t xml:space="preserve"> emissions from livestock in Asia. </w:t>
      </w:r>
      <w:r>
        <w:rPr>
          <w:color w:val="1D1C1D"/>
          <w:sz w:val="22"/>
          <w:szCs w:val="22"/>
        </w:rPr>
        <w:t>T</w:t>
      </w:r>
      <w:r w:rsidRPr="00864B17">
        <w:rPr>
          <w:color w:val="1D1C1D"/>
          <w:sz w:val="22"/>
          <w:szCs w:val="22"/>
        </w:rPr>
        <w:t>he demand for animal products h</w:t>
      </w:r>
      <w:r>
        <w:rPr>
          <w:color w:val="1D1C1D"/>
          <w:sz w:val="22"/>
          <w:szCs w:val="22"/>
        </w:rPr>
        <w:t>as also</w:t>
      </w:r>
      <w:r w:rsidRPr="00864B17">
        <w:rPr>
          <w:color w:val="1D1C1D"/>
          <w:sz w:val="22"/>
          <w:szCs w:val="22"/>
        </w:rPr>
        <w:t xml:space="preserve"> been increasing in the Middle East and Africa as all livestock categories and populations are on the rise for the last several decades. In fact, annual emissions of enteric methane from the Middle East and Africa have increased over 83% in the last thirty years.</w:t>
      </w:r>
    </w:p>
    <w:p w14:paraId="02D993AE" w14:textId="77777777" w:rsidR="000C19B5" w:rsidRPr="00864B17" w:rsidRDefault="000C19B5" w:rsidP="000C19B5">
      <w:pPr>
        <w:rPr>
          <w:color w:val="000000"/>
        </w:rPr>
      </w:pPr>
    </w:p>
    <w:p w14:paraId="70031AE1" w14:textId="77777777" w:rsidR="000C19B5" w:rsidRPr="00864B17" w:rsidRDefault="000C19B5" w:rsidP="000C19B5">
      <w:pPr>
        <w:pStyle w:val="NormalWeb"/>
        <w:spacing w:before="0" w:beforeAutospacing="0" w:after="0" w:afterAutospacing="0"/>
        <w:rPr>
          <w:color w:val="000000"/>
          <w:sz w:val="22"/>
          <w:szCs w:val="22"/>
        </w:rPr>
      </w:pPr>
      <w:r w:rsidRPr="00864B17">
        <w:rPr>
          <w:color w:val="1D1C1D"/>
          <w:sz w:val="22"/>
          <w:szCs w:val="22"/>
        </w:rPr>
        <w:t>Countries of the Organization for Economic Cooperation and Development (OECD90) are characterized by productive systems that are commercialized and tend to be highly productive. Their livestock populations have been relatively stable in the last ten years. While this may be the case, their emission factors for dairy and non-dairy cattle are some of the highest, contributing to their total enteric methane emissions of 0.54 Gt-CO</w:t>
      </w:r>
      <w:r w:rsidRPr="00CC7040">
        <w:rPr>
          <w:color w:val="1D1C1D"/>
          <w:sz w:val="22"/>
          <w:szCs w:val="22"/>
          <w:vertAlign w:val="subscript"/>
        </w:rPr>
        <w:t>2</w:t>
      </w:r>
      <w:r w:rsidRPr="00864B17">
        <w:rPr>
          <w:color w:val="1D1C1D"/>
          <w:sz w:val="22"/>
          <w:szCs w:val="22"/>
        </w:rPr>
        <w:t>eq.</w:t>
      </w:r>
    </w:p>
    <w:p w14:paraId="0854A083" w14:textId="7D35ACBB" w:rsidR="000C19B5" w:rsidRDefault="000C19B5" w:rsidP="00E75708">
      <w:pPr>
        <w:keepNext/>
      </w:pPr>
    </w:p>
    <w:p w14:paraId="548567B7" w14:textId="1833DDA4" w:rsidR="004E75AD" w:rsidRPr="004E75AD" w:rsidRDefault="000C19B5" w:rsidP="000C19B5">
      <w:pPr>
        <w:pStyle w:val="NormalWeb"/>
        <w:spacing w:before="0" w:beforeAutospacing="0" w:after="0" w:afterAutospacing="0"/>
        <w:rPr>
          <w:color w:val="FF0000"/>
          <w:sz w:val="22"/>
          <w:szCs w:val="22"/>
        </w:rPr>
        <w:sectPr w:rsidR="004E75AD" w:rsidRPr="004E75AD">
          <w:footerReference w:type="even" r:id="rId28"/>
          <w:footerReference w:type="default" r:id="rId29"/>
          <w:pgSz w:w="12240" w:h="15840"/>
          <w:pgMar w:top="1440" w:right="1440" w:bottom="1440" w:left="1440" w:header="720" w:footer="720" w:gutter="0"/>
          <w:pgNumType w:start="1"/>
          <w:cols w:space="720"/>
        </w:sectPr>
      </w:pPr>
      <w:r w:rsidRPr="6612CA73">
        <w:rPr>
          <w:color w:val="1D1C1D"/>
          <w:sz w:val="22"/>
          <w:szCs w:val="22"/>
        </w:rPr>
        <w:t xml:space="preserve">Figures </w:t>
      </w:r>
      <w:r w:rsidR="00E75708">
        <w:rPr>
          <w:color w:val="1D1C1D"/>
          <w:sz w:val="22"/>
          <w:szCs w:val="22"/>
        </w:rPr>
        <w:t>1.</w:t>
      </w:r>
      <w:r w:rsidRPr="6612CA73">
        <w:rPr>
          <w:color w:val="1D1C1D"/>
          <w:sz w:val="22"/>
          <w:szCs w:val="22"/>
        </w:rPr>
        <w:t xml:space="preserve">4 and </w:t>
      </w:r>
      <w:r w:rsidR="00E75708">
        <w:rPr>
          <w:color w:val="1D1C1D"/>
          <w:sz w:val="22"/>
          <w:szCs w:val="22"/>
        </w:rPr>
        <w:t>1.</w:t>
      </w:r>
      <w:r w:rsidR="00785775">
        <w:rPr>
          <w:color w:val="1D1C1D"/>
          <w:sz w:val="22"/>
          <w:szCs w:val="22"/>
        </w:rPr>
        <w:t>5</w:t>
      </w:r>
      <w:r w:rsidRPr="6612CA73">
        <w:rPr>
          <w:color w:val="1D1C1D"/>
          <w:sz w:val="22"/>
          <w:szCs w:val="22"/>
        </w:rPr>
        <w:t xml:space="preserve"> shows the global enteric methane emissions by animal category while Figure </w:t>
      </w:r>
      <w:r w:rsidR="00E75708">
        <w:rPr>
          <w:color w:val="1D1C1D"/>
          <w:sz w:val="22"/>
          <w:szCs w:val="22"/>
        </w:rPr>
        <w:t>1.</w:t>
      </w:r>
      <w:r w:rsidR="00AF491A">
        <w:rPr>
          <w:color w:val="1D1C1D"/>
          <w:sz w:val="22"/>
          <w:szCs w:val="22"/>
        </w:rPr>
        <w:t>6</w:t>
      </w:r>
      <w:r w:rsidRPr="6612CA73">
        <w:rPr>
          <w:color w:val="1D1C1D"/>
          <w:sz w:val="22"/>
          <w:szCs w:val="22"/>
        </w:rPr>
        <w:t xml:space="preserve"> shows emissions by region. The largest source of enteric methane comes from non-dairy cattle, making up 51% of total livestock emissions (or 1.76 Gt-CO</w:t>
      </w:r>
      <w:r w:rsidRPr="6612CA73">
        <w:rPr>
          <w:color w:val="1D1C1D"/>
          <w:sz w:val="22"/>
          <w:szCs w:val="22"/>
          <w:vertAlign w:val="subscript"/>
        </w:rPr>
        <w:t>2</w:t>
      </w:r>
      <w:r w:rsidRPr="6612CA73">
        <w:rPr>
          <w:color w:val="1D1C1D"/>
          <w:sz w:val="22"/>
          <w:szCs w:val="22"/>
        </w:rPr>
        <w:t>eq). Latin America, the Middle East, and Africa have seen the largest growth in the non-dairy cattle population since the early 2000s. In Latin America, beef cattle are primarily managed on grazing pastures and rangelands. Having few feedlots with grain feed makes</w:t>
      </w:r>
      <w:r w:rsidRPr="6612CA73">
        <w:rPr>
          <w:color w:val="000000" w:themeColor="text1"/>
          <w:sz w:val="22"/>
          <w:szCs w:val="22"/>
        </w:rPr>
        <w:t xml:space="preserve"> Latin America the highest source of beef cattle enteric methane emissions</w:t>
      </w:r>
    </w:p>
    <w:p w14:paraId="4BDC5D5C" w14:textId="77777777" w:rsidR="004E75AD" w:rsidRDefault="004E75AD" w:rsidP="000C19B5">
      <w:pPr>
        <w:pStyle w:val="NormalWeb"/>
        <w:spacing w:before="0" w:beforeAutospacing="0" w:after="0" w:afterAutospacing="0"/>
        <w:rPr>
          <w:color w:val="1D1C1D"/>
          <w:sz w:val="22"/>
          <w:szCs w:val="22"/>
        </w:rPr>
      </w:pPr>
    </w:p>
    <w:p w14:paraId="7B6F259F" w14:textId="64151AA0" w:rsidR="004E75AD" w:rsidRDefault="004E75AD" w:rsidP="000C19B5">
      <w:pPr>
        <w:pStyle w:val="NormalWeb"/>
        <w:spacing w:before="0" w:beforeAutospacing="0" w:after="0" w:afterAutospacing="0"/>
        <w:rPr>
          <w:color w:val="1D1C1D"/>
          <w:sz w:val="22"/>
          <w:szCs w:val="22"/>
        </w:rPr>
        <w:sectPr w:rsidR="004E75AD" w:rsidSect="004E75AD">
          <w:pgSz w:w="15840" w:h="12240" w:orient="landscape"/>
          <w:pgMar w:top="1440" w:right="1440" w:bottom="1440" w:left="1440" w:header="720" w:footer="720" w:gutter="0"/>
          <w:cols w:space="720"/>
          <w:docGrid w:linePitch="299"/>
        </w:sectPr>
      </w:pPr>
      <w:r>
        <w:rPr>
          <w:noProof/>
        </w:rPr>
        <mc:AlternateContent>
          <mc:Choice Requires="wps">
            <w:drawing>
              <wp:anchor distT="0" distB="0" distL="114300" distR="114300" simplePos="0" relativeHeight="251668480" behindDoc="0" locked="0" layoutInCell="1" allowOverlap="1" wp14:anchorId="18AB51F5" wp14:editId="6E5F5997">
                <wp:simplePos x="0" y="0"/>
                <wp:positionH relativeFrom="column">
                  <wp:posOffset>0</wp:posOffset>
                </wp:positionH>
                <wp:positionV relativeFrom="paragraph">
                  <wp:posOffset>4763135</wp:posOffset>
                </wp:positionV>
                <wp:extent cx="8516620" cy="635"/>
                <wp:effectExtent l="0" t="0" r="5080" b="12065"/>
                <wp:wrapSquare wrapText="bothSides"/>
                <wp:docPr id="6" name="Text Box 6"/>
                <wp:cNvGraphicFramePr/>
                <a:graphic xmlns:a="http://schemas.openxmlformats.org/drawingml/2006/main">
                  <a:graphicData uri="http://schemas.microsoft.com/office/word/2010/wordprocessingShape">
                    <wps:wsp>
                      <wps:cNvSpPr txBox="1"/>
                      <wps:spPr>
                        <a:xfrm>
                          <a:off x="0" y="0"/>
                          <a:ext cx="8516620" cy="635"/>
                        </a:xfrm>
                        <a:prstGeom prst="rect">
                          <a:avLst/>
                        </a:prstGeom>
                        <a:solidFill>
                          <a:prstClr val="white"/>
                        </a:solidFill>
                        <a:ln>
                          <a:noFill/>
                        </a:ln>
                      </wps:spPr>
                      <wps:txbx>
                        <w:txbxContent>
                          <w:p w14:paraId="672F103C" w14:textId="79A52216" w:rsidR="00B51C46" w:rsidRPr="00331719" w:rsidRDefault="00B51C46" w:rsidP="004E75AD">
                            <w:pPr>
                              <w:pStyle w:val="Caption"/>
                              <w:rPr>
                                <w:rFonts w:eastAsia="Times New Roman" w:cs="Times New Roman"/>
                                <w:noProof/>
                                <w:shd w:val="clear" w:color="auto" w:fill="4BACC6" w:themeFill="accent5"/>
                                <w:lang w:eastAsia="zh-CN"/>
                              </w:rPr>
                            </w:pPr>
                            <w:bookmarkStart w:id="152" w:name="_Toc73007103"/>
                            <w:r>
                              <w:t>Figure 1.</w:t>
                            </w:r>
                            <w:fldSimple w:instr=" SEQ Figure \* ARABIC \s 1 ">
                              <w:r w:rsidR="00F668BB">
                                <w:rPr>
                                  <w:noProof/>
                                </w:rPr>
                                <w:t>4</w:t>
                              </w:r>
                            </w:fldSimple>
                            <w:r w:rsidRPr="00CA41FE">
                              <w:t xml:space="preserve"> Enteric methane contributions by country, 1961-2019 (Tg-CH</w:t>
                            </w:r>
                            <w:r w:rsidRPr="00EF5A8D">
                              <w:rPr>
                                <w:vertAlign w:val="subscript"/>
                              </w:rPr>
                              <w:t>4</w:t>
                            </w:r>
                            <w:r w:rsidRPr="00CA41FE">
                              <w:t>) from top contributors (countries accounting for 99% of the total). Calculated from FAOSTAT animal census data and IPCC 2019 emission factors. UK &amp; NI* = United Kingdom and Northern</w:t>
                            </w:r>
                            <w:r w:rsidR="00EF5A8D">
                              <w:t xml:space="preserve"> Ireland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B51F5" id="Text Box 6" o:spid="_x0000_s1028" type="#_x0000_t202" style="position:absolute;left:0;text-align:left;margin-left:0;margin-top:375.05pt;width:67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" stroked="f">
                <v:textbox style="mso-fit-shape-to-text:t" inset="0,0,0,0">
                  <w:txbxContent>
                    <w:p w14:paraId="672F103C" w14:textId="79A52216" w:rsidR="00B51C46" w:rsidRPr="00331719" w:rsidRDefault="00B51C46" w:rsidP="004E75AD">
                      <w:pPr>
                        <w:pStyle w:val="Caption"/>
                        <w:rPr>
                          <w:rFonts w:eastAsia="Times New Roman" w:cs="Times New Roman"/>
                          <w:noProof/>
                          <w:shd w:val="clear" w:color="auto" w:fill="4BACC6" w:themeFill="accent5"/>
                          <w:lang w:eastAsia="zh-CN"/>
                        </w:rPr>
                      </w:pPr>
                      <w:bookmarkStart w:id="157" w:name="_Toc73007103"/>
                      <w:r>
                        <w:t>Figure 1.</w:t>
                      </w:r>
                      <w:r w:rsidR="006179B2">
                        <w:fldChar w:fldCharType="begin"/>
                      </w:r>
                      <w:r w:rsidR="006179B2">
                        <w:instrText xml:space="preserve"> SEQ Figure \* ARABIC \s 1 </w:instrText>
                      </w:r>
                      <w:r w:rsidR="006179B2">
                        <w:fldChar w:fldCharType="separate"/>
                      </w:r>
                      <w:r w:rsidR="00F668BB">
                        <w:rPr>
                          <w:noProof/>
                        </w:rPr>
                        <w:t>4</w:t>
                      </w:r>
                      <w:r w:rsidR="006179B2">
                        <w:rPr>
                          <w:noProof/>
                        </w:rPr>
                        <w:fldChar w:fldCharType="end"/>
                      </w:r>
                      <w:r w:rsidRPr="00CA41FE">
                        <w:t xml:space="preserve"> Enteric methane contributions by country, 1961-2019 (Tg-CH</w:t>
                      </w:r>
                      <w:r w:rsidRPr="00EF5A8D">
                        <w:rPr>
                          <w:vertAlign w:val="subscript"/>
                        </w:rPr>
                        <w:t>4</w:t>
                      </w:r>
                      <w:r w:rsidRPr="00CA41FE">
                        <w:t>) from top contributors (countries accounting for 99% of the total). Calculated from FAOSTAT animal census data and IPCC 2019 emission factors. UK &amp; NI* = United Kingdom and Northern</w:t>
                      </w:r>
                      <w:r w:rsidR="00EF5A8D">
                        <w:t xml:space="preserve"> Ireland</w:t>
                      </w:r>
                      <w:bookmarkEnd w:id="157"/>
                    </w:p>
                  </w:txbxContent>
                </v:textbox>
                <w10:wrap type="square"/>
              </v:shape>
            </w:pict>
          </mc:Fallback>
        </mc:AlternateContent>
      </w:r>
      <w:r w:rsidRPr="00CC7040">
        <w:rPr>
          <w:noProof/>
          <w:shd w:val="clear" w:color="auto" w:fill="4BACC6" w:themeFill="accent5"/>
        </w:rPr>
        <w:drawing>
          <wp:anchor distT="0" distB="0" distL="114300" distR="114300" simplePos="0" relativeHeight="251666432" behindDoc="0" locked="0" layoutInCell="1" allowOverlap="1" wp14:anchorId="0B3C9CAC" wp14:editId="61274748">
            <wp:simplePos x="0" y="0"/>
            <wp:positionH relativeFrom="margin">
              <wp:posOffset>0</wp:posOffset>
            </wp:positionH>
            <wp:positionV relativeFrom="paragraph">
              <wp:posOffset>6985</wp:posOffset>
            </wp:positionV>
            <wp:extent cx="8516620" cy="4699000"/>
            <wp:effectExtent l="0" t="0" r="0" b="6350"/>
            <wp:wrapSquare wrapText="bothSides"/>
            <wp:docPr id="3" name="Chart 3">
              <a:extLst xmlns:a="http://schemas.openxmlformats.org/drawingml/2006/main">
                <a:ext uri="{FF2B5EF4-FFF2-40B4-BE49-F238E27FC236}">
                  <a16:creationId xmlns:a16="http://schemas.microsoft.com/office/drawing/2014/main" id="{33BE78D9-0A2B-4065-99A0-D84FAEE8B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p>
    <w:p w14:paraId="72032F88" w14:textId="3B267A4F" w:rsidR="000C19B5" w:rsidRDefault="000C19B5" w:rsidP="000C19B5">
      <w:pPr>
        <w:pStyle w:val="NormalWeb"/>
        <w:spacing w:before="0" w:beforeAutospacing="0" w:after="0" w:afterAutospacing="0"/>
        <w:rPr>
          <w:i/>
          <w:iCs/>
          <w:color w:val="1D1C1D"/>
          <w:sz w:val="22"/>
          <w:szCs w:val="22"/>
        </w:rPr>
      </w:pPr>
    </w:p>
    <w:p w14:paraId="5995C767" w14:textId="34A39104" w:rsidR="00E263DD" w:rsidRPr="004E75AD" w:rsidRDefault="00E263DD" w:rsidP="00150C36">
      <w:pPr>
        <w:spacing w:after="160" w:line="259" w:lineRule="auto"/>
        <w:jc w:val="center"/>
        <w:rPr>
          <w:color w:val="1D1C1D"/>
        </w:rPr>
      </w:pPr>
      <w:r>
        <w:rPr>
          <w:rFonts w:ascii="Arial" w:hAnsi="Arial" w:cs="Arial"/>
          <w:noProof/>
          <w:color w:val="1D1C1D"/>
          <w:sz w:val="23"/>
          <w:szCs w:val="23"/>
          <w:bdr w:val="none" w:sz="0" w:space="0" w:color="auto" w:frame="1"/>
        </w:rPr>
        <w:drawing>
          <wp:inline distT="0" distB="0" distL="0" distR="0" wp14:anchorId="5F7EC009" wp14:editId="1C9A0C36">
            <wp:extent cx="3657600" cy="320782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66763" cy="3215861"/>
                    </a:xfrm>
                    <a:prstGeom prst="rect">
                      <a:avLst/>
                    </a:prstGeom>
                  </pic:spPr>
                </pic:pic>
              </a:graphicData>
            </a:graphic>
          </wp:inline>
        </w:drawing>
      </w:r>
    </w:p>
    <w:p w14:paraId="620FA27E" w14:textId="00B76B32" w:rsidR="00E263DD" w:rsidRPr="00150C36" w:rsidRDefault="00E263DD" w:rsidP="00E263DD">
      <w:pPr>
        <w:pStyle w:val="Caption"/>
        <w:spacing w:line="240" w:lineRule="auto"/>
        <w:jc w:val="center"/>
        <w:rPr>
          <w:rFonts w:ascii="Arial" w:hAnsi="Arial" w:cs="Arial"/>
          <w:sz w:val="28"/>
          <w:szCs w:val="28"/>
          <w:bdr w:val="none" w:sz="0" w:space="0" w:color="auto" w:frame="1"/>
        </w:rPr>
      </w:pPr>
      <w:bookmarkStart w:id="153" w:name="_Toc65851474"/>
      <w:bookmarkStart w:id="154" w:name="_Toc73007104"/>
      <w:r w:rsidRPr="00150C36">
        <w:rPr>
          <w:sz w:val="21"/>
          <w:szCs w:val="21"/>
        </w:rPr>
        <w:t>Figure</w:t>
      </w:r>
      <w:r w:rsidR="00B02264">
        <w:rPr>
          <w:sz w:val="21"/>
          <w:szCs w:val="21"/>
        </w:rPr>
        <w:t xml:space="preserve"> 1.</w:t>
      </w:r>
      <w:r w:rsidR="00F668BB">
        <w:rPr>
          <w:sz w:val="21"/>
          <w:szCs w:val="21"/>
        </w:rPr>
        <w:fldChar w:fldCharType="begin"/>
      </w:r>
      <w:r w:rsidR="00F668BB">
        <w:rPr>
          <w:sz w:val="21"/>
          <w:szCs w:val="21"/>
        </w:rPr>
        <w:instrText xml:space="preserve"> SEQ Figure \* ARABIC \s 1 </w:instrText>
      </w:r>
      <w:r w:rsidR="00F668BB">
        <w:rPr>
          <w:sz w:val="21"/>
          <w:szCs w:val="21"/>
        </w:rPr>
        <w:fldChar w:fldCharType="separate"/>
      </w:r>
      <w:r w:rsidR="00F668BB">
        <w:rPr>
          <w:noProof/>
          <w:sz w:val="21"/>
          <w:szCs w:val="21"/>
        </w:rPr>
        <w:t>5</w:t>
      </w:r>
      <w:r w:rsidR="00F668BB">
        <w:rPr>
          <w:sz w:val="21"/>
          <w:szCs w:val="21"/>
        </w:rPr>
        <w:fldChar w:fldCharType="end"/>
      </w:r>
      <w:r w:rsidRPr="00150C36">
        <w:rPr>
          <w:sz w:val="21"/>
          <w:szCs w:val="21"/>
        </w:rPr>
        <w:t xml:space="preserve"> Fraction of global enteric methane emissions from each livestock category in 2014. Calculated from FAOSTAT animal census data and IPCC 2019 emission factors.</w:t>
      </w:r>
      <w:bookmarkEnd w:id="153"/>
      <w:bookmarkEnd w:id="154"/>
    </w:p>
    <w:p w14:paraId="0CD9A114" w14:textId="77777777" w:rsidR="00E263DD" w:rsidRDefault="00E263DD" w:rsidP="00E263DD">
      <w:pPr>
        <w:pStyle w:val="NormalWeb"/>
        <w:spacing w:before="0" w:beforeAutospacing="0" w:after="0" w:afterAutospacing="0"/>
        <w:rPr>
          <w:rFonts w:ascii="Arial" w:hAnsi="Arial" w:cs="Arial"/>
          <w:color w:val="1D1C1D"/>
          <w:sz w:val="23"/>
          <w:szCs w:val="23"/>
          <w:bdr w:val="none" w:sz="0" w:space="0" w:color="auto" w:frame="1"/>
        </w:rPr>
      </w:pPr>
    </w:p>
    <w:p w14:paraId="140545EC" w14:textId="77777777" w:rsidR="00E263DD" w:rsidRDefault="00E263DD" w:rsidP="00E263DD">
      <w:pPr>
        <w:pStyle w:val="NormalWeb"/>
        <w:spacing w:before="0" w:beforeAutospacing="0" w:after="0" w:afterAutospacing="0"/>
        <w:rPr>
          <w:rFonts w:ascii="Arial" w:hAnsi="Arial" w:cs="Arial"/>
          <w:color w:val="1D1C1D"/>
          <w:sz w:val="23"/>
          <w:szCs w:val="23"/>
          <w:bdr w:val="none" w:sz="0" w:space="0" w:color="auto" w:frame="1"/>
        </w:rPr>
      </w:pPr>
    </w:p>
    <w:p w14:paraId="2958376B" w14:textId="77777777" w:rsidR="00E263DD" w:rsidRDefault="00E263DD" w:rsidP="00E263DD">
      <w:pPr>
        <w:pStyle w:val="NormalWeb"/>
        <w:keepNext/>
        <w:spacing w:before="0" w:beforeAutospacing="0" w:after="0" w:afterAutospacing="0"/>
        <w:jc w:val="center"/>
      </w:pPr>
      <w:r>
        <w:rPr>
          <w:rFonts w:ascii="Arial" w:hAnsi="Arial" w:cs="Arial"/>
          <w:noProof/>
          <w:color w:val="1D1C1D"/>
          <w:sz w:val="23"/>
          <w:szCs w:val="23"/>
          <w:bdr w:val="none" w:sz="0" w:space="0" w:color="auto" w:frame="1"/>
        </w:rPr>
        <w:drawing>
          <wp:inline distT="0" distB="0" distL="0" distR="0" wp14:anchorId="5CD33F85" wp14:editId="2F38AB3B">
            <wp:extent cx="3863340" cy="3058477"/>
            <wp:effectExtent l="0" t="0" r="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73742" cy="3066712"/>
                    </a:xfrm>
                    <a:prstGeom prst="rect">
                      <a:avLst/>
                    </a:prstGeom>
                  </pic:spPr>
                </pic:pic>
              </a:graphicData>
            </a:graphic>
          </wp:inline>
        </w:drawing>
      </w:r>
    </w:p>
    <w:p w14:paraId="01C6FD07" w14:textId="5606C994" w:rsidR="000C19B5" w:rsidRDefault="00E263DD" w:rsidP="00785775">
      <w:pPr>
        <w:pStyle w:val="Caption"/>
        <w:jc w:val="center"/>
        <w:rPr>
          <w:sz w:val="21"/>
          <w:szCs w:val="21"/>
        </w:rPr>
      </w:pPr>
      <w:bookmarkStart w:id="155" w:name="_Toc73007105"/>
      <w:r w:rsidRPr="00150C36">
        <w:rPr>
          <w:sz w:val="21"/>
          <w:szCs w:val="21"/>
        </w:rPr>
        <w:t xml:space="preserve">Figure </w:t>
      </w:r>
      <w:r w:rsidR="00B02264">
        <w:rPr>
          <w:sz w:val="21"/>
          <w:szCs w:val="21"/>
        </w:rPr>
        <w:t>1</w:t>
      </w:r>
      <w:r w:rsidR="00992BD1">
        <w:rPr>
          <w:sz w:val="21"/>
          <w:szCs w:val="21"/>
        </w:rPr>
        <w:t>.</w:t>
      </w:r>
      <w:r w:rsidR="00F668BB">
        <w:rPr>
          <w:sz w:val="21"/>
          <w:szCs w:val="21"/>
        </w:rPr>
        <w:fldChar w:fldCharType="begin"/>
      </w:r>
      <w:r w:rsidR="00F668BB">
        <w:rPr>
          <w:sz w:val="21"/>
          <w:szCs w:val="21"/>
        </w:rPr>
        <w:instrText xml:space="preserve"> SEQ Figure \* ARABIC \s 1 </w:instrText>
      </w:r>
      <w:r w:rsidR="00F668BB">
        <w:rPr>
          <w:sz w:val="21"/>
          <w:szCs w:val="21"/>
        </w:rPr>
        <w:fldChar w:fldCharType="separate"/>
      </w:r>
      <w:r w:rsidR="00F668BB">
        <w:rPr>
          <w:noProof/>
          <w:sz w:val="21"/>
          <w:szCs w:val="21"/>
        </w:rPr>
        <w:t>6</w:t>
      </w:r>
      <w:r w:rsidR="00F668BB">
        <w:rPr>
          <w:sz w:val="21"/>
          <w:szCs w:val="21"/>
        </w:rPr>
        <w:fldChar w:fldCharType="end"/>
      </w:r>
      <w:r w:rsidRPr="00150C36">
        <w:rPr>
          <w:sz w:val="21"/>
          <w:szCs w:val="21"/>
        </w:rPr>
        <w:t xml:space="preserve"> </w:t>
      </w:r>
      <w:r w:rsidR="00785775" w:rsidRPr="00150C36">
        <w:rPr>
          <w:sz w:val="21"/>
          <w:szCs w:val="21"/>
        </w:rPr>
        <w:t>Fraction of global enteric methane emissions from each region in 2014. Calculated from FAOSTAT animal census data and IPCC 2019 emission factors.</w:t>
      </w:r>
      <w:bookmarkEnd w:id="155"/>
    </w:p>
    <w:p w14:paraId="4E853D64" w14:textId="7B442EDE" w:rsidR="008D21FF" w:rsidRPr="008D21FF" w:rsidRDefault="008D21FF" w:rsidP="008D21FF">
      <w:pPr>
        <w:sectPr w:rsidR="008D21FF" w:rsidRPr="008D21FF" w:rsidSect="00E263DD">
          <w:pgSz w:w="12240" w:h="15840"/>
          <w:pgMar w:top="1440" w:right="1440" w:bottom="1440" w:left="1440" w:header="720" w:footer="720" w:gutter="0"/>
          <w:cols w:space="720"/>
          <w:docGrid w:linePitch="299"/>
        </w:sectPr>
      </w:pPr>
    </w:p>
    <w:p w14:paraId="6EE302E1" w14:textId="2DB46594" w:rsidR="000C19B5" w:rsidRPr="00864B17" w:rsidRDefault="000C19B5" w:rsidP="000C19B5">
      <w:pPr>
        <w:rPr>
          <w:color w:val="000000"/>
        </w:rPr>
      </w:pPr>
    </w:p>
    <w:p w14:paraId="6466E184" w14:textId="2131ABA0" w:rsidR="00E75708" w:rsidRDefault="00E75708" w:rsidP="00E75708">
      <w:pPr>
        <w:pStyle w:val="NormalWeb"/>
        <w:spacing w:before="0" w:beforeAutospacing="0" w:after="0" w:afterAutospacing="0"/>
        <w:rPr>
          <w:color w:val="1D1C1D"/>
          <w:sz w:val="22"/>
          <w:szCs w:val="22"/>
        </w:rPr>
      </w:pPr>
      <w:r w:rsidRPr="00864B17">
        <w:rPr>
          <w:color w:val="1D1C1D"/>
          <w:sz w:val="22"/>
          <w:szCs w:val="22"/>
        </w:rPr>
        <w:t xml:space="preserve">Dairy cattle make up another 19% of total </w:t>
      </w:r>
      <w:r>
        <w:rPr>
          <w:color w:val="1D1C1D"/>
          <w:sz w:val="22"/>
          <w:szCs w:val="22"/>
        </w:rPr>
        <w:t xml:space="preserve">global </w:t>
      </w:r>
      <w:r w:rsidRPr="00864B17">
        <w:rPr>
          <w:color w:val="1D1C1D"/>
          <w:sz w:val="22"/>
          <w:szCs w:val="22"/>
        </w:rPr>
        <w:t>enteric emissions (or 0.67 Gt-CO</w:t>
      </w:r>
      <w:r w:rsidRPr="00CC7040">
        <w:rPr>
          <w:color w:val="1D1C1D"/>
          <w:sz w:val="22"/>
          <w:szCs w:val="22"/>
          <w:vertAlign w:val="subscript"/>
        </w:rPr>
        <w:t>2</w:t>
      </w:r>
      <w:r w:rsidRPr="00864B17">
        <w:rPr>
          <w:color w:val="1D1C1D"/>
          <w:sz w:val="22"/>
          <w:szCs w:val="22"/>
        </w:rPr>
        <w:t>eq), w</w:t>
      </w:r>
      <w:r>
        <w:rPr>
          <w:color w:val="1D1C1D"/>
          <w:sz w:val="22"/>
          <w:szCs w:val="22"/>
        </w:rPr>
        <w:t>ith</w:t>
      </w:r>
      <w:r w:rsidRPr="00864B17">
        <w:rPr>
          <w:color w:val="1D1C1D"/>
          <w:sz w:val="22"/>
          <w:szCs w:val="22"/>
        </w:rPr>
        <w:t xml:space="preserve"> most of the emissions </w:t>
      </w:r>
      <w:r>
        <w:rPr>
          <w:color w:val="1D1C1D"/>
          <w:sz w:val="22"/>
          <w:szCs w:val="22"/>
        </w:rPr>
        <w:t xml:space="preserve">originating </w:t>
      </w:r>
      <w:r w:rsidRPr="00CC7040">
        <w:rPr>
          <w:color w:val="000000" w:themeColor="text1"/>
          <w:sz w:val="22"/>
          <w:szCs w:val="22"/>
        </w:rPr>
        <w:t>in Asia and Africa</w:t>
      </w:r>
      <w:r w:rsidRPr="00864B17">
        <w:rPr>
          <w:color w:val="1D1C1D"/>
          <w:sz w:val="22"/>
          <w:szCs w:val="22"/>
        </w:rPr>
        <w:t>. Asian dairy systems are becoming more commercialized with increasing numbers of grain-based feedlots. In contrast, African dairy systems are largely located on expansive pastures and forage areas.</w:t>
      </w:r>
      <w:r>
        <w:rPr>
          <w:color w:val="1D1C1D"/>
          <w:sz w:val="22"/>
          <w:szCs w:val="22"/>
        </w:rPr>
        <w:t xml:space="preserve"> </w:t>
      </w:r>
      <w:r w:rsidRPr="00864B17">
        <w:rPr>
          <w:color w:val="1D1C1D"/>
          <w:sz w:val="22"/>
          <w:szCs w:val="22"/>
        </w:rPr>
        <w:t xml:space="preserve">As a ruminant animal like cattle, buffalos produce substantial amounts of methane through their digestion process. Buffaloes, particularly those in Asia, make up </w:t>
      </w:r>
      <w:r>
        <w:rPr>
          <w:color w:val="1D1C1D"/>
          <w:sz w:val="22"/>
          <w:szCs w:val="22"/>
        </w:rPr>
        <w:t>a substantial</w:t>
      </w:r>
      <w:r w:rsidRPr="00864B17">
        <w:rPr>
          <w:color w:val="1D1C1D"/>
          <w:sz w:val="22"/>
          <w:szCs w:val="22"/>
        </w:rPr>
        <w:t xml:space="preserve"> source of enteric methane </w:t>
      </w:r>
      <w:r>
        <w:rPr>
          <w:color w:val="1D1C1D"/>
          <w:sz w:val="22"/>
          <w:szCs w:val="22"/>
        </w:rPr>
        <w:t xml:space="preserve">emissions </w:t>
      </w:r>
      <w:r w:rsidRPr="00864B17">
        <w:rPr>
          <w:color w:val="1D1C1D"/>
          <w:sz w:val="22"/>
          <w:szCs w:val="22"/>
        </w:rPr>
        <w:t>0.46 Gt-CO</w:t>
      </w:r>
      <w:r w:rsidRPr="00CC7040">
        <w:rPr>
          <w:color w:val="1D1C1D"/>
          <w:sz w:val="22"/>
          <w:szCs w:val="22"/>
          <w:vertAlign w:val="subscript"/>
        </w:rPr>
        <w:t>2</w:t>
      </w:r>
      <w:r w:rsidRPr="00864B17">
        <w:rPr>
          <w:color w:val="1D1C1D"/>
          <w:sz w:val="22"/>
          <w:szCs w:val="22"/>
        </w:rPr>
        <w:t xml:space="preserve">eq). Asia contains the highest population of buffaloes on smallholder farms, where low-quality agricultural residuals </w:t>
      </w:r>
      <w:r>
        <w:rPr>
          <w:color w:val="1D1C1D"/>
          <w:sz w:val="22"/>
          <w:szCs w:val="22"/>
        </w:rPr>
        <w:t xml:space="preserve">usually </w:t>
      </w:r>
      <w:r w:rsidRPr="00864B17">
        <w:rPr>
          <w:color w:val="1D1C1D"/>
          <w:sz w:val="22"/>
          <w:szCs w:val="22"/>
        </w:rPr>
        <w:t>make up their feed supply. Togethe</w:t>
      </w:r>
      <w:r>
        <w:rPr>
          <w:color w:val="1D1C1D"/>
          <w:sz w:val="22"/>
          <w:szCs w:val="22"/>
        </w:rPr>
        <w:t>r, o</w:t>
      </w:r>
      <w:r w:rsidRPr="00864B17">
        <w:rPr>
          <w:color w:val="1D1C1D"/>
          <w:sz w:val="22"/>
          <w:szCs w:val="22"/>
        </w:rPr>
        <w:t>ther ruminant animals (sheep</w:t>
      </w:r>
      <w:r>
        <w:rPr>
          <w:color w:val="1D1C1D"/>
          <w:sz w:val="22"/>
          <w:szCs w:val="22"/>
        </w:rPr>
        <w:t xml:space="preserve"> and </w:t>
      </w:r>
      <w:r w:rsidRPr="00864B17">
        <w:rPr>
          <w:color w:val="1D1C1D"/>
          <w:sz w:val="22"/>
          <w:szCs w:val="22"/>
        </w:rPr>
        <w:t>goats) and non-ruminant animals (horses, mules/asses</w:t>
      </w:r>
      <w:r>
        <w:rPr>
          <w:color w:val="1D1C1D"/>
          <w:sz w:val="22"/>
          <w:szCs w:val="22"/>
        </w:rPr>
        <w:t xml:space="preserve">, </w:t>
      </w:r>
      <w:r w:rsidRPr="00864B17">
        <w:rPr>
          <w:color w:val="1D1C1D"/>
          <w:sz w:val="22"/>
          <w:szCs w:val="22"/>
        </w:rPr>
        <w:t>camels</w:t>
      </w:r>
      <w:r w:rsidR="00606D23">
        <w:rPr>
          <w:color w:val="1D1C1D"/>
          <w:sz w:val="22"/>
          <w:szCs w:val="22"/>
        </w:rPr>
        <w:t>,</w:t>
      </w:r>
      <w:r w:rsidRPr="00864B17" w:rsidDel="00973C21">
        <w:rPr>
          <w:color w:val="1D1C1D"/>
          <w:sz w:val="22"/>
          <w:szCs w:val="22"/>
        </w:rPr>
        <w:t xml:space="preserve"> </w:t>
      </w:r>
      <w:r>
        <w:rPr>
          <w:color w:val="1D1C1D"/>
          <w:sz w:val="22"/>
          <w:szCs w:val="22"/>
        </w:rPr>
        <w:t>pigs</w:t>
      </w:r>
      <w:r w:rsidRPr="00864B17">
        <w:rPr>
          <w:color w:val="1D1C1D"/>
          <w:sz w:val="22"/>
          <w:szCs w:val="22"/>
        </w:rPr>
        <w:t>) also emit methane from their digestive tracts</w:t>
      </w:r>
      <w:r>
        <w:rPr>
          <w:color w:val="1D1C1D"/>
          <w:sz w:val="22"/>
          <w:szCs w:val="22"/>
        </w:rPr>
        <w:t xml:space="preserve"> were estimated to</w:t>
      </w:r>
      <w:r w:rsidRPr="00864B17">
        <w:rPr>
          <w:color w:val="1D1C1D"/>
          <w:sz w:val="22"/>
          <w:szCs w:val="22"/>
        </w:rPr>
        <w:t xml:space="preserve"> emit another 0.54 Gt-CO</w:t>
      </w:r>
      <w:r w:rsidRPr="00CC7040">
        <w:rPr>
          <w:color w:val="1D1C1D"/>
          <w:sz w:val="22"/>
          <w:szCs w:val="22"/>
          <w:vertAlign w:val="subscript"/>
        </w:rPr>
        <w:t>2</w:t>
      </w:r>
      <w:r w:rsidRPr="00864B17">
        <w:rPr>
          <w:color w:val="1D1C1D"/>
          <w:sz w:val="22"/>
          <w:szCs w:val="22"/>
        </w:rPr>
        <w:t>eq of methane</w:t>
      </w:r>
      <w:r>
        <w:rPr>
          <w:color w:val="1D1C1D"/>
          <w:sz w:val="22"/>
          <w:szCs w:val="22"/>
        </w:rPr>
        <w:t xml:space="preserve"> annually</w:t>
      </w:r>
      <w:r w:rsidRPr="00864B17">
        <w:rPr>
          <w:color w:val="1D1C1D"/>
          <w:sz w:val="22"/>
          <w:szCs w:val="22"/>
        </w:rPr>
        <w:t>.</w:t>
      </w:r>
    </w:p>
    <w:p w14:paraId="59E680A9" w14:textId="77777777" w:rsidR="00E75708" w:rsidRDefault="00E75708" w:rsidP="00E75708">
      <w:pPr>
        <w:rPr>
          <w:rStyle w:val="None"/>
        </w:rPr>
      </w:pPr>
    </w:p>
    <w:p w14:paraId="7AE2A8F6" w14:textId="77777777" w:rsidR="00E75708" w:rsidRPr="00EF1CE4" w:rsidRDefault="00E75708" w:rsidP="00EF1CE4">
      <w:pPr>
        <w:pStyle w:val="Heading4"/>
        <w:rPr>
          <w:color w:val="4F81BD" w:themeColor="accent1"/>
        </w:rPr>
      </w:pPr>
      <w:r w:rsidRPr="00EF1CE4">
        <w:rPr>
          <w:color w:val="4F81BD" w:themeColor="accent1"/>
        </w:rPr>
        <w:t>Emission Intensity of Animal Products</w:t>
      </w:r>
    </w:p>
    <w:p w14:paraId="6478CFD7" w14:textId="4DAC9035" w:rsidR="00E75708" w:rsidRDefault="00E75708" w:rsidP="00E75708">
      <w:pPr>
        <w:pStyle w:val="Body"/>
        <w:spacing w:after="0"/>
        <w:rPr>
          <w:rStyle w:val="None"/>
        </w:rPr>
      </w:pPr>
      <w:r>
        <w:rPr>
          <w:rStyle w:val="None"/>
        </w:rPr>
        <w:t xml:space="preserve">Measuring emission intensity - emissions emitted per kilogram of product – such as milk and meat or protein allows greenhouse gas emissions to be compared in the context of production units and help better assess the impacts of livestock systems. Figure </w:t>
      </w:r>
      <w:r w:rsidR="00AF491A">
        <w:rPr>
          <w:rStyle w:val="None"/>
        </w:rPr>
        <w:t>1.7</w:t>
      </w:r>
      <w:r>
        <w:rPr>
          <w:rStyle w:val="None"/>
        </w:rPr>
        <w:t xml:space="preserve"> shows differences in greenhouse emission intensities for livestock products (FAO, 2019). On average, the highest intensities are associated with products of ruminant animals. Meat production from buffaloes (404 kg CO</w:t>
      </w:r>
      <w:r w:rsidRPr="00CC7040">
        <w:rPr>
          <w:rStyle w:val="None"/>
          <w:vertAlign w:val="subscript"/>
        </w:rPr>
        <w:t>2</w:t>
      </w:r>
      <w:r>
        <w:rPr>
          <w:rStyle w:val="None"/>
        </w:rPr>
        <w:t>eq. per kg of protein), cattle (295 kg CO</w:t>
      </w:r>
      <w:r w:rsidRPr="00CC7040">
        <w:rPr>
          <w:rStyle w:val="None"/>
          <w:vertAlign w:val="subscript"/>
        </w:rPr>
        <w:t>2</w:t>
      </w:r>
      <w:r>
        <w:rPr>
          <w:rStyle w:val="None"/>
        </w:rPr>
        <w:t>eq. per kg of protein), and small ruminants (201 kg CO</w:t>
      </w:r>
      <w:r w:rsidRPr="00CC7040">
        <w:rPr>
          <w:rStyle w:val="None"/>
          <w:vertAlign w:val="subscript"/>
        </w:rPr>
        <w:t>2</w:t>
      </w:r>
      <w:r>
        <w:rPr>
          <w:rStyle w:val="None"/>
        </w:rPr>
        <w:t>eq. per kg of protein) were estimated as having higher emission intensities than milk products (87-148</w:t>
      </w:r>
      <w:r w:rsidRPr="00181067">
        <w:rPr>
          <w:rStyle w:val="None"/>
        </w:rPr>
        <w:t xml:space="preserve"> </w:t>
      </w:r>
      <w:r>
        <w:rPr>
          <w:rStyle w:val="None"/>
        </w:rPr>
        <w:t>kg CO</w:t>
      </w:r>
      <w:r w:rsidRPr="00CC7040">
        <w:rPr>
          <w:rStyle w:val="None"/>
          <w:vertAlign w:val="subscript"/>
        </w:rPr>
        <w:t>2</w:t>
      </w:r>
      <w:r>
        <w:rPr>
          <w:rStyle w:val="None"/>
        </w:rPr>
        <w:t>eq. per kg of protein). This variation is largely due to the feed management and enteric methane emissions of meat and milk producing animals.</w:t>
      </w:r>
    </w:p>
    <w:p w14:paraId="54D44E0E" w14:textId="77777777" w:rsidR="00E75708" w:rsidRDefault="00E75708" w:rsidP="000C19B5">
      <w:pPr>
        <w:pStyle w:val="Body"/>
        <w:spacing w:after="0"/>
        <w:rPr>
          <w:rStyle w:val="None"/>
        </w:rPr>
      </w:pPr>
    </w:p>
    <w:p w14:paraId="15F26189" w14:textId="76949788" w:rsidR="000C19B5" w:rsidRDefault="000C19B5" w:rsidP="000C19B5">
      <w:pPr>
        <w:pStyle w:val="Body"/>
        <w:spacing w:after="0"/>
      </w:pPr>
      <w:r>
        <w:rPr>
          <w:rStyle w:val="None"/>
        </w:rPr>
        <w:t>Livestock product emission intensities also vary geographically. Regional differences tend to reflect different production systems and proportions of animal populations. Typically, higher income nations have more efficient production systems, reducing their emissions per kilogram of product (FAO, 2019). As a result, developed countries (e.g., the United States) exhibit the lowest emission intensities per kg milk ranging between 1.6 and 1.7 kg CO</w:t>
      </w:r>
      <w:r w:rsidRPr="00CC7040">
        <w:rPr>
          <w:rStyle w:val="None"/>
          <w:vertAlign w:val="subscript"/>
        </w:rPr>
        <w:t>2</w:t>
      </w:r>
      <w:r>
        <w:rPr>
          <w:rStyle w:val="None"/>
        </w:rPr>
        <w:t>eq/kg milk, while in developing countries (</w:t>
      </w:r>
      <w:r w:rsidR="00606D23">
        <w:rPr>
          <w:rStyle w:val="None"/>
        </w:rPr>
        <w:t>e.g.,</w:t>
      </w:r>
      <w:r>
        <w:rPr>
          <w:rStyle w:val="None"/>
        </w:rPr>
        <w:t xml:space="preserve"> Gabon) the emission intensity for milk is relatively higher 2.0 and 9.0 kg CO</w:t>
      </w:r>
      <w:r w:rsidRPr="00CC7040">
        <w:rPr>
          <w:rStyle w:val="None"/>
          <w:vertAlign w:val="subscript"/>
        </w:rPr>
        <w:t>2</w:t>
      </w:r>
      <w:r>
        <w:rPr>
          <w:rStyle w:val="None"/>
        </w:rPr>
        <w:t>eq/kg milk (</w:t>
      </w:r>
      <w:r w:rsidRPr="00BD4F7E">
        <w:rPr>
          <w:rFonts w:cs="Times New Roman"/>
          <w:color w:val="222222"/>
          <w:shd w:val="clear" w:color="auto" w:fill="FFFFFF"/>
        </w:rPr>
        <w:t>Opio</w:t>
      </w:r>
      <w:r>
        <w:rPr>
          <w:rFonts w:cs="Times New Roman"/>
          <w:color w:val="222222"/>
          <w:shd w:val="clear" w:color="auto" w:fill="FFFFFF"/>
        </w:rPr>
        <w:t xml:space="preserve"> et al., 2013)</w:t>
      </w:r>
      <w:r>
        <w:rPr>
          <w:rStyle w:val="None"/>
        </w:rPr>
        <w:t>.</w:t>
      </w:r>
      <w:r w:rsidRPr="00060CF2">
        <w:rPr>
          <w:rStyle w:val="None"/>
        </w:rPr>
        <w:t xml:space="preserve"> </w:t>
      </w:r>
      <w:r>
        <w:rPr>
          <w:rStyle w:val="None"/>
        </w:rPr>
        <w:t>Generally, enteric fermentation is a dominant source of methane in developing regions while feed production and processing are the main sources of greenhouse gas emissions in developed regions. According to the FAO (2013) report on life-cycle assessment of ruminant supply chain, emission intensities of the milk production vary from 1.6 kilogram of carbon dioxide equivalents per kilogram of milk (kg CO</w:t>
      </w:r>
      <w:r w:rsidRPr="00CC7040">
        <w:rPr>
          <w:rStyle w:val="None"/>
          <w:vertAlign w:val="subscript"/>
        </w:rPr>
        <w:t>2</w:t>
      </w:r>
      <w:r>
        <w:rPr>
          <w:rStyle w:val="None"/>
        </w:rPr>
        <w:t>eq/kg milk) in Eastern and Western Europe to 9 kg CO</w:t>
      </w:r>
      <w:r w:rsidRPr="00CC7040">
        <w:rPr>
          <w:rStyle w:val="None"/>
          <w:vertAlign w:val="subscript"/>
        </w:rPr>
        <w:t>2</w:t>
      </w:r>
      <w:r>
        <w:rPr>
          <w:rStyle w:val="None"/>
        </w:rPr>
        <w:t>eq/kg milk (fat and protein corrected) in sub-Saharan Africa (</w:t>
      </w:r>
      <w:r w:rsidRPr="00BD4F7E">
        <w:rPr>
          <w:rFonts w:cs="Times New Roman"/>
          <w:color w:val="222222"/>
          <w:shd w:val="clear" w:color="auto" w:fill="FFFFFF"/>
        </w:rPr>
        <w:t>Opio</w:t>
      </w:r>
      <w:r>
        <w:rPr>
          <w:rFonts w:cs="Times New Roman"/>
          <w:color w:val="222222"/>
          <w:shd w:val="clear" w:color="auto" w:fill="FFFFFF"/>
        </w:rPr>
        <w:t xml:space="preserve"> et al., 2013)</w:t>
      </w:r>
      <w:r>
        <w:rPr>
          <w:rStyle w:val="None"/>
        </w:rPr>
        <w:t>. Knowing the source of the emission intensities in different regions allows for more targeted approaches to identifying areas for improvement.</w:t>
      </w:r>
    </w:p>
    <w:p w14:paraId="0E94788C" w14:textId="77777777" w:rsidR="000C19B5" w:rsidRDefault="000C19B5" w:rsidP="000C19B5">
      <w:pPr>
        <w:pStyle w:val="Body"/>
        <w:spacing w:after="0"/>
      </w:pPr>
    </w:p>
    <w:p w14:paraId="061571A0" w14:textId="77777777" w:rsidR="009377F0" w:rsidRDefault="00E75708" w:rsidP="009377F0">
      <w:pPr>
        <w:pStyle w:val="Body"/>
        <w:keepNext/>
        <w:spacing w:after="0"/>
        <w:jc w:val="center"/>
      </w:pPr>
      <w:r>
        <w:rPr>
          <w:noProof/>
          <w14:textOutline w14:w="0" w14:cap="rnd" w14:cmpd="sng" w14:algn="ctr">
            <w14:noFill/>
            <w14:prstDash w14:val="solid"/>
            <w14:bevel/>
          </w14:textOutline>
        </w:rPr>
        <w:drawing>
          <wp:inline distT="0" distB="0" distL="0" distR="0" wp14:anchorId="7BBA47B5" wp14:editId="0DE7A8A1">
            <wp:extent cx="5216236" cy="3622386"/>
            <wp:effectExtent l="0" t="0" r="3810" b="0"/>
            <wp:docPr id="13" name="Picture 13"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2527" cy="3626754"/>
                    </a:xfrm>
                    <a:prstGeom prst="rect">
                      <a:avLst/>
                    </a:prstGeom>
                  </pic:spPr>
                </pic:pic>
              </a:graphicData>
            </a:graphic>
          </wp:inline>
        </w:drawing>
      </w:r>
    </w:p>
    <w:p w14:paraId="70E15A0A" w14:textId="6828D370" w:rsidR="000C19B5" w:rsidRDefault="009377F0" w:rsidP="009377F0">
      <w:pPr>
        <w:pStyle w:val="Caption"/>
        <w:jc w:val="center"/>
        <w:rPr>
          <w:rStyle w:val="None"/>
        </w:rPr>
      </w:pPr>
      <w:bookmarkStart w:id="156" w:name="_Toc73007106"/>
      <w:r>
        <w:t>Figure 1</w:t>
      </w:r>
      <w:r w:rsidR="00971E28">
        <w:t>.</w:t>
      </w:r>
      <w:fldSimple w:instr=" SEQ Figure \* ARABIC \s 1 ">
        <w:r w:rsidR="00F668BB">
          <w:rPr>
            <w:noProof/>
          </w:rPr>
          <w:t>7</w:t>
        </w:r>
      </w:fldSimple>
      <w:r>
        <w:t xml:space="preserve"> </w:t>
      </w:r>
      <w:r w:rsidRPr="00F77440">
        <w:t>Emission intensities for livestock products as modeled in GLEAM 2. Source: FAO (2019).</w:t>
      </w:r>
      <w:bookmarkEnd w:id="156"/>
    </w:p>
    <w:p w14:paraId="104820E8" w14:textId="523EC497" w:rsidR="000C19B5" w:rsidRDefault="000C19B5" w:rsidP="000C19B5">
      <w:pPr>
        <w:pStyle w:val="Body"/>
        <w:keepNext/>
        <w:spacing w:after="0"/>
      </w:pPr>
    </w:p>
    <w:p w14:paraId="6DD2107A" w14:textId="77777777" w:rsidR="000C19B5" w:rsidRPr="00EF1CE4" w:rsidRDefault="000C19B5" w:rsidP="00EF1CE4">
      <w:pPr>
        <w:pStyle w:val="Heading4"/>
        <w:rPr>
          <w:color w:val="4F81BD" w:themeColor="accent1"/>
        </w:rPr>
      </w:pPr>
      <w:r w:rsidRPr="00EF1CE4">
        <w:rPr>
          <w:color w:val="4F81BD" w:themeColor="accent1"/>
        </w:rPr>
        <w:t xml:space="preserve">Conventional Animal Feed Diets </w:t>
      </w:r>
    </w:p>
    <w:p w14:paraId="2ECF00D9" w14:textId="77777777" w:rsidR="000C19B5" w:rsidRDefault="000C19B5" w:rsidP="000C19B5">
      <w:pPr>
        <w:pStyle w:val="Body"/>
        <w:spacing w:after="0"/>
        <w:rPr>
          <w:rStyle w:val="None"/>
        </w:rPr>
      </w:pPr>
      <w:r>
        <w:rPr>
          <w:rFonts w:cs="Times New Roman"/>
        </w:rPr>
        <w:t>Livestock feed composition consists of many different ingredients depending on factors such as the type of animal, its nutritional needs in its stage in life, production system type, and availability of feed in different regions. Feeding regimes can also be reflections of cultural preferences and can be constrained by resource availability (</w:t>
      </w:r>
      <w:r w:rsidRPr="00D74DAD">
        <w:rPr>
          <w:rFonts w:cs="Times New Roman"/>
          <w:color w:val="222222"/>
          <w:shd w:val="clear" w:color="auto" w:fill="FFFFFF"/>
        </w:rPr>
        <w:t>MacLeod</w:t>
      </w:r>
      <w:r>
        <w:rPr>
          <w:rFonts w:cs="Times New Roman"/>
          <w:color w:val="222222"/>
          <w:shd w:val="clear" w:color="auto" w:fill="FFFFFF"/>
        </w:rPr>
        <w:t xml:space="preserve"> et al.</w:t>
      </w:r>
      <w:r w:rsidRPr="00D74DAD">
        <w:rPr>
          <w:rFonts w:cs="Times New Roman"/>
          <w:color w:val="222222"/>
          <w:shd w:val="clear" w:color="auto" w:fill="FFFFFF"/>
        </w:rPr>
        <w:t>,</w:t>
      </w:r>
      <w:r>
        <w:rPr>
          <w:rFonts w:cs="Times New Roman"/>
          <w:color w:val="222222"/>
          <w:shd w:val="clear" w:color="auto" w:fill="FFFFFF"/>
        </w:rPr>
        <w:t xml:space="preserve"> 2015)</w:t>
      </w:r>
      <w:r>
        <w:rPr>
          <w:rFonts w:cs="Times New Roman"/>
        </w:rPr>
        <w:t>. Less developed nations may not have the resources to grow and feed livestock in ways that wealthier countries do. Climatological variations and seasonal changes also affect feed production at the local level resulting in feeds not available locally needing to be imported (</w:t>
      </w:r>
      <w:r w:rsidRPr="003D7374">
        <w:rPr>
          <w:rFonts w:cs="Times New Roman"/>
          <w:color w:val="222222"/>
          <w:shd w:val="clear" w:color="auto" w:fill="FFFFFF"/>
        </w:rPr>
        <w:t>Birhan</w:t>
      </w:r>
      <w:r>
        <w:rPr>
          <w:rFonts w:cs="Times New Roman"/>
          <w:color w:val="222222"/>
          <w:shd w:val="clear" w:color="auto" w:fill="FFFFFF"/>
        </w:rPr>
        <w:t xml:space="preserve"> et al., 2014)</w:t>
      </w:r>
      <w:r>
        <w:rPr>
          <w:rFonts w:cs="Times New Roman"/>
        </w:rPr>
        <w:t>. Economic factors determining production costs and market prices also play roles in livestock feed options around the world (</w:t>
      </w:r>
      <w:r w:rsidRPr="0053035A">
        <w:rPr>
          <w:rFonts w:cs="Times New Roman"/>
          <w:color w:val="222222"/>
          <w:shd w:val="clear" w:color="auto" w:fill="FFFFFF"/>
        </w:rPr>
        <w:t>Lawrence</w:t>
      </w:r>
      <w:r>
        <w:rPr>
          <w:rFonts w:cs="Times New Roman"/>
          <w:color w:val="222222"/>
          <w:shd w:val="clear" w:color="auto" w:fill="FFFFFF"/>
        </w:rPr>
        <w:t xml:space="preserve"> et al., 2008)</w:t>
      </w:r>
      <w:r>
        <w:rPr>
          <w:rFonts w:cs="Times New Roman"/>
        </w:rPr>
        <w:t>.</w:t>
      </w:r>
    </w:p>
    <w:p w14:paraId="5660474B" w14:textId="77777777" w:rsidR="000C19B5" w:rsidRDefault="000C19B5" w:rsidP="000C19B5">
      <w:pPr>
        <w:pStyle w:val="Body"/>
        <w:rPr>
          <w:rFonts w:cs="Times New Roman"/>
        </w:rPr>
      </w:pPr>
    </w:p>
    <w:p w14:paraId="469BE681" w14:textId="2BDE42BE" w:rsidR="000C19B5" w:rsidRPr="00F524C8" w:rsidRDefault="000C19B5" w:rsidP="000C19B5">
      <w:pPr>
        <w:pStyle w:val="Body"/>
        <w:spacing w:after="0"/>
        <w:rPr>
          <w:rStyle w:val="None"/>
          <w:rFonts w:cs="Times New Roman"/>
          <w:color w:val="auto"/>
          <w:sz w:val="24"/>
          <w:szCs w:val="24"/>
          <w:bdr w:val="none" w:sz="0" w:space="0" w:color="auto"/>
          <w14:textOutline w14:w="0" w14:cap="rnd" w14:cmpd="sng" w14:algn="ctr">
            <w14:noFill/>
            <w14:prstDash w14:val="solid"/>
            <w14:bevel/>
          </w14:textOutline>
        </w:rPr>
      </w:pPr>
      <w:r>
        <w:rPr>
          <w:rFonts w:cs="Times New Roman"/>
        </w:rPr>
        <w:t xml:space="preserve">Table </w:t>
      </w:r>
      <w:r w:rsidR="00AF491A">
        <w:rPr>
          <w:rFonts w:cs="Times New Roman"/>
        </w:rPr>
        <w:t>1.</w:t>
      </w:r>
      <w:r>
        <w:rPr>
          <w:rFonts w:cs="Times New Roman"/>
        </w:rPr>
        <w:t>1 lists typical feeds utilized around the world for dairy cattle (</w:t>
      </w:r>
      <w:r w:rsidRPr="00BD4F7E">
        <w:rPr>
          <w:rFonts w:cs="Times New Roman"/>
          <w:color w:val="222222"/>
          <w:shd w:val="clear" w:color="auto" w:fill="FFFFFF"/>
        </w:rPr>
        <w:t>Opio</w:t>
      </w:r>
      <w:r>
        <w:rPr>
          <w:rFonts w:cs="Times New Roman"/>
          <w:color w:val="222222"/>
          <w:shd w:val="clear" w:color="auto" w:fill="FFFFFF"/>
        </w:rPr>
        <w:t xml:space="preserve"> et al., 2013)</w:t>
      </w:r>
      <w:r>
        <w:rPr>
          <w:rStyle w:val="None"/>
        </w:rPr>
        <w:t>.</w:t>
      </w:r>
      <w:r>
        <w:rPr>
          <w:rFonts w:cs="Times New Roman"/>
        </w:rPr>
        <w:t xml:space="preserve"> In general, broad feed categories can be broken into roughages, by-products, and concentrates. Roughages are bulkier plant-based forages. The high fiber content and fibrous carbohydrates of roughages are slower to pass through the digestive system and require more energy to digest. As a result, they also tend to be associated with high methane emissions in ruminant animals. Non-ruminant animals</w:t>
      </w:r>
      <w:r w:rsidRPr="009F59A9">
        <w:rPr>
          <w:rFonts w:cs="Times New Roman"/>
        </w:rPr>
        <w:t xml:space="preserve"> </w:t>
      </w:r>
      <w:r>
        <w:rPr>
          <w:rFonts w:cs="Times New Roman"/>
        </w:rPr>
        <w:t>like pigs and chickens have limited capacity to digest plant-materials, utilization of roughages is low among non-ruminant animals. Enteric methane emissions decrease with the processing of forages since grinding, chopping, and pelleting reduce energy expended to degrade and ferment the high fibrous cellulose (</w:t>
      </w:r>
      <w:r>
        <w:rPr>
          <w:color w:val="222222"/>
        </w:rPr>
        <w:t xml:space="preserve">Le Liboux and </w:t>
      </w:r>
      <w:r w:rsidRPr="0099260A">
        <w:rPr>
          <w:rFonts w:cs="Times New Roman"/>
          <w:color w:val="222222"/>
          <w:shd w:val="clear" w:color="auto" w:fill="FFFFFF"/>
        </w:rPr>
        <w:t>Peyraud</w:t>
      </w:r>
      <w:r>
        <w:rPr>
          <w:rFonts w:cs="Times New Roman"/>
          <w:color w:val="222222"/>
          <w:shd w:val="clear" w:color="auto" w:fill="FFFFFF"/>
        </w:rPr>
        <w:t>, 1999)</w:t>
      </w:r>
      <w:r>
        <w:rPr>
          <w:rFonts w:cs="Times New Roman"/>
        </w:rPr>
        <w:t xml:space="preserve">. </w:t>
      </w:r>
    </w:p>
    <w:p w14:paraId="65E6D008" w14:textId="77777777" w:rsidR="000C19B5" w:rsidRDefault="000C19B5" w:rsidP="000C19B5">
      <w:pPr>
        <w:pStyle w:val="Body"/>
        <w:spacing w:after="0"/>
        <w:rPr>
          <w:rStyle w:val="None"/>
          <w:rFonts w:cs="Times New Roman"/>
          <w:color w:val="auto"/>
          <w:sz w:val="24"/>
          <w:szCs w:val="24"/>
          <w:bdr w:val="none" w:sz="0" w:space="0" w:color="auto"/>
          <w14:textOutline w14:w="0" w14:cap="rnd" w14:cmpd="sng" w14:algn="ctr">
            <w14:noFill/>
            <w14:prstDash w14:val="solid"/>
            <w14:bevel/>
          </w14:textOutline>
        </w:rPr>
      </w:pPr>
    </w:p>
    <w:p w14:paraId="62C7B5B2" w14:textId="3D862F7F" w:rsidR="000C19B5" w:rsidRDefault="000C19B5" w:rsidP="000C19B5">
      <w:pPr>
        <w:pStyle w:val="Body"/>
        <w:spacing w:after="0"/>
        <w:rPr>
          <w:rStyle w:val="None"/>
        </w:rPr>
      </w:pPr>
      <w:r>
        <w:rPr>
          <w:rStyle w:val="None"/>
        </w:rPr>
        <w:t>As Table 1</w:t>
      </w:r>
      <w:r w:rsidR="00AF491A">
        <w:rPr>
          <w:rStyle w:val="None"/>
        </w:rPr>
        <w:t>.1</w:t>
      </w:r>
      <w:r>
        <w:rPr>
          <w:rStyle w:val="None"/>
        </w:rPr>
        <w:t xml:space="preserve"> indicates, the utilization of different conventional feed ingredients varies among regions. In the United States, legumes and silage tend to be the dominant roughage ingredient (30.6% of diet) with supplements of grains (22.8% of diet) for dairy cattle </w:t>
      </w:r>
      <w:r>
        <w:rPr>
          <w:rFonts w:cs="Times New Roman"/>
        </w:rPr>
        <w:t>(</w:t>
      </w:r>
      <w:r w:rsidRPr="00BD4F7E">
        <w:rPr>
          <w:rFonts w:cs="Times New Roman"/>
          <w:color w:val="222222"/>
          <w:shd w:val="clear" w:color="auto" w:fill="FFFFFF"/>
        </w:rPr>
        <w:t>Opio</w:t>
      </w:r>
      <w:r>
        <w:rPr>
          <w:rFonts w:cs="Times New Roman"/>
          <w:color w:val="222222"/>
          <w:shd w:val="clear" w:color="auto" w:fill="FFFFFF"/>
        </w:rPr>
        <w:t xml:space="preserve"> et al., 2013)</w:t>
      </w:r>
      <w:r>
        <w:rPr>
          <w:rStyle w:val="None"/>
        </w:rPr>
        <w:t xml:space="preserve">. In contrast to the United States, countries like India in South Asia do not use </w:t>
      </w:r>
      <w:r w:rsidR="00606D23">
        <w:rPr>
          <w:rStyle w:val="None"/>
        </w:rPr>
        <w:t>many</w:t>
      </w:r>
      <w:r>
        <w:rPr>
          <w:rStyle w:val="None"/>
        </w:rPr>
        <w:t xml:space="preserve"> legumes and silage. Their dairy cattle primarily digest crop residues (60.1% of diet) and rarely receive high nutrient supplements (&lt;6% of diet). This variation is indicative of the underlying agricultural preferences and the limited applicability of certain dietary regimes. </w:t>
      </w:r>
    </w:p>
    <w:p w14:paraId="229251FF" w14:textId="77777777" w:rsidR="000C19B5" w:rsidRDefault="000C19B5" w:rsidP="000C19B5">
      <w:pPr>
        <w:pStyle w:val="Body"/>
        <w:spacing w:after="0"/>
        <w:rPr>
          <w:rStyle w:val="None"/>
        </w:rPr>
      </w:pPr>
    </w:p>
    <w:p w14:paraId="62605F6D" w14:textId="5FD8F4F9" w:rsidR="000C19B5" w:rsidRDefault="000C19B5" w:rsidP="000C19B5">
      <w:pPr>
        <w:pStyle w:val="Body"/>
        <w:spacing w:after="0"/>
        <w:rPr>
          <w:rFonts w:cs="Times New Roman"/>
        </w:rPr>
      </w:pPr>
      <w:r>
        <w:rPr>
          <w:rStyle w:val="None"/>
        </w:rPr>
        <w:t xml:space="preserve">Other </w:t>
      </w:r>
      <w:r>
        <w:rPr>
          <w:rFonts w:cs="Times New Roman"/>
        </w:rPr>
        <w:t xml:space="preserve">conventional feeds used around the world are the by-products of agricultural and industrial production. Well-known by-products include crop residues, oils and seeds from the production processes of the </w:t>
      </w:r>
      <w:r w:rsidR="00606D23">
        <w:rPr>
          <w:rFonts w:cs="Times New Roman"/>
        </w:rPr>
        <w:t>biofuel</w:t>
      </w:r>
      <w:r>
        <w:rPr>
          <w:rFonts w:cs="Times New Roman"/>
        </w:rPr>
        <w:t xml:space="preserve"> and distilling industries (</w:t>
      </w:r>
      <w:r w:rsidRPr="00DC3D34">
        <w:rPr>
          <w:rFonts w:cs="Times New Roman"/>
          <w:color w:val="222222"/>
          <w:shd w:val="clear" w:color="auto" w:fill="FFFFFF"/>
        </w:rPr>
        <w:t>Johnso</w:t>
      </w:r>
      <w:r>
        <w:rPr>
          <w:rFonts w:cs="Times New Roman"/>
          <w:color w:val="222222"/>
          <w:shd w:val="clear" w:color="auto" w:fill="FFFFFF"/>
        </w:rPr>
        <w:t>n et al., 2002)</w:t>
      </w:r>
      <w:r>
        <w:rPr>
          <w:rFonts w:cs="Times New Roman"/>
        </w:rPr>
        <w:t xml:space="preserve">. Some of these by-product feeds provide a significant source of protein for livestock that consume low-quality roughages. They are also highly digestible and improve ruminal fermentation (Moss et al., 2000). Because they are generally considered un-edible for human consumption, by-product feeds also provide opportunities for lower feed costs. </w:t>
      </w:r>
      <w:r>
        <w:rPr>
          <w:rStyle w:val="None"/>
        </w:rPr>
        <w:t>Many by-products overlap in classification with concentrates</w:t>
      </w:r>
      <w:r>
        <w:rPr>
          <w:rFonts w:cs="Times New Roman"/>
        </w:rPr>
        <w:t>. The variation in by-products by region is a main factor determining their use in animal diets.</w:t>
      </w:r>
    </w:p>
    <w:p w14:paraId="4A443813" w14:textId="77777777" w:rsidR="00AF491A" w:rsidRDefault="00AF491A" w:rsidP="000C19B5">
      <w:pPr>
        <w:pStyle w:val="Body"/>
        <w:spacing w:after="0"/>
        <w:rPr>
          <w:rFonts w:cs="Times New Roman"/>
        </w:rPr>
      </w:pPr>
    </w:p>
    <w:p w14:paraId="6A8FFC57" w14:textId="213AEC7F" w:rsidR="00AF491A" w:rsidRDefault="00AF491A" w:rsidP="00AF491A">
      <w:pPr>
        <w:pStyle w:val="Body"/>
        <w:rPr>
          <w:rStyle w:val="None"/>
        </w:rPr>
      </w:pPr>
      <w:r>
        <w:rPr>
          <w:rStyle w:val="None"/>
        </w:rPr>
        <w:t xml:space="preserve">As global livestock diets shift with market values and dissemination of knowledge on animal science, the production of feeds have also shifted (Figure 1.8).  Greater understanding of animal nutrition paved the way for developing a holistic balanced diet that benefited the animal’s health and productivity. While prior livestock feed was forages and various oilseed cakes, formulated feeds </w:t>
      </w:r>
      <w:r w:rsidR="00606D23">
        <w:rPr>
          <w:rStyle w:val="None"/>
        </w:rPr>
        <w:t>considering</w:t>
      </w:r>
      <w:r>
        <w:rPr>
          <w:rStyle w:val="None"/>
        </w:rPr>
        <w:t xml:space="preserve"> protein and fiber levels standardized regimes. Now, over 900 ingredients make up an abundance of feed recipes (Gro-Intelligence, 2017). Predominately, corn production has outpaced all other ingredients, mainly because of the large populations of chickens who consume corn. Other widely produced ingredients extend to soybean products, wheat, and barley. Since 2010, global feed use has been over 1 billion metric tons per year (Figure 1.8). To meet the growing demand of animal meat and milk products, future feed production will likely increase to meet demand and find cheaper alternatives to meet animal nutrient and energy needs.</w:t>
      </w:r>
    </w:p>
    <w:p w14:paraId="26393D2E" w14:textId="77777777" w:rsidR="00595778" w:rsidRDefault="00595778" w:rsidP="00AF491A">
      <w:pPr>
        <w:pStyle w:val="Body"/>
        <w:rPr>
          <w:rStyle w:val="None"/>
        </w:rPr>
      </w:pPr>
    </w:p>
    <w:p w14:paraId="06DD3ED9" w14:textId="77777777" w:rsidR="00595778" w:rsidRDefault="00595778" w:rsidP="00595778">
      <w:pPr>
        <w:pStyle w:val="Body"/>
        <w:keepNext/>
        <w:spacing w:after="0"/>
        <w:jc w:val="center"/>
      </w:pPr>
      <w:r>
        <w:rPr>
          <w:noProof/>
          <w14:textOutline w14:w="0" w14:cap="rnd" w14:cmpd="sng" w14:algn="ctr">
            <w14:noFill/>
            <w14:prstDash w14:val="solid"/>
            <w14:bevel/>
          </w14:textOutline>
        </w:rPr>
        <w:drawing>
          <wp:inline distT="0" distB="0" distL="0" distR="0" wp14:anchorId="2B2F86F2" wp14:editId="39AD29EA">
            <wp:extent cx="5262536" cy="6204247"/>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t="7166"/>
                    <a:stretch/>
                  </pic:blipFill>
                  <pic:spPr bwMode="auto">
                    <a:xfrm>
                      <a:off x="0" y="0"/>
                      <a:ext cx="5292755" cy="6239873"/>
                    </a:xfrm>
                    <a:prstGeom prst="rect">
                      <a:avLst/>
                    </a:prstGeom>
                    <a:ln>
                      <a:noFill/>
                    </a:ln>
                    <a:extLst>
                      <a:ext uri="{53640926-AAD7-44D8-BBD7-CCE9431645EC}">
                        <a14:shadowObscured xmlns:a14="http://schemas.microsoft.com/office/drawing/2010/main"/>
                      </a:ext>
                    </a:extLst>
                  </pic:spPr>
                </pic:pic>
              </a:graphicData>
            </a:graphic>
          </wp:inline>
        </w:drawing>
      </w:r>
    </w:p>
    <w:p w14:paraId="1107EFDF" w14:textId="64C3CA50" w:rsidR="00E43E6B" w:rsidRPr="00E43E6B" w:rsidRDefault="00595778" w:rsidP="00E43E6B">
      <w:pPr>
        <w:pStyle w:val="Caption"/>
        <w:jc w:val="center"/>
        <w:sectPr w:rsidR="00E43E6B" w:rsidRPr="00E43E6B" w:rsidSect="008D21FF">
          <w:footerReference w:type="default" r:id="rId38"/>
          <w:pgSz w:w="12240" w:h="15840"/>
          <w:pgMar w:top="1440" w:right="1440" w:bottom="1440" w:left="1440" w:header="720" w:footer="720" w:gutter="0"/>
          <w:cols w:space="720"/>
        </w:sectPr>
      </w:pPr>
      <w:bookmarkStart w:id="157" w:name="_Toc65851477"/>
      <w:bookmarkStart w:id="158" w:name="_Toc73007107"/>
      <w:r w:rsidRPr="00C569FA">
        <w:t>Figure 1.</w:t>
      </w:r>
      <w:fldSimple w:instr=" SEQ Figure \* ARABIC \s 1 ">
        <w:r>
          <w:rPr>
            <w:noProof/>
          </w:rPr>
          <w:t>8</w:t>
        </w:r>
      </w:fldSimple>
      <w:r w:rsidRPr="00C569FA">
        <w:t xml:space="preserve"> Annual distribution of global feed use. Source: Gro-Intelligence (2017</w:t>
      </w:r>
      <w:bookmarkEnd w:id="157"/>
      <w:bookmarkEnd w:id="158"/>
    </w:p>
    <w:p w14:paraId="445CAF27" w14:textId="77777777" w:rsidR="00595778" w:rsidRDefault="00595778" w:rsidP="000C19B5">
      <w:pPr>
        <w:pStyle w:val="Body"/>
        <w:spacing w:after="0"/>
        <w:rPr>
          <w:rStyle w:val="None"/>
        </w:rPr>
      </w:pPr>
    </w:p>
    <w:p w14:paraId="2639D6DB" w14:textId="77777777" w:rsidR="000C19B5" w:rsidRDefault="000C19B5" w:rsidP="000C19B5">
      <w:pPr>
        <w:pStyle w:val="Body"/>
        <w:spacing w:after="0"/>
        <w:rPr>
          <w:rStyle w:val="None"/>
          <w:rFonts w:cs="Times New Roman"/>
          <w:color w:val="auto"/>
          <w:sz w:val="24"/>
          <w:szCs w:val="24"/>
          <w:bdr w:val="none" w:sz="0" w:space="0" w:color="auto"/>
          <w14:textOutline w14:w="0" w14:cap="rnd" w14:cmpd="sng" w14:algn="ctr">
            <w14:noFill/>
            <w14:prstDash w14:val="solid"/>
            <w14:bevel/>
          </w14:textOutline>
        </w:rPr>
      </w:pPr>
    </w:p>
    <w:p w14:paraId="1CB1F58B" w14:textId="6C8F7729" w:rsidR="009377F0" w:rsidRDefault="009377F0" w:rsidP="009377F0">
      <w:pPr>
        <w:pStyle w:val="Caption"/>
        <w:keepNext/>
        <w:jc w:val="center"/>
      </w:pPr>
      <w:bookmarkStart w:id="159" w:name="_Toc73007117"/>
      <w:r>
        <w:t xml:space="preserve">Table </w:t>
      </w:r>
      <w:fldSimple w:instr=" SEQ Table \* ARABIC \s 1 ">
        <w:r w:rsidR="0018507E">
          <w:rPr>
            <w:noProof/>
          </w:rPr>
          <w:t>1</w:t>
        </w:r>
      </w:fldSimple>
      <w:r>
        <w:t xml:space="preserve">.1 </w:t>
      </w:r>
      <w:r w:rsidRPr="000829A6">
        <w:t xml:space="preserve">Regional averages of dairy </w:t>
      </w:r>
      <w:r w:rsidR="00E43E6B">
        <w:t xml:space="preserve">and beef </w:t>
      </w:r>
      <w:r w:rsidRPr="000829A6">
        <w:t xml:space="preserve">cattle feed compositions (% of diet). </w:t>
      </w:r>
      <w:r w:rsidR="00EF5A8D" w:rsidRPr="000829A6">
        <w:t>Source:</w:t>
      </w:r>
      <w:r w:rsidR="00EF5A8D">
        <w:t xml:space="preserve"> GLEAM based on input data from literature, national inventory reports, expert </w:t>
      </w:r>
      <w:r w:rsidR="00606D23">
        <w:t>knowledge,</w:t>
      </w:r>
      <w:r w:rsidR="00EF5A8D">
        <w:t xml:space="preserve"> and databases (</w:t>
      </w:r>
      <w:r w:rsidR="00EF5A8D" w:rsidRPr="000829A6">
        <w:t>Opio et al.</w:t>
      </w:r>
      <w:r w:rsidR="00EF5A8D">
        <w:t xml:space="preserve">, </w:t>
      </w:r>
      <w:r w:rsidR="00EF5A8D" w:rsidRPr="000829A6">
        <w:t>2013</w:t>
      </w:r>
      <w:r>
        <w:t>)</w:t>
      </w:r>
      <w:r w:rsidR="00EF5A8D">
        <w:t>.</w:t>
      </w:r>
      <w:bookmarkEnd w:id="159"/>
    </w:p>
    <w:tbl>
      <w:tblPr>
        <w:tblW w:w="4383" w:type="pct"/>
        <w:tblInd w:w="350" w:type="dxa"/>
        <w:tblLayout w:type="fixed"/>
        <w:tblLook w:val="04A0" w:firstRow="1" w:lastRow="0" w:firstColumn="1" w:lastColumn="0" w:noHBand="0" w:noVBand="1"/>
      </w:tblPr>
      <w:tblGrid>
        <w:gridCol w:w="1213"/>
        <w:gridCol w:w="754"/>
        <w:gridCol w:w="833"/>
        <w:gridCol w:w="900"/>
        <w:gridCol w:w="722"/>
        <w:gridCol w:w="600"/>
        <w:gridCol w:w="753"/>
        <w:gridCol w:w="612"/>
        <w:gridCol w:w="730"/>
        <w:gridCol w:w="543"/>
        <w:gridCol w:w="541"/>
      </w:tblGrid>
      <w:tr w:rsidR="00E43E6B" w:rsidRPr="00595778" w14:paraId="46A1B0C0" w14:textId="77777777" w:rsidTr="00E43E6B">
        <w:trPr>
          <w:trHeight w:val="320"/>
        </w:trPr>
        <w:tc>
          <w:tcPr>
            <w:tcW w:w="739" w:type="pct"/>
            <w:tcBorders>
              <w:right w:val="single" w:sz="4" w:space="0" w:color="auto"/>
            </w:tcBorders>
            <w:shd w:val="clear" w:color="auto" w:fill="auto"/>
            <w:noWrap/>
            <w:vAlign w:val="bottom"/>
            <w:hideMark/>
          </w:tcPr>
          <w:p w14:paraId="1C6427CE"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261" w:type="pct"/>
            <w:gridSpan w:val="10"/>
            <w:tcBorders>
              <w:top w:val="single" w:sz="4" w:space="0" w:color="auto"/>
              <w:left w:val="single" w:sz="4" w:space="0" w:color="auto"/>
              <w:bottom w:val="single" w:sz="4" w:space="0" w:color="auto"/>
              <w:right w:val="single" w:sz="4" w:space="0" w:color="auto"/>
            </w:tcBorders>
            <w:shd w:val="clear" w:color="auto" w:fill="4F81BD" w:themeFill="accent1"/>
            <w:noWrap/>
            <w:vAlign w:val="bottom"/>
            <w:hideMark/>
          </w:tcPr>
          <w:p w14:paraId="4957C15C" w14:textId="77777777" w:rsidR="00595778" w:rsidRPr="00595778" w:rsidRDefault="00595778" w:rsidP="00595778">
            <w:pPr>
              <w:spacing w:after="0" w:line="240" w:lineRule="auto"/>
              <w:jc w:val="center"/>
              <w:rPr>
                <w:rFonts w:ascii="Calibri" w:eastAsia="Times New Roman" w:hAnsi="Calibri" w:cs="Calibri"/>
                <w:b/>
                <w:bCs/>
                <w:color w:val="000000"/>
                <w:sz w:val="12"/>
                <w:szCs w:val="12"/>
                <w:lang w:eastAsia="en-US"/>
              </w:rPr>
            </w:pPr>
            <w:r w:rsidRPr="00595778">
              <w:rPr>
                <w:rFonts w:ascii="Calibri" w:eastAsia="Times New Roman" w:hAnsi="Calibri" w:cs="Calibri"/>
                <w:b/>
                <w:bCs/>
                <w:color w:val="FFFFFF" w:themeColor="background1"/>
                <w:sz w:val="18"/>
                <w:szCs w:val="18"/>
                <w:lang w:eastAsia="en-US"/>
              </w:rPr>
              <w:t>Dairy Cow Feed Ration, Regional Averages (Percentages)</w:t>
            </w:r>
          </w:p>
        </w:tc>
      </w:tr>
      <w:tr w:rsidR="00E43E6B" w:rsidRPr="00595778" w14:paraId="374597CA" w14:textId="77777777" w:rsidTr="00E43E6B">
        <w:trPr>
          <w:trHeight w:val="320"/>
        </w:trPr>
        <w:tc>
          <w:tcPr>
            <w:tcW w:w="739" w:type="pct"/>
            <w:tcBorders>
              <w:bottom w:val="single" w:sz="4" w:space="0" w:color="auto"/>
              <w:right w:val="single" w:sz="4" w:space="0" w:color="auto"/>
            </w:tcBorders>
            <w:shd w:val="clear" w:color="auto" w:fill="auto"/>
            <w:noWrap/>
            <w:vAlign w:val="bottom"/>
            <w:hideMark/>
          </w:tcPr>
          <w:p w14:paraId="440696C8"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60"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BD3591D"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N. America</w:t>
            </w:r>
          </w:p>
        </w:tc>
        <w:tc>
          <w:tcPr>
            <w:tcW w:w="508" w:type="pct"/>
            <w:tcBorders>
              <w:top w:val="nil"/>
              <w:left w:val="nil"/>
              <w:bottom w:val="single" w:sz="4" w:space="0" w:color="auto"/>
              <w:right w:val="single" w:sz="4" w:space="0" w:color="auto"/>
            </w:tcBorders>
            <w:shd w:val="clear" w:color="000000" w:fill="D9D9D9"/>
            <w:noWrap/>
            <w:vAlign w:val="bottom"/>
            <w:hideMark/>
          </w:tcPr>
          <w:p w14:paraId="060E7AF1"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Russian Federation</w:t>
            </w:r>
          </w:p>
        </w:tc>
        <w:tc>
          <w:tcPr>
            <w:tcW w:w="549" w:type="pct"/>
            <w:tcBorders>
              <w:top w:val="nil"/>
              <w:left w:val="nil"/>
              <w:bottom w:val="single" w:sz="4" w:space="0" w:color="auto"/>
              <w:right w:val="single" w:sz="4" w:space="0" w:color="auto"/>
            </w:tcBorders>
            <w:shd w:val="clear" w:color="000000" w:fill="D9D9D9"/>
            <w:noWrap/>
            <w:vAlign w:val="bottom"/>
            <w:hideMark/>
          </w:tcPr>
          <w:p w14:paraId="748F1503"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W. Europe</w:t>
            </w:r>
          </w:p>
        </w:tc>
        <w:tc>
          <w:tcPr>
            <w:tcW w:w="440" w:type="pct"/>
            <w:tcBorders>
              <w:top w:val="nil"/>
              <w:left w:val="nil"/>
              <w:bottom w:val="single" w:sz="4" w:space="0" w:color="auto"/>
              <w:right w:val="single" w:sz="4" w:space="0" w:color="auto"/>
            </w:tcBorders>
            <w:shd w:val="clear" w:color="000000" w:fill="D9D9D9"/>
            <w:noWrap/>
            <w:vAlign w:val="bottom"/>
            <w:hideMark/>
          </w:tcPr>
          <w:p w14:paraId="30260D66"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E. Europe</w:t>
            </w:r>
          </w:p>
        </w:tc>
        <w:tc>
          <w:tcPr>
            <w:tcW w:w="366" w:type="pct"/>
            <w:tcBorders>
              <w:top w:val="nil"/>
              <w:left w:val="nil"/>
              <w:bottom w:val="single" w:sz="4" w:space="0" w:color="auto"/>
              <w:right w:val="single" w:sz="4" w:space="0" w:color="auto"/>
            </w:tcBorders>
            <w:shd w:val="clear" w:color="000000" w:fill="D9D9D9"/>
            <w:noWrap/>
            <w:vAlign w:val="bottom"/>
            <w:hideMark/>
          </w:tcPr>
          <w:p w14:paraId="3EDCDEE4"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NENA</w:t>
            </w:r>
          </w:p>
        </w:tc>
        <w:tc>
          <w:tcPr>
            <w:tcW w:w="459" w:type="pct"/>
            <w:tcBorders>
              <w:top w:val="nil"/>
              <w:left w:val="nil"/>
              <w:bottom w:val="single" w:sz="4" w:space="0" w:color="auto"/>
              <w:right w:val="single" w:sz="4" w:space="0" w:color="auto"/>
            </w:tcBorders>
            <w:shd w:val="clear" w:color="000000" w:fill="D9D9D9"/>
            <w:noWrap/>
            <w:vAlign w:val="bottom"/>
            <w:hideMark/>
          </w:tcPr>
          <w:p w14:paraId="3A5FACB1"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E &amp; SE Asia</w:t>
            </w:r>
          </w:p>
        </w:tc>
        <w:tc>
          <w:tcPr>
            <w:tcW w:w="373" w:type="pct"/>
            <w:tcBorders>
              <w:top w:val="nil"/>
              <w:left w:val="nil"/>
              <w:bottom w:val="single" w:sz="4" w:space="0" w:color="auto"/>
              <w:right w:val="single" w:sz="4" w:space="0" w:color="auto"/>
            </w:tcBorders>
            <w:shd w:val="clear" w:color="000000" w:fill="D9D9D9"/>
            <w:noWrap/>
            <w:vAlign w:val="bottom"/>
            <w:hideMark/>
          </w:tcPr>
          <w:p w14:paraId="0370D04E"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Oceania</w:t>
            </w:r>
          </w:p>
        </w:tc>
        <w:tc>
          <w:tcPr>
            <w:tcW w:w="445" w:type="pct"/>
            <w:tcBorders>
              <w:top w:val="nil"/>
              <w:left w:val="nil"/>
              <w:bottom w:val="single" w:sz="4" w:space="0" w:color="auto"/>
              <w:right w:val="single" w:sz="4" w:space="0" w:color="auto"/>
            </w:tcBorders>
            <w:shd w:val="clear" w:color="000000" w:fill="D9D9D9"/>
            <w:noWrap/>
            <w:vAlign w:val="bottom"/>
            <w:hideMark/>
          </w:tcPr>
          <w:p w14:paraId="19F3F730"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South Asia</w:t>
            </w:r>
          </w:p>
        </w:tc>
        <w:tc>
          <w:tcPr>
            <w:tcW w:w="331" w:type="pct"/>
            <w:tcBorders>
              <w:top w:val="nil"/>
              <w:left w:val="nil"/>
              <w:bottom w:val="single" w:sz="4" w:space="0" w:color="auto"/>
              <w:right w:val="single" w:sz="4" w:space="0" w:color="auto"/>
            </w:tcBorders>
            <w:shd w:val="clear" w:color="000000" w:fill="D9D9D9"/>
            <w:noWrap/>
            <w:vAlign w:val="bottom"/>
            <w:hideMark/>
          </w:tcPr>
          <w:p w14:paraId="3F5E9E6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LAC</w:t>
            </w:r>
          </w:p>
        </w:tc>
        <w:tc>
          <w:tcPr>
            <w:tcW w:w="330" w:type="pct"/>
            <w:tcBorders>
              <w:top w:val="nil"/>
              <w:left w:val="nil"/>
              <w:bottom w:val="single" w:sz="4" w:space="0" w:color="auto"/>
              <w:right w:val="single" w:sz="4" w:space="0" w:color="auto"/>
            </w:tcBorders>
            <w:shd w:val="clear" w:color="000000" w:fill="D9D9D9"/>
            <w:noWrap/>
            <w:vAlign w:val="bottom"/>
            <w:hideMark/>
          </w:tcPr>
          <w:p w14:paraId="2BF02845"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SSA</w:t>
            </w:r>
          </w:p>
        </w:tc>
      </w:tr>
      <w:tr w:rsidR="00E43E6B" w:rsidRPr="00595778" w14:paraId="215795B0" w14:textId="77777777" w:rsidTr="00E43E6B">
        <w:trPr>
          <w:trHeight w:val="320"/>
        </w:trPr>
        <w:tc>
          <w:tcPr>
            <w:tcW w:w="739"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3DCE71E"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Fresh Grass</w:t>
            </w:r>
          </w:p>
        </w:tc>
        <w:tc>
          <w:tcPr>
            <w:tcW w:w="460" w:type="pct"/>
            <w:tcBorders>
              <w:top w:val="nil"/>
              <w:left w:val="nil"/>
              <w:bottom w:val="single" w:sz="4" w:space="0" w:color="auto"/>
              <w:right w:val="single" w:sz="4" w:space="0" w:color="auto"/>
            </w:tcBorders>
            <w:shd w:val="clear" w:color="auto" w:fill="auto"/>
            <w:noWrap/>
            <w:vAlign w:val="bottom"/>
            <w:hideMark/>
          </w:tcPr>
          <w:p w14:paraId="4C9B2F5B"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14.4</w:t>
            </w:r>
          </w:p>
        </w:tc>
        <w:tc>
          <w:tcPr>
            <w:tcW w:w="508" w:type="pct"/>
            <w:tcBorders>
              <w:top w:val="nil"/>
              <w:left w:val="nil"/>
              <w:bottom w:val="single" w:sz="4" w:space="0" w:color="auto"/>
              <w:right w:val="single" w:sz="4" w:space="0" w:color="auto"/>
            </w:tcBorders>
            <w:shd w:val="clear" w:color="auto" w:fill="auto"/>
            <w:noWrap/>
            <w:vAlign w:val="bottom"/>
            <w:hideMark/>
          </w:tcPr>
          <w:p w14:paraId="78749E8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23.8</w:t>
            </w:r>
          </w:p>
        </w:tc>
        <w:tc>
          <w:tcPr>
            <w:tcW w:w="549" w:type="pct"/>
            <w:tcBorders>
              <w:top w:val="nil"/>
              <w:left w:val="nil"/>
              <w:bottom w:val="single" w:sz="4" w:space="0" w:color="auto"/>
              <w:right w:val="single" w:sz="4" w:space="0" w:color="auto"/>
            </w:tcBorders>
            <w:shd w:val="clear" w:color="auto" w:fill="auto"/>
            <w:noWrap/>
            <w:vAlign w:val="bottom"/>
            <w:hideMark/>
          </w:tcPr>
          <w:p w14:paraId="2CF1C30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33.2</w:t>
            </w:r>
          </w:p>
        </w:tc>
        <w:tc>
          <w:tcPr>
            <w:tcW w:w="440" w:type="pct"/>
            <w:tcBorders>
              <w:top w:val="nil"/>
              <w:left w:val="nil"/>
              <w:bottom w:val="single" w:sz="4" w:space="0" w:color="auto"/>
              <w:right w:val="single" w:sz="4" w:space="0" w:color="auto"/>
            </w:tcBorders>
            <w:shd w:val="clear" w:color="auto" w:fill="auto"/>
            <w:noWrap/>
            <w:vAlign w:val="bottom"/>
            <w:hideMark/>
          </w:tcPr>
          <w:p w14:paraId="51D2FF3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22.5</w:t>
            </w:r>
          </w:p>
        </w:tc>
        <w:tc>
          <w:tcPr>
            <w:tcW w:w="366" w:type="pct"/>
            <w:tcBorders>
              <w:top w:val="nil"/>
              <w:left w:val="nil"/>
              <w:bottom w:val="single" w:sz="4" w:space="0" w:color="auto"/>
              <w:right w:val="single" w:sz="4" w:space="0" w:color="auto"/>
            </w:tcBorders>
            <w:shd w:val="clear" w:color="auto" w:fill="auto"/>
            <w:noWrap/>
            <w:vAlign w:val="bottom"/>
            <w:hideMark/>
          </w:tcPr>
          <w:p w14:paraId="2695B28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41.4</w:t>
            </w:r>
          </w:p>
        </w:tc>
        <w:tc>
          <w:tcPr>
            <w:tcW w:w="459" w:type="pct"/>
            <w:tcBorders>
              <w:top w:val="nil"/>
              <w:left w:val="nil"/>
              <w:bottom w:val="single" w:sz="4" w:space="0" w:color="auto"/>
              <w:right w:val="single" w:sz="4" w:space="0" w:color="auto"/>
            </w:tcBorders>
            <w:shd w:val="clear" w:color="auto" w:fill="auto"/>
            <w:noWrap/>
            <w:vAlign w:val="bottom"/>
            <w:hideMark/>
          </w:tcPr>
          <w:p w14:paraId="57EDCA5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22.4</w:t>
            </w:r>
          </w:p>
        </w:tc>
        <w:tc>
          <w:tcPr>
            <w:tcW w:w="373" w:type="pct"/>
            <w:tcBorders>
              <w:top w:val="nil"/>
              <w:left w:val="nil"/>
              <w:bottom w:val="single" w:sz="4" w:space="0" w:color="auto"/>
              <w:right w:val="single" w:sz="4" w:space="0" w:color="auto"/>
            </w:tcBorders>
            <w:shd w:val="clear" w:color="auto" w:fill="auto"/>
            <w:noWrap/>
            <w:vAlign w:val="bottom"/>
            <w:hideMark/>
          </w:tcPr>
          <w:p w14:paraId="58775BE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68.3</w:t>
            </w:r>
          </w:p>
        </w:tc>
        <w:tc>
          <w:tcPr>
            <w:tcW w:w="445" w:type="pct"/>
            <w:tcBorders>
              <w:top w:val="nil"/>
              <w:left w:val="nil"/>
              <w:bottom w:val="single" w:sz="4" w:space="0" w:color="auto"/>
              <w:right w:val="single" w:sz="4" w:space="0" w:color="auto"/>
            </w:tcBorders>
            <w:shd w:val="clear" w:color="auto" w:fill="auto"/>
            <w:noWrap/>
            <w:vAlign w:val="bottom"/>
            <w:hideMark/>
          </w:tcPr>
          <w:p w14:paraId="760D2B3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10.7</w:t>
            </w:r>
          </w:p>
        </w:tc>
        <w:tc>
          <w:tcPr>
            <w:tcW w:w="331" w:type="pct"/>
            <w:tcBorders>
              <w:top w:val="nil"/>
              <w:left w:val="nil"/>
              <w:bottom w:val="single" w:sz="4" w:space="0" w:color="auto"/>
              <w:right w:val="single" w:sz="4" w:space="0" w:color="auto"/>
            </w:tcBorders>
            <w:shd w:val="clear" w:color="auto" w:fill="auto"/>
            <w:noWrap/>
            <w:vAlign w:val="bottom"/>
            <w:hideMark/>
          </w:tcPr>
          <w:p w14:paraId="723EF02F"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54.9</w:t>
            </w:r>
          </w:p>
        </w:tc>
        <w:tc>
          <w:tcPr>
            <w:tcW w:w="330" w:type="pct"/>
            <w:tcBorders>
              <w:top w:val="nil"/>
              <w:left w:val="nil"/>
              <w:bottom w:val="single" w:sz="4" w:space="0" w:color="auto"/>
              <w:right w:val="single" w:sz="4" w:space="0" w:color="auto"/>
            </w:tcBorders>
            <w:shd w:val="clear" w:color="auto" w:fill="auto"/>
            <w:noWrap/>
            <w:vAlign w:val="bottom"/>
            <w:hideMark/>
          </w:tcPr>
          <w:p w14:paraId="73911EC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56.8</w:t>
            </w:r>
          </w:p>
        </w:tc>
      </w:tr>
      <w:tr w:rsidR="00E43E6B" w:rsidRPr="00595778" w14:paraId="2445E42F"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3816341D"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Hay</w:t>
            </w:r>
          </w:p>
        </w:tc>
        <w:tc>
          <w:tcPr>
            <w:tcW w:w="460" w:type="pct"/>
            <w:tcBorders>
              <w:top w:val="nil"/>
              <w:left w:val="nil"/>
              <w:bottom w:val="single" w:sz="4" w:space="0" w:color="auto"/>
              <w:right w:val="single" w:sz="4" w:space="0" w:color="auto"/>
            </w:tcBorders>
            <w:shd w:val="clear" w:color="auto" w:fill="auto"/>
            <w:noWrap/>
            <w:vAlign w:val="bottom"/>
            <w:hideMark/>
          </w:tcPr>
          <w:p w14:paraId="46DA18B2" w14:textId="3E8D068B"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17</w:t>
            </w:r>
            <w:r w:rsidR="00196557" w:rsidRPr="00196557">
              <w:rPr>
                <w:rFonts w:ascii="Calibri" w:eastAsia="Times New Roman" w:hAnsi="Calibri" w:cs="Calibri"/>
                <w:color w:val="000000"/>
                <w:sz w:val="16"/>
                <w:szCs w:val="16"/>
                <w:lang w:eastAsia="en-US"/>
              </w:rPr>
              <w:t>.0</w:t>
            </w:r>
          </w:p>
        </w:tc>
        <w:tc>
          <w:tcPr>
            <w:tcW w:w="508" w:type="pct"/>
            <w:tcBorders>
              <w:top w:val="nil"/>
              <w:left w:val="nil"/>
              <w:bottom w:val="single" w:sz="4" w:space="0" w:color="auto"/>
              <w:right w:val="single" w:sz="4" w:space="0" w:color="auto"/>
            </w:tcBorders>
            <w:shd w:val="clear" w:color="auto" w:fill="auto"/>
            <w:noWrap/>
            <w:vAlign w:val="bottom"/>
            <w:hideMark/>
          </w:tcPr>
          <w:p w14:paraId="37F24E8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23.8</w:t>
            </w:r>
          </w:p>
        </w:tc>
        <w:tc>
          <w:tcPr>
            <w:tcW w:w="549" w:type="pct"/>
            <w:tcBorders>
              <w:top w:val="nil"/>
              <w:left w:val="nil"/>
              <w:bottom w:val="single" w:sz="4" w:space="0" w:color="auto"/>
              <w:right w:val="single" w:sz="4" w:space="0" w:color="auto"/>
            </w:tcBorders>
            <w:shd w:val="clear" w:color="auto" w:fill="auto"/>
            <w:noWrap/>
            <w:vAlign w:val="bottom"/>
            <w:hideMark/>
          </w:tcPr>
          <w:p w14:paraId="65BBD0DB"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16.6</w:t>
            </w:r>
          </w:p>
        </w:tc>
        <w:tc>
          <w:tcPr>
            <w:tcW w:w="440" w:type="pct"/>
            <w:tcBorders>
              <w:top w:val="nil"/>
              <w:left w:val="nil"/>
              <w:bottom w:val="single" w:sz="4" w:space="0" w:color="auto"/>
              <w:right w:val="single" w:sz="4" w:space="0" w:color="auto"/>
            </w:tcBorders>
            <w:shd w:val="clear" w:color="auto" w:fill="auto"/>
            <w:noWrap/>
            <w:vAlign w:val="bottom"/>
            <w:hideMark/>
          </w:tcPr>
          <w:p w14:paraId="714861C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22.8</w:t>
            </w:r>
          </w:p>
        </w:tc>
        <w:tc>
          <w:tcPr>
            <w:tcW w:w="366" w:type="pct"/>
            <w:tcBorders>
              <w:top w:val="nil"/>
              <w:left w:val="nil"/>
              <w:bottom w:val="single" w:sz="4" w:space="0" w:color="auto"/>
              <w:right w:val="single" w:sz="4" w:space="0" w:color="auto"/>
            </w:tcBorders>
            <w:shd w:val="clear" w:color="auto" w:fill="auto"/>
            <w:noWrap/>
            <w:vAlign w:val="bottom"/>
            <w:hideMark/>
          </w:tcPr>
          <w:p w14:paraId="00DB478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17.8</w:t>
            </w:r>
          </w:p>
        </w:tc>
        <w:tc>
          <w:tcPr>
            <w:tcW w:w="459" w:type="pct"/>
            <w:tcBorders>
              <w:top w:val="nil"/>
              <w:left w:val="nil"/>
              <w:bottom w:val="single" w:sz="4" w:space="0" w:color="auto"/>
              <w:right w:val="single" w:sz="4" w:space="0" w:color="auto"/>
            </w:tcBorders>
            <w:shd w:val="clear" w:color="auto" w:fill="auto"/>
            <w:noWrap/>
            <w:vAlign w:val="bottom"/>
            <w:hideMark/>
          </w:tcPr>
          <w:p w14:paraId="77534620"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19.2</w:t>
            </w:r>
          </w:p>
        </w:tc>
        <w:tc>
          <w:tcPr>
            <w:tcW w:w="373" w:type="pct"/>
            <w:tcBorders>
              <w:top w:val="nil"/>
              <w:left w:val="nil"/>
              <w:bottom w:val="single" w:sz="4" w:space="0" w:color="auto"/>
              <w:right w:val="single" w:sz="4" w:space="0" w:color="auto"/>
            </w:tcBorders>
            <w:shd w:val="clear" w:color="auto" w:fill="auto"/>
            <w:noWrap/>
            <w:vAlign w:val="bottom"/>
            <w:hideMark/>
          </w:tcPr>
          <w:p w14:paraId="50B63C2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5.6</w:t>
            </w:r>
          </w:p>
        </w:tc>
        <w:tc>
          <w:tcPr>
            <w:tcW w:w="445" w:type="pct"/>
            <w:tcBorders>
              <w:top w:val="nil"/>
              <w:left w:val="nil"/>
              <w:bottom w:val="single" w:sz="4" w:space="0" w:color="auto"/>
              <w:right w:val="single" w:sz="4" w:space="0" w:color="auto"/>
            </w:tcBorders>
            <w:shd w:val="clear" w:color="auto" w:fill="auto"/>
            <w:noWrap/>
            <w:vAlign w:val="bottom"/>
            <w:hideMark/>
          </w:tcPr>
          <w:p w14:paraId="7A2E733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14.2</w:t>
            </w:r>
          </w:p>
        </w:tc>
        <w:tc>
          <w:tcPr>
            <w:tcW w:w="331" w:type="pct"/>
            <w:tcBorders>
              <w:top w:val="nil"/>
              <w:left w:val="nil"/>
              <w:bottom w:val="single" w:sz="4" w:space="0" w:color="auto"/>
              <w:right w:val="single" w:sz="4" w:space="0" w:color="auto"/>
            </w:tcBorders>
            <w:shd w:val="clear" w:color="auto" w:fill="auto"/>
            <w:noWrap/>
            <w:vAlign w:val="bottom"/>
            <w:hideMark/>
          </w:tcPr>
          <w:p w14:paraId="6306F705"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15.4</w:t>
            </w:r>
          </w:p>
        </w:tc>
        <w:tc>
          <w:tcPr>
            <w:tcW w:w="330" w:type="pct"/>
            <w:tcBorders>
              <w:top w:val="nil"/>
              <w:left w:val="nil"/>
              <w:bottom w:val="single" w:sz="4" w:space="0" w:color="auto"/>
              <w:right w:val="single" w:sz="4" w:space="0" w:color="auto"/>
            </w:tcBorders>
            <w:shd w:val="clear" w:color="auto" w:fill="auto"/>
            <w:noWrap/>
            <w:vAlign w:val="bottom"/>
            <w:hideMark/>
          </w:tcPr>
          <w:p w14:paraId="1D3F665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18.1</w:t>
            </w:r>
          </w:p>
        </w:tc>
      </w:tr>
      <w:tr w:rsidR="00E43E6B" w:rsidRPr="00595778" w14:paraId="1E82164F"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284FAAF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Legumes and Silage</w:t>
            </w:r>
          </w:p>
        </w:tc>
        <w:tc>
          <w:tcPr>
            <w:tcW w:w="460" w:type="pct"/>
            <w:tcBorders>
              <w:top w:val="nil"/>
              <w:left w:val="nil"/>
              <w:bottom w:val="single" w:sz="4" w:space="0" w:color="auto"/>
              <w:right w:val="single" w:sz="4" w:space="0" w:color="auto"/>
            </w:tcBorders>
            <w:shd w:val="clear" w:color="auto" w:fill="auto"/>
            <w:noWrap/>
            <w:vAlign w:val="bottom"/>
            <w:hideMark/>
          </w:tcPr>
          <w:p w14:paraId="135F12B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30.6</w:t>
            </w:r>
          </w:p>
        </w:tc>
        <w:tc>
          <w:tcPr>
            <w:tcW w:w="508" w:type="pct"/>
            <w:tcBorders>
              <w:top w:val="nil"/>
              <w:left w:val="nil"/>
              <w:bottom w:val="single" w:sz="4" w:space="0" w:color="auto"/>
              <w:right w:val="single" w:sz="4" w:space="0" w:color="auto"/>
            </w:tcBorders>
            <w:shd w:val="clear" w:color="auto" w:fill="auto"/>
            <w:noWrap/>
            <w:vAlign w:val="bottom"/>
            <w:hideMark/>
          </w:tcPr>
          <w:p w14:paraId="415E8EF0"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34.3</w:t>
            </w:r>
          </w:p>
        </w:tc>
        <w:tc>
          <w:tcPr>
            <w:tcW w:w="549" w:type="pct"/>
            <w:tcBorders>
              <w:top w:val="nil"/>
              <w:left w:val="nil"/>
              <w:bottom w:val="single" w:sz="4" w:space="0" w:color="auto"/>
              <w:right w:val="single" w:sz="4" w:space="0" w:color="auto"/>
            </w:tcBorders>
            <w:shd w:val="clear" w:color="auto" w:fill="auto"/>
            <w:noWrap/>
            <w:vAlign w:val="bottom"/>
            <w:hideMark/>
          </w:tcPr>
          <w:p w14:paraId="639E627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22.6</w:t>
            </w:r>
          </w:p>
        </w:tc>
        <w:tc>
          <w:tcPr>
            <w:tcW w:w="440" w:type="pct"/>
            <w:tcBorders>
              <w:top w:val="nil"/>
              <w:left w:val="nil"/>
              <w:bottom w:val="single" w:sz="4" w:space="0" w:color="auto"/>
              <w:right w:val="single" w:sz="4" w:space="0" w:color="auto"/>
            </w:tcBorders>
            <w:shd w:val="clear" w:color="auto" w:fill="auto"/>
            <w:noWrap/>
            <w:vAlign w:val="bottom"/>
            <w:hideMark/>
          </w:tcPr>
          <w:p w14:paraId="4E33F11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33.2</w:t>
            </w:r>
          </w:p>
        </w:tc>
        <w:tc>
          <w:tcPr>
            <w:tcW w:w="366" w:type="pct"/>
            <w:tcBorders>
              <w:top w:val="nil"/>
              <w:left w:val="nil"/>
              <w:bottom w:val="single" w:sz="4" w:space="0" w:color="auto"/>
              <w:right w:val="single" w:sz="4" w:space="0" w:color="auto"/>
            </w:tcBorders>
            <w:shd w:val="clear" w:color="auto" w:fill="auto"/>
            <w:noWrap/>
            <w:vAlign w:val="bottom"/>
            <w:hideMark/>
          </w:tcPr>
          <w:p w14:paraId="39B5610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0.3</w:t>
            </w:r>
          </w:p>
        </w:tc>
        <w:tc>
          <w:tcPr>
            <w:tcW w:w="459" w:type="pct"/>
            <w:tcBorders>
              <w:top w:val="nil"/>
              <w:left w:val="nil"/>
              <w:bottom w:val="single" w:sz="4" w:space="0" w:color="auto"/>
              <w:right w:val="single" w:sz="4" w:space="0" w:color="auto"/>
            </w:tcBorders>
            <w:shd w:val="clear" w:color="auto" w:fill="auto"/>
            <w:noWrap/>
            <w:vAlign w:val="bottom"/>
            <w:hideMark/>
          </w:tcPr>
          <w:p w14:paraId="7E589A5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2.7</w:t>
            </w:r>
          </w:p>
        </w:tc>
        <w:tc>
          <w:tcPr>
            <w:tcW w:w="373" w:type="pct"/>
            <w:tcBorders>
              <w:top w:val="nil"/>
              <w:left w:val="nil"/>
              <w:bottom w:val="single" w:sz="4" w:space="0" w:color="auto"/>
              <w:right w:val="single" w:sz="4" w:space="0" w:color="auto"/>
            </w:tcBorders>
            <w:shd w:val="clear" w:color="auto" w:fill="auto"/>
            <w:noWrap/>
            <w:vAlign w:val="bottom"/>
            <w:hideMark/>
          </w:tcPr>
          <w:p w14:paraId="2826EAE8"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10.4</w:t>
            </w:r>
          </w:p>
        </w:tc>
        <w:tc>
          <w:tcPr>
            <w:tcW w:w="445" w:type="pct"/>
            <w:tcBorders>
              <w:top w:val="nil"/>
              <w:left w:val="nil"/>
              <w:bottom w:val="single" w:sz="4" w:space="0" w:color="auto"/>
              <w:right w:val="single" w:sz="4" w:space="0" w:color="auto"/>
            </w:tcBorders>
            <w:shd w:val="clear" w:color="auto" w:fill="auto"/>
            <w:noWrap/>
            <w:vAlign w:val="bottom"/>
            <w:hideMark/>
          </w:tcPr>
          <w:p w14:paraId="780E8957" w14:textId="6C90AC44"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60B7BE3F" w14:textId="052DB06E"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040A699B" w14:textId="44D62C0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r>
      <w:tr w:rsidR="00E43E6B" w:rsidRPr="00595778" w14:paraId="25C282C9"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7F9E949C"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Crop Residues</w:t>
            </w:r>
          </w:p>
        </w:tc>
        <w:tc>
          <w:tcPr>
            <w:tcW w:w="460" w:type="pct"/>
            <w:tcBorders>
              <w:top w:val="nil"/>
              <w:left w:val="nil"/>
              <w:bottom w:val="single" w:sz="4" w:space="0" w:color="auto"/>
              <w:right w:val="single" w:sz="4" w:space="0" w:color="auto"/>
            </w:tcBorders>
            <w:shd w:val="clear" w:color="auto" w:fill="auto"/>
            <w:noWrap/>
            <w:vAlign w:val="bottom"/>
            <w:hideMark/>
          </w:tcPr>
          <w:p w14:paraId="01B8228E" w14:textId="1823B7B0"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10125B0F"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w:t>
            </w:r>
          </w:p>
        </w:tc>
        <w:tc>
          <w:tcPr>
            <w:tcW w:w="549" w:type="pct"/>
            <w:tcBorders>
              <w:top w:val="nil"/>
              <w:left w:val="nil"/>
              <w:bottom w:val="single" w:sz="4" w:space="0" w:color="auto"/>
              <w:right w:val="single" w:sz="4" w:space="0" w:color="auto"/>
            </w:tcBorders>
            <w:shd w:val="clear" w:color="auto" w:fill="auto"/>
            <w:noWrap/>
            <w:vAlign w:val="bottom"/>
            <w:hideMark/>
          </w:tcPr>
          <w:p w14:paraId="2B3C0E2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2.5</w:t>
            </w:r>
          </w:p>
        </w:tc>
        <w:tc>
          <w:tcPr>
            <w:tcW w:w="440" w:type="pct"/>
            <w:tcBorders>
              <w:top w:val="nil"/>
              <w:left w:val="nil"/>
              <w:bottom w:val="single" w:sz="4" w:space="0" w:color="auto"/>
              <w:right w:val="single" w:sz="4" w:space="0" w:color="auto"/>
            </w:tcBorders>
            <w:shd w:val="clear" w:color="auto" w:fill="auto"/>
            <w:noWrap/>
            <w:vAlign w:val="bottom"/>
            <w:hideMark/>
          </w:tcPr>
          <w:p w14:paraId="39F754B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w:t>
            </w:r>
          </w:p>
        </w:tc>
        <w:tc>
          <w:tcPr>
            <w:tcW w:w="366" w:type="pct"/>
            <w:tcBorders>
              <w:top w:val="nil"/>
              <w:left w:val="nil"/>
              <w:bottom w:val="single" w:sz="4" w:space="0" w:color="auto"/>
              <w:right w:val="single" w:sz="4" w:space="0" w:color="auto"/>
            </w:tcBorders>
            <w:shd w:val="clear" w:color="auto" w:fill="auto"/>
            <w:noWrap/>
            <w:vAlign w:val="bottom"/>
            <w:hideMark/>
          </w:tcPr>
          <w:p w14:paraId="6078ED6E"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31.7</w:t>
            </w:r>
          </w:p>
        </w:tc>
        <w:tc>
          <w:tcPr>
            <w:tcW w:w="459" w:type="pct"/>
            <w:tcBorders>
              <w:top w:val="nil"/>
              <w:left w:val="nil"/>
              <w:bottom w:val="single" w:sz="4" w:space="0" w:color="auto"/>
              <w:right w:val="single" w:sz="4" w:space="0" w:color="auto"/>
            </w:tcBorders>
            <w:shd w:val="clear" w:color="auto" w:fill="auto"/>
            <w:noWrap/>
            <w:vAlign w:val="bottom"/>
            <w:hideMark/>
          </w:tcPr>
          <w:p w14:paraId="1A397AB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38.4</w:t>
            </w:r>
          </w:p>
        </w:tc>
        <w:tc>
          <w:tcPr>
            <w:tcW w:w="373" w:type="pct"/>
            <w:tcBorders>
              <w:top w:val="nil"/>
              <w:left w:val="nil"/>
              <w:bottom w:val="single" w:sz="4" w:space="0" w:color="auto"/>
              <w:right w:val="single" w:sz="4" w:space="0" w:color="auto"/>
            </w:tcBorders>
            <w:shd w:val="clear" w:color="auto" w:fill="auto"/>
            <w:noWrap/>
            <w:vAlign w:val="bottom"/>
            <w:hideMark/>
          </w:tcPr>
          <w:p w14:paraId="2A258B95" w14:textId="0B25F958"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7D68A97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60.1</w:t>
            </w:r>
          </w:p>
        </w:tc>
        <w:tc>
          <w:tcPr>
            <w:tcW w:w="331" w:type="pct"/>
            <w:tcBorders>
              <w:top w:val="nil"/>
              <w:left w:val="nil"/>
              <w:bottom w:val="single" w:sz="4" w:space="0" w:color="auto"/>
              <w:right w:val="single" w:sz="4" w:space="0" w:color="auto"/>
            </w:tcBorders>
            <w:shd w:val="clear" w:color="auto" w:fill="auto"/>
            <w:noWrap/>
            <w:vAlign w:val="bottom"/>
            <w:hideMark/>
          </w:tcPr>
          <w:p w14:paraId="33395DD8"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8.7</w:t>
            </w:r>
          </w:p>
        </w:tc>
        <w:tc>
          <w:tcPr>
            <w:tcW w:w="330" w:type="pct"/>
            <w:tcBorders>
              <w:top w:val="nil"/>
              <w:left w:val="nil"/>
              <w:bottom w:val="single" w:sz="4" w:space="0" w:color="auto"/>
              <w:right w:val="single" w:sz="4" w:space="0" w:color="auto"/>
            </w:tcBorders>
            <w:shd w:val="clear" w:color="auto" w:fill="auto"/>
            <w:noWrap/>
            <w:vAlign w:val="bottom"/>
            <w:hideMark/>
          </w:tcPr>
          <w:p w14:paraId="3AD202CF"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17</w:t>
            </w:r>
          </w:p>
        </w:tc>
      </w:tr>
      <w:tr w:rsidR="00E43E6B" w:rsidRPr="00595778" w14:paraId="64BA3521"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32202CB7"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Sugarcane Tops</w:t>
            </w:r>
          </w:p>
        </w:tc>
        <w:tc>
          <w:tcPr>
            <w:tcW w:w="460" w:type="pct"/>
            <w:tcBorders>
              <w:top w:val="nil"/>
              <w:left w:val="nil"/>
              <w:bottom w:val="single" w:sz="4" w:space="0" w:color="auto"/>
              <w:right w:val="single" w:sz="4" w:space="0" w:color="auto"/>
            </w:tcBorders>
            <w:shd w:val="clear" w:color="auto" w:fill="auto"/>
            <w:noWrap/>
            <w:vAlign w:val="bottom"/>
            <w:hideMark/>
          </w:tcPr>
          <w:p w14:paraId="17603E34" w14:textId="1F26D71D"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623EFC92" w14:textId="07737F6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256C6946" w14:textId="7A11827D"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0" w:type="pct"/>
            <w:tcBorders>
              <w:top w:val="nil"/>
              <w:left w:val="nil"/>
              <w:bottom w:val="single" w:sz="4" w:space="0" w:color="auto"/>
              <w:right w:val="single" w:sz="4" w:space="0" w:color="auto"/>
            </w:tcBorders>
            <w:shd w:val="clear" w:color="auto" w:fill="auto"/>
            <w:noWrap/>
            <w:vAlign w:val="bottom"/>
            <w:hideMark/>
          </w:tcPr>
          <w:p w14:paraId="4B0F5C0D" w14:textId="6FE6C59B"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274B2C5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1.6</w:t>
            </w:r>
          </w:p>
        </w:tc>
        <w:tc>
          <w:tcPr>
            <w:tcW w:w="459" w:type="pct"/>
            <w:tcBorders>
              <w:top w:val="nil"/>
              <w:left w:val="nil"/>
              <w:bottom w:val="single" w:sz="4" w:space="0" w:color="auto"/>
              <w:right w:val="single" w:sz="4" w:space="0" w:color="auto"/>
            </w:tcBorders>
            <w:shd w:val="clear" w:color="auto" w:fill="auto"/>
            <w:noWrap/>
            <w:vAlign w:val="bottom"/>
            <w:hideMark/>
          </w:tcPr>
          <w:p w14:paraId="09F13311" w14:textId="4FE60419"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w:t>
            </w:r>
            <w:r w:rsidR="00196557" w:rsidRPr="00196557">
              <w:rPr>
                <w:rFonts w:ascii="Calibri" w:eastAsia="Times New Roman" w:hAnsi="Calibri" w:cs="Calibri"/>
                <w:color w:val="000000"/>
                <w:sz w:val="16"/>
                <w:szCs w:val="16"/>
                <w:lang w:eastAsia="en-US"/>
              </w:rPr>
              <w:t>.0</w:t>
            </w:r>
          </w:p>
        </w:tc>
        <w:tc>
          <w:tcPr>
            <w:tcW w:w="373" w:type="pct"/>
            <w:tcBorders>
              <w:top w:val="nil"/>
              <w:left w:val="nil"/>
              <w:bottom w:val="single" w:sz="4" w:space="0" w:color="auto"/>
              <w:right w:val="single" w:sz="4" w:space="0" w:color="auto"/>
            </w:tcBorders>
            <w:shd w:val="clear" w:color="auto" w:fill="auto"/>
            <w:noWrap/>
            <w:vAlign w:val="bottom"/>
            <w:hideMark/>
          </w:tcPr>
          <w:p w14:paraId="0540D9C3" w14:textId="4ADB4C62"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23EEC55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3.5</w:t>
            </w:r>
          </w:p>
        </w:tc>
        <w:tc>
          <w:tcPr>
            <w:tcW w:w="331" w:type="pct"/>
            <w:tcBorders>
              <w:top w:val="nil"/>
              <w:left w:val="nil"/>
              <w:bottom w:val="single" w:sz="4" w:space="0" w:color="auto"/>
              <w:right w:val="single" w:sz="4" w:space="0" w:color="auto"/>
            </w:tcBorders>
            <w:shd w:val="clear" w:color="auto" w:fill="auto"/>
            <w:noWrap/>
            <w:vAlign w:val="bottom"/>
            <w:hideMark/>
          </w:tcPr>
          <w:p w14:paraId="1A164B1E"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2.6</w:t>
            </w:r>
          </w:p>
        </w:tc>
        <w:tc>
          <w:tcPr>
            <w:tcW w:w="330" w:type="pct"/>
            <w:tcBorders>
              <w:top w:val="nil"/>
              <w:left w:val="nil"/>
              <w:bottom w:val="single" w:sz="4" w:space="0" w:color="auto"/>
              <w:right w:val="single" w:sz="4" w:space="0" w:color="auto"/>
            </w:tcBorders>
            <w:shd w:val="clear" w:color="auto" w:fill="auto"/>
            <w:noWrap/>
            <w:vAlign w:val="bottom"/>
            <w:hideMark/>
          </w:tcPr>
          <w:p w14:paraId="644C789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1.9</w:t>
            </w:r>
          </w:p>
        </w:tc>
      </w:tr>
      <w:tr w:rsidR="00E43E6B" w:rsidRPr="00595778" w14:paraId="241F51EC" w14:textId="77777777" w:rsidTr="00E43E6B">
        <w:trPr>
          <w:trHeight w:val="340"/>
        </w:trPr>
        <w:tc>
          <w:tcPr>
            <w:tcW w:w="739" w:type="pct"/>
            <w:tcBorders>
              <w:top w:val="single" w:sz="4" w:space="0" w:color="auto"/>
              <w:left w:val="single" w:sz="8" w:space="0" w:color="auto"/>
              <w:bottom w:val="single" w:sz="8" w:space="0" w:color="auto"/>
              <w:right w:val="single" w:sz="4" w:space="0" w:color="auto"/>
            </w:tcBorders>
            <w:shd w:val="clear" w:color="000000" w:fill="D9D9D9"/>
            <w:noWrap/>
            <w:vAlign w:val="bottom"/>
            <w:hideMark/>
          </w:tcPr>
          <w:p w14:paraId="569526C0"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Leaves</w:t>
            </w:r>
          </w:p>
        </w:tc>
        <w:tc>
          <w:tcPr>
            <w:tcW w:w="460" w:type="pct"/>
            <w:tcBorders>
              <w:top w:val="nil"/>
              <w:left w:val="single" w:sz="4" w:space="0" w:color="auto"/>
              <w:bottom w:val="single" w:sz="8" w:space="0" w:color="auto"/>
              <w:right w:val="single" w:sz="4" w:space="0" w:color="auto"/>
            </w:tcBorders>
            <w:shd w:val="clear" w:color="auto" w:fill="auto"/>
            <w:noWrap/>
            <w:vAlign w:val="bottom"/>
            <w:hideMark/>
          </w:tcPr>
          <w:p w14:paraId="32FC85F1" w14:textId="30174309"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08" w:type="pct"/>
            <w:tcBorders>
              <w:top w:val="nil"/>
              <w:left w:val="nil"/>
              <w:bottom w:val="single" w:sz="8" w:space="0" w:color="auto"/>
              <w:right w:val="single" w:sz="4" w:space="0" w:color="auto"/>
            </w:tcBorders>
            <w:shd w:val="clear" w:color="auto" w:fill="auto"/>
            <w:noWrap/>
            <w:vAlign w:val="bottom"/>
            <w:hideMark/>
          </w:tcPr>
          <w:p w14:paraId="1CAB4180" w14:textId="74EB185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49" w:type="pct"/>
            <w:tcBorders>
              <w:top w:val="nil"/>
              <w:left w:val="nil"/>
              <w:bottom w:val="single" w:sz="8" w:space="0" w:color="auto"/>
              <w:right w:val="single" w:sz="4" w:space="0" w:color="auto"/>
            </w:tcBorders>
            <w:shd w:val="clear" w:color="auto" w:fill="auto"/>
            <w:noWrap/>
            <w:vAlign w:val="bottom"/>
            <w:hideMark/>
          </w:tcPr>
          <w:p w14:paraId="70FC81E5" w14:textId="0CC8014E"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0" w:type="pct"/>
            <w:tcBorders>
              <w:top w:val="nil"/>
              <w:left w:val="nil"/>
              <w:bottom w:val="single" w:sz="8" w:space="0" w:color="auto"/>
              <w:right w:val="single" w:sz="4" w:space="0" w:color="auto"/>
            </w:tcBorders>
            <w:shd w:val="clear" w:color="auto" w:fill="auto"/>
            <w:noWrap/>
            <w:vAlign w:val="bottom"/>
            <w:hideMark/>
          </w:tcPr>
          <w:p w14:paraId="22102973" w14:textId="0337B4F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66" w:type="pct"/>
            <w:tcBorders>
              <w:top w:val="nil"/>
              <w:left w:val="nil"/>
              <w:bottom w:val="single" w:sz="8" w:space="0" w:color="auto"/>
              <w:right w:val="single" w:sz="4" w:space="0" w:color="auto"/>
            </w:tcBorders>
            <w:shd w:val="clear" w:color="auto" w:fill="auto"/>
            <w:noWrap/>
            <w:vAlign w:val="bottom"/>
            <w:hideMark/>
          </w:tcPr>
          <w:p w14:paraId="6112F2F9"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3.6</w:t>
            </w:r>
          </w:p>
        </w:tc>
        <w:tc>
          <w:tcPr>
            <w:tcW w:w="459" w:type="pct"/>
            <w:tcBorders>
              <w:top w:val="nil"/>
              <w:left w:val="nil"/>
              <w:bottom w:val="single" w:sz="8" w:space="0" w:color="auto"/>
              <w:right w:val="single" w:sz="4" w:space="0" w:color="auto"/>
            </w:tcBorders>
            <w:shd w:val="clear" w:color="auto" w:fill="auto"/>
            <w:noWrap/>
            <w:vAlign w:val="bottom"/>
            <w:hideMark/>
          </w:tcPr>
          <w:p w14:paraId="2F001E43"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w:t>
            </w:r>
          </w:p>
        </w:tc>
        <w:tc>
          <w:tcPr>
            <w:tcW w:w="373" w:type="pct"/>
            <w:tcBorders>
              <w:top w:val="nil"/>
              <w:left w:val="nil"/>
              <w:bottom w:val="single" w:sz="8" w:space="0" w:color="auto"/>
              <w:right w:val="single" w:sz="4" w:space="0" w:color="auto"/>
            </w:tcBorders>
            <w:shd w:val="clear" w:color="auto" w:fill="auto"/>
            <w:noWrap/>
            <w:vAlign w:val="bottom"/>
            <w:hideMark/>
          </w:tcPr>
          <w:p w14:paraId="3295C815" w14:textId="5A0E2AE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8" w:space="0" w:color="auto"/>
              <w:right w:val="single" w:sz="4" w:space="0" w:color="auto"/>
            </w:tcBorders>
            <w:shd w:val="clear" w:color="auto" w:fill="auto"/>
            <w:noWrap/>
            <w:vAlign w:val="bottom"/>
            <w:hideMark/>
          </w:tcPr>
          <w:p w14:paraId="37299C0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6.1</w:t>
            </w:r>
          </w:p>
        </w:tc>
        <w:tc>
          <w:tcPr>
            <w:tcW w:w="331" w:type="pct"/>
            <w:tcBorders>
              <w:top w:val="nil"/>
              <w:left w:val="nil"/>
              <w:bottom w:val="single" w:sz="8" w:space="0" w:color="auto"/>
              <w:right w:val="single" w:sz="4" w:space="0" w:color="auto"/>
            </w:tcBorders>
            <w:shd w:val="clear" w:color="auto" w:fill="auto"/>
            <w:noWrap/>
            <w:vAlign w:val="bottom"/>
            <w:hideMark/>
          </w:tcPr>
          <w:p w14:paraId="5252AC0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6.5</w:t>
            </w:r>
          </w:p>
        </w:tc>
        <w:tc>
          <w:tcPr>
            <w:tcW w:w="330" w:type="pct"/>
            <w:tcBorders>
              <w:top w:val="nil"/>
              <w:left w:val="nil"/>
              <w:bottom w:val="single" w:sz="8" w:space="0" w:color="auto"/>
              <w:right w:val="single" w:sz="4" w:space="0" w:color="auto"/>
            </w:tcBorders>
            <w:shd w:val="clear" w:color="auto" w:fill="auto"/>
            <w:noWrap/>
            <w:vAlign w:val="bottom"/>
            <w:hideMark/>
          </w:tcPr>
          <w:p w14:paraId="489F58D2" w14:textId="18695DEF"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w:t>
            </w:r>
            <w:r w:rsidR="00196557" w:rsidRPr="00196557">
              <w:rPr>
                <w:rFonts w:ascii="Calibri" w:eastAsia="Times New Roman" w:hAnsi="Calibri" w:cs="Calibri"/>
                <w:color w:val="000000"/>
                <w:sz w:val="16"/>
                <w:szCs w:val="16"/>
                <w:lang w:eastAsia="en-US"/>
              </w:rPr>
              <w:t>.0</w:t>
            </w:r>
          </w:p>
        </w:tc>
      </w:tr>
      <w:tr w:rsidR="00E43E6B" w:rsidRPr="00595778" w14:paraId="41159639"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60969835"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Bran</w:t>
            </w:r>
          </w:p>
        </w:tc>
        <w:tc>
          <w:tcPr>
            <w:tcW w:w="460" w:type="pct"/>
            <w:tcBorders>
              <w:top w:val="nil"/>
              <w:left w:val="nil"/>
              <w:bottom w:val="single" w:sz="4" w:space="0" w:color="auto"/>
              <w:right w:val="single" w:sz="4" w:space="0" w:color="auto"/>
            </w:tcBorders>
            <w:shd w:val="clear" w:color="auto" w:fill="auto"/>
            <w:noWrap/>
            <w:vAlign w:val="bottom"/>
            <w:hideMark/>
          </w:tcPr>
          <w:p w14:paraId="0C5A226B"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4.4</w:t>
            </w:r>
          </w:p>
        </w:tc>
        <w:tc>
          <w:tcPr>
            <w:tcW w:w="508" w:type="pct"/>
            <w:tcBorders>
              <w:top w:val="nil"/>
              <w:left w:val="nil"/>
              <w:bottom w:val="single" w:sz="4" w:space="0" w:color="auto"/>
              <w:right w:val="single" w:sz="4" w:space="0" w:color="auto"/>
            </w:tcBorders>
            <w:shd w:val="clear" w:color="auto" w:fill="auto"/>
            <w:noWrap/>
            <w:vAlign w:val="bottom"/>
            <w:hideMark/>
          </w:tcPr>
          <w:p w14:paraId="78E70B5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2.9</w:t>
            </w:r>
          </w:p>
        </w:tc>
        <w:tc>
          <w:tcPr>
            <w:tcW w:w="549" w:type="pct"/>
            <w:tcBorders>
              <w:top w:val="nil"/>
              <w:left w:val="nil"/>
              <w:bottom w:val="single" w:sz="4" w:space="0" w:color="auto"/>
              <w:right w:val="single" w:sz="4" w:space="0" w:color="auto"/>
            </w:tcBorders>
            <w:shd w:val="clear" w:color="auto" w:fill="auto"/>
            <w:noWrap/>
            <w:vAlign w:val="bottom"/>
            <w:hideMark/>
          </w:tcPr>
          <w:p w14:paraId="52AA990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w:t>
            </w:r>
          </w:p>
        </w:tc>
        <w:tc>
          <w:tcPr>
            <w:tcW w:w="440" w:type="pct"/>
            <w:tcBorders>
              <w:top w:val="nil"/>
              <w:left w:val="nil"/>
              <w:bottom w:val="single" w:sz="4" w:space="0" w:color="auto"/>
              <w:right w:val="single" w:sz="4" w:space="0" w:color="auto"/>
            </w:tcBorders>
            <w:shd w:val="clear" w:color="auto" w:fill="auto"/>
            <w:noWrap/>
            <w:vAlign w:val="bottom"/>
            <w:hideMark/>
          </w:tcPr>
          <w:p w14:paraId="75BCFFE6"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w:t>
            </w:r>
          </w:p>
        </w:tc>
        <w:tc>
          <w:tcPr>
            <w:tcW w:w="366" w:type="pct"/>
            <w:tcBorders>
              <w:top w:val="nil"/>
              <w:left w:val="nil"/>
              <w:bottom w:val="single" w:sz="4" w:space="0" w:color="auto"/>
              <w:right w:val="single" w:sz="4" w:space="0" w:color="auto"/>
            </w:tcBorders>
            <w:shd w:val="clear" w:color="auto" w:fill="auto"/>
            <w:noWrap/>
            <w:vAlign w:val="bottom"/>
            <w:hideMark/>
          </w:tcPr>
          <w:p w14:paraId="6EB20566"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0.6</w:t>
            </w:r>
          </w:p>
        </w:tc>
        <w:tc>
          <w:tcPr>
            <w:tcW w:w="459" w:type="pct"/>
            <w:tcBorders>
              <w:top w:val="nil"/>
              <w:left w:val="nil"/>
              <w:bottom w:val="single" w:sz="4" w:space="0" w:color="auto"/>
              <w:right w:val="single" w:sz="4" w:space="0" w:color="auto"/>
            </w:tcBorders>
            <w:shd w:val="clear" w:color="auto" w:fill="auto"/>
            <w:noWrap/>
            <w:vAlign w:val="bottom"/>
            <w:hideMark/>
          </w:tcPr>
          <w:p w14:paraId="3E861B28"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0.5</w:t>
            </w:r>
          </w:p>
        </w:tc>
        <w:tc>
          <w:tcPr>
            <w:tcW w:w="373" w:type="pct"/>
            <w:tcBorders>
              <w:top w:val="nil"/>
              <w:left w:val="nil"/>
              <w:bottom w:val="single" w:sz="4" w:space="0" w:color="auto"/>
              <w:right w:val="single" w:sz="4" w:space="0" w:color="auto"/>
            </w:tcBorders>
            <w:shd w:val="clear" w:color="auto" w:fill="auto"/>
            <w:noWrap/>
            <w:vAlign w:val="bottom"/>
            <w:hideMark/>
          </w:tcPr>
          <w:p w14:paraId="39CCA62C"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2.5</w:t>
            </w:r>
          </w:p>
        </w:tc>
        <w:tc>
          <w:tcPr>
            <w:tcW w:w="445" w:type="pct"/>
            <w:tcBorders>
              <w:top w:val="nil"/>
              <w:left w:val="nil"/>
              <w:bottom w:val="single" w:sz="4" w:space="0" w:color="auto"/>
              <w:right w:val="single" w:sz="4" w:space="0" w:color="auto"/>
            </w:tcBorders>
            <w:shd w:val="clear" w:color="auto" w:fill="auto"/>
            <w:noWrap/>
            <w:vAlign w:val="bottom"/>
            <w:hideMark/>
          </w:tcPr>
          <w:p w14:paraId="7B0FBB40"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0.2</w:t>
            </w:r>
          </w:p>
        </w:tc>
        <w:tc>
          <w:tcPr>
            <w:tcW w:w="331" w:type="pct"/>
            <w:tcBorders>
              <w:top w:val="nil"/>
              <w:left w:val="nil"/>
              <w:bottom w:val="single" w:sz="4" w:space="0" w:color="auto"/>
              <w:right w:val="single" w:sz="4" w:space="0" w:color="auto"/>
            </w:tcBorders>
            <w:shd w:val="clear" w:color="auto" w:fill="auto"/>
            <w:noWrap/>
            <w:vAlign w:val="bottom"/>
            <w:hideMark/>
          </w:tcPr>
          <w:p w14:paraId="258F7B3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0.4</w:t>
            </w:r>
          </w:p>
        </w:tc>
        <w:tc>
          <w:tcPr>
            <w:tcW w:w="330" w:type="pct"/>
            <w:tcBorders>
              <w:top w:val="nil"/>
              <w:left w:val="nil"/>
              <w:bottom w:val="single" w:sz="4" w:space="0" w:color="auto"/>
              <w:right w:val="single" w:sz="4" w:space="0" w:color="auto"/>
            </w:tcBorders>
            <w:shd w:val="clear" w:color="auto" w:fill="auto"/>
            <w:noWrap/>
            <w:vAlign w:val="bottom"/>
            <w:hideMark/>
          </w:tcPr>
          <w:p w14:paraId="0C76B54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r>
      <w:tr w:rsidR="00E43E6B" w:rsidRPr="00595778" w14:paraId="4667540E" w14:textId="77777777" w:rsidTr="00E43E6B">
        <w:trPr>
          <w:trHeight w:val="320"/>
        </w:trPr>
        <w:tc>
          <w:tcPr>
            <w:tcW w:w="739" w:type="pct"/>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7430E757"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Oilseed Meals</w:t>
            </w:r>
          </w:p>
        </w:tc>
        <w:tc>
          <w:tcPr>
            <w:tcW w:w="460" w:type="pct"/>
            <w:tcBorders>
              <w:top w:val="nil"/>
              <w:left w:val="nil"/>
              <w:bottom w:val="single" w:sz="4" w:space="0" w:color="auto"/>
              <w:right w:val="single" w:sz="4" w:space="0" w:color="auto"/>
            </w:tcBorders>
            <w:shd w:val="clear" w:color="auto" w:fill="auto"/>
            <w:noWrap/>
            <w:vAlign w:val="bottom"/>
            <w:hideMark/>
          </w:tcPr>
          <w:p w14:paraId="1327DE4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6.4</w:t>
            </w:r>
          </w:p>
        </w:tc>
        <w:tc>
          <w:tcPr>
            <w:tcW w:w="508" w:type="pct"/>
            <w:tcBorders>
              <w:top w:val="nil"/>
              <w:left w:val="nil"/>
              <w:bottom w:val="single" w:sz="4" w:space="0" w:color="auto"/>
              <w:right w:val="single" w:sz="4" w:space="0" w:color="auto"/>
            </w:tcBorders>
            <w:shd w:val="clear" w:color="auto" w:fill="auto"/>
            <w:noWrap/>
            <w:vAlign w:val="bottom"/>
            <w:hideMark/>
          </w:tcPr>
          <w:p w14:paraId="7B8641F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4.6</w:t>
            </w:r>
          </w:p>
        </w:tc>
        <w:tc>
          <w:tcPr>
            <w:tcW w:w="549" w:type="pct"/>
            <w:tcBorders>
              <w:top w:val="nil"/>
              <w:left w:val="nil"/>
              <w:bottom w:val="single" w:sz="4" w:space="0" w:color="auto"/>
              <w:right w:val="single" w:sz="4" w:space="0" w:color="auto"/>
            </w:tcBorders>
            <w:shd w:val="clear" w:color="auto" w:fill="auto"/>
            <w:noWrap/>
            <w:vAlign w:val="bottom"/>
            <w:hideMark/>
          </w:tcPr>
          <w:p w14:paraId="689CD50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8.5</w:t>
            </w:r>
          </w:p>
        </w:tc>
        <w:tc>
          <w:tcPr>
            <w:tcW w:w="440" w:type="pct"/>
            <w:tcBorders>
              <w:top w:val="nil"/>
              <w:left w:val="nil"/>
              <w:bottom w:val="single" w:sz="4" w:space="0" w:color="auto"/>
              <w:right w:val="single" w:sz="4" w:space="0" w:color="auto"/>
            </w:tcBorders>
            <w:shd w:val="clear" w:color="auto" w:fill="auto"/>
            <w:noWrap/>
            <w:vAlign w:val="bottom"/>
            <w:hideMark/>
          </w:tcPr>
          <w:p w14:paraId="63A6428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5.7</w:t>
            </w:r>
          </w:p>
        </w:tc>
        <w:tc>
          <w:tcPr>
            <w:tcW w:w="366" w:type="pct"/>
            <w:tcBorders>
              <w:top w:val="nil"/>
              <w:left w:val="nil"/>
              <w:bottom w:val="single" w:sz="4" w:space="0" w:color="auto"/>
              <w:right w:val="single" w:sz="4" w:space="0" w:color="auto"/>
            </w:tcBorders>
            <w:shd w:val="clear" w:color="auto" w:fill="auto"/>
            <w:noWrap/>
            <w:vAlign w:val="bottom"/>
            <w:hideMark/>
          </w:tcPr>
          <w:p w14:paraId="7C539AC5"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w:t>
            </w:r>
          </w:p>
        </w:tc>
        <w:tc>
          <w:tcPr>
            <w:tcW w:w="459" w:type="pct"/>
            <w:tcBorders>
              <w:top w:val="nil"/>
              <w:left w:val="nil"/>
              <w:bottom w:val="single" w:sz="4" w:space="0" w:color="auto"/>
              <w:right w:val="single" w:sz="4" w:space="0" w:color="auto"/>
            </w:tcBorders>
            <w:shd w:val="clear" w:color="auto" w:fill="auto"/>
            <w:noWrap/>
            <w:vAlign w:val="bottom"/>
            <w:hideMark/>
          </w:tcPr>
          <w:p w14:paraId="2E657453"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6.7</w:t>
            </w:r>
          </w:p>
        </w:tc>
        <w:tc>
          <w:tcPr>
            <w:tcW w:w="373" w:type="pct"/>
            <w:tcBorders>
              <w:top w:val="nil"/>
              <w:left w:val="nil"/>
              <w:bottom w:val="single" w:sz="4" w:space="0" w:color="auto"/>
              <w:right w:val="single" w:sz="4" w:space="0" w:color="auto"/>
            </w:tcBorders>
            <w:shd w:val="clear" w:color="auto" w:fill="auto"/>
            <w:noWrap/>
            <w:vAlign w:val="bottom"/>
            <w:hideMark/>
          </w:tcPr>
          <w:p w14:paraId="052C584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1.3</w:t>
            </w:r>
          </w:p>
        </w:tc>
        <w:tc>
          <w:tcPr>
            <w:tcW w:w="445" w:type="pct"/>
            <w:tcBorders>
              <w:top w:val="nil"/>
              <w:left w:val="nil"/>
              <w:bottom w:val="single" w:sz="4" w:space="0" w:color="auto"/>
              <w:right w:val="single" w:sz="4" w:space="0" w:color="auto"/>
            </w:tcBorders>
            <w:shd w:val="clear" w:color="auto" w:fill="auto"/>
            <w:noWrap/>
            <w:vAlign w:val="bottom"/>
            <w:hideMark/>
          </w:tcPr>
          <w:p w14:paraId="1142E074"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5.2</w:t>
            </w:r>
          </w:p>
        </w:tc>
        <w:tc>
          <w:tcPr>
            <w:tcW w:w="331" w:type="pct"/>
            <w:tcBorders>
              <w:top w:val="nil"/>
              <w:left w:val="nil"/>
              <w:bottom w:val="single" w:sz="4" w:space="0" w:color="auto"/>
              <w:right w:val="single" w:sz="4" w:space="0" w:color="auto"/>
            </w:tcBorders>
            <w:shd w:val="clear" w:color="auto" w:fill="auto"/>
            <w:noWrap/>
            <w:vAlign w:val="bottom"/>
            <w:hideMark/>
          </w:tcPr>
          <w:p w14:paraId="4DA97B03"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6.4</w:t>
            </w:r>
          </w:p>
        </w:tc>
        <w:tc>
          <w:tcPr>
            <w:tcW w:w="330" w:type="pct"/>
            <w:tcBorders>
              <w:top w:val="nil"/>
              <w:left w:val="nil"/>
              <w:bottom w:val="single" w:sz="4" w:space="0" w:color="auto"/>
              <w:right w:val="single" w:sz="4" w:space="0" w:color="auto"/>
            </w:tcBorders>
            <w:shd w:val="clear" w:color="auto" w:fill="auto"/>
            <w:noWrap/>
            <w:vAlign w:val="bottom"/>
            <w:hideMark/>
          </w:tcPr>
          <w:p w14:paraId="79E0F6C1"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3.1</w:t>
            </w:r>
          </w:p>
        </w:tc>
      </w:tr>
      <w:tr w:rsidR="00E43E6B" w:rsidRPr="00595778" w14:paraId="4555B9F6"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0510865D"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Wet Distillers Grains</w:t>
            </w:r>
          </w:p>
        </w:tc>
        <w:tc>
          <w:tcPr>
            <w:tcW w:w="460" w:type="pct"/>
            <w:tcBorders>
              <w:top w:val="nil"/>
              <w:left w:val="nil"/>
              <w:bottom w:val="single" w:sz="4" w:space="0" w:color="auto"/>
              <w:right w:val="single" w:sz="4" w:space="0" w:color="auto"/>
            </w:tcBorders>
            <w:shd w:val="clear" w:color="auto" w:fill="auto"/>
            <w:noWrap/>
            <w:vAlign w:val="bottom"/>
            <w:hideMark/>
          </w:tcPr>
          <w:p w14:paraId="65FF5920"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4.3</w:t>
            </w:r>
          </w:p>
        </w:tc>
        <w:tc>
          <w:tcPr>
            <w:tcW w:w="508" w:type="pct"/>
            <w:tcBorders>
              <w:top w:val="nil"/>
              <w:left w:val="nil"/>
              <w:bottom w:val="single" w:sz="4" w:space="0" w:color="auto"/>
              <w:right w:val="single" w:sz="4" w:space="0" w:color="auto"/>
            </w:tcBorders>
            <w:shd w:val="clear" w:color="auto" w:fill="auto"/>
            <w:noWrap/>
            <w:vAlign w:val="bottom"/>
            <w:hideMark/>
          </w:tcPr>
          <w:p w14:paraId="100B1B70" w14:textId="752CADC1"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15284000" w14:textId="28E1B014"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0" w:type="pct"/>
            <w:tcBorders>
              <w:top w:val="nil"/>
              <w:left w:val="nil"/>
              <w:bottom w:val="single" w:sz="4" w:space="0" w:color="auto"/>
              <w:right w:val="single" w:sz="4" w:space="0" w:color="auto"/>
            </w:tcBorders>
            <w:shd w:val="clear" w:color="auto" w:fill="auto"/>
            <w:noWrap/>
            <w:vAlign w:val="bottom"/>
            <w:hideMark/>
          </w:tcPr>
          <w:p w14:paraId="442C0F33" w14:textId="5B47889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694FF124" w14:textId="3D03F129"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59" w:type="pct"/>
            <w:tcBorders>
              <w:top w:val="nil"/>
              <w:left w:val="nil"/>
              <w:bottom w:val="single" w:sz="4" w:space="0" w:color="auto"/>
              <w:right w:val="single" w:sz="4" w:space="0" w:color="auto"/>
            </w:tcBorders>
            <w:shd w:val="clear" w:color="auto" w:fill="auto"/>
            <w:noWrap/>
            <w:vAlign w:val="bottom"/>
            <w:hideMark/>
          </w:tcPr>
          <w:p w14:paraId="3AE2D535" w14:textId="092FDBC4"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73" w:type="pct"/>
            <w:tcBorders>
              <w:top w:val="nil"/>
              <w:left w:val="nil"/>
              <w:bottom w:val="single" w:sz="4" w:space="0" w:color="auto"/>
              <w:right w:val="single" w:sz="4" w:space="0" w:color="auto"/>
            </w:tcBorders>
            <w:shd w:val="clear" w:color="auto" w:fill="auto"/>
            <w:noWrap/>
            <w:vAlign w:val="bottom"/>
            <w:hideMark/>
          </w:tcPr>
          <w:p w14:paraId="2B1A3802" w14:textId="6125FB8B"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27E371D4" w14:textId="27E937FA"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5B92A855" w14:textId="79575F20"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2450A850" w14:textId="6763C7A1"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r>
      <w:tr w:rsidR="00E43E6B" w:rsidRPr="00595778" w14:paraId="425DF0B8"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04CBF55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Grains</w:t>
            </w:r>
          </w:p>
        </w:tc>
        <w:tc>
          <w:tcPr>
            <w:tcW w:w="460" w:type="pct"/>
            <w:tcBorders>
              <w:top w:val="nil"/>
              <w:left w:val="nil"/>
              <w:bottom w:val="single" w:sz="4" w:space="0" w:color="auto"/>
              <w:right w:val="single" w:sz="4" w:space="0" w:color="auto"/>
            </w:tcBorders>
            <w:shd w:val="clear" w:color="auto" w:fill="auto"/>
            <w:noWrap/>
            <w:vAlign w:val="bottom"/>
            <w:hideMark/>
          </w:tcPr>
          <w:p w14:paraId="1F902F26"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22.8</w:t>
            </w:r>
          </w:p>
        </w:tc>
        <w:tc>
          <w:tcPr>
            <w:tcW w:w="508" w:type="pct"/>
            <w:tcBorders>
              <w:top w:val="nil"/>
              <w:left w:val="nil"/>
              <w:bottom w:val="single" w:sz="4" w:space="0" w:color="auto"/>
              <w:right w:val="single" w:sz="4" w:space="0" w:color="auto"/>
            </w:tcBorders>
            <w:shd w:val="clear" w:color="auto" w:fill="auto"/>
            <w:noWrap/>
            <w:vAlign w:val="bottom"/>
            <w:hideMark/>
          </w:tcPr>
          <w:p w14:paraId="796D9A25"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7.2</w:t>
            </w:r>
          </w:p>
        </w:tc>
        <w:tc>
          <w:tcPr>
            <w:tcW w:w="549" w:type="pct"/>
            <w:tcBorders>
              <w:top w:val="nil"/>
              <w:left w:val="nil"/>
              <w:bottom w:val="single" w:sz="4" w:space="0" w:color="auto"/>
              <w:right w:val="single" w:sz="4" w:space="0" w:color="auto"/>
            </w:tcBorders>
            <w:shd w:val="clear" w:color="auto" w:fill="auto"/>
            <w:noWrap/>
            <w:vAlign w:val="bottom"/>
            <w:hideMark/>
          </w:tcPr>
          <w:p w14:paraId="7CBF795F"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13.2</w:t>
            </w:r>
          </w:p>
        </w:tc>
        <w:tc>
          <w:tcPr>
            <w:tcW w:w="440" w:type="pct"/>
            <w:tcBorders>
              <w:top w:val="nil"/>
              <w:left w:val="nil"/>
              <w:bottom w:val="single" w:sz="4" w:space="0" w:color="auto"/>
              <w:right w:val="single" w:sz="4" w:space="0" w:color="auto"/>
            </w:tcBorders>
            <w:shd w:val="clear" w:color="auto" w:fill="auto"/>
            <w:noWrap/>
            <w:vAlign w:val="bottom"/>
            <w:hideMark/>
          </w:tcPr>
          <w:p w14:paraId="58A01C2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9.1</w:t>
            </w:r>
          </w:p>
        </w:tc>
        <w:tc>
          <w:tcPr>
            <w:tcW w:w="366" w:type="pct"/>
            <w:tcBorders>
              <w:top w:val="nil"/>
              <w:left w:val="nil"/>
              <w:bottom w:val="single" w:sz="4" w:space="0" w:color="auto"/>
              <w:right w:val="single" w:sz="4" w:space="0" w:color="auto"/>
            </w:tcBorders>
            <w:shd w:val="clear" w:color="auto" w:fill="auto"/>
            <w:noWrap/>
            <w:vAlign w:val="bottom"/>
            <w:hideMark/>
          </w:tcPr>
          <w:p w14:paraId="1164307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0.2</w:t>
            </w:r>
          </w:p>
        </w:tc>
        <w:tc>
          <w:tcPr>
            <w:tcW w:w="459" w:type="pct"/>
            <w:tcBorders>
              <w:top w:val="nil"/>
              <w:left w:val="nil"/>
              <w:bottom w:val="single" w:sz="4" w:space="0" w:color="auto"/>
              <w:right w:val="single" w:sz="4" w:space="0" w:color="auto"/>
            </w:tcBorders>
            <w:shd w:val="clear" w:color="auto" w:fill="auto"/>
            <w:noWrap/>
            <w:vAlign w:val="bottom"/>
            <w:hideMark/>
          </w:tcPr>
          <w:p w14:paraId="4BA46FEB"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7.2</w:t>
            </w:r>
          </w:p>
        </w:tc>
        <w:tc>
          <w:tcPr>
            <w:tcW w:w="373" w:type="pct"/>
            <w:tcBorders>
              <w:top w:val="nil"/>
              <w:left w:val="nil"/>
              <w:bottom w:val="single" w:sz="4" w:space="0" w:color="auto"/>
              <w:right w:val="single" w:sz="4" w:space="0" w:color="auto"/>
            </w:tcBorders>
            <w:shd w:val="clear" w:color="auto" w:fill="auto"/>
            <w:noWrap/>
            <w:vAlign w:val="bottom"/>
            <w:hideMark/>
          </w:tcPr>
          <w:p w14:paraId="7E665BAA"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11.8</w:t>
            </w:r>
          </w:p>
        </w:tc>
        <w:tc>
          <w:tcPr>
            <w:tcW w:w="445" w:type="pct"/>
            <w:tcBorders>
              <w:top w:val="nil"/>
              <w:left w:val="nil"/>
              <w:bottom w:val="single" w:sz="4" w:space="0" w:color="auto"/>
              <w:right w:val="single" w:sz="4" w:space="0" w:color="auto"/>
            </w:tcBorders>
            <w:shd w:val="clear" w:color="auto" w:fill="auto"/>
            <w:noWrap/>
            <w:vAlign w:val="bottom"/>
            <w:hideMark/>
          </w:tcPr>
          <w:p w14:paraId="37D78C08" w14:textId="39153448"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6323F1BC"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4.9</w:t>
            </w:r>
          </w:p>
        </w:tc>
        <w:tc>
          <w:tcPr>
            <w:tcW w:w="330" w:type="pct"/>
            <w:tcBorders>
              <w:top w:val="nil"/>
              <w:left w:val="nil"/>
              <w:bottom w:val="single" w:sz="4" w:space="0" w:color="auto"/>
              <w:right w:val="single" w:sz="4" w:space="0" w:color="auto"/>
            </w:tcBorders>
            <w:shd w:val="clear" w:color="auto" w:fill="auto"/>
            <w:noWrap/>
            <w:vAlign w:val="bottom"/>
            <w:hideMark/>
          </w:tcPr>
          <w:p w14:paraId="74FDA989"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r>
      <w:tr w:rsidR="00E43E6B" w:rsidRPr="00595778" w14:paraId="75DAF480"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28E897BD"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Molasses</w:t>
            </w:r>
          </w:p>
        </w:tc>
        <w:tc>
          <w:tcPr>
            <w:tcW w:w="460" w:type="pct"/>
            <w:tcBorders>
              <w:top w:val="nil"/>
              <w:left w:val="nil"/>
              <w:bottom w:val="single" w:sz="4" w:space="0" w:color="auto"/>
              <w:right w:val="single" w:sz="4" w:space="0" w:color="auto"/>
            </w:tcBorders>
            <w:shd w:val="clear" w:color="auto" w:fill="auto"/>
            <w:noWrap/>
            <w:vAlign w:val="bottom"/>
            <w:hideMark/>
          </w:tcPr>
          <w:p w14:paraId="7E11FFC7" w14:textId="3E37680E"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138E787F" w14:textId="4E12B1AF"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5BB155B6"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c>
          <w:tcPr>
            <w:tcW w:w="440" w:type="pct"/>
            <w:tcBorders>
              <w:top w:val="nil"/>
              <w:left w:val="nil"/>
              <w:bottom w:val="single" w:sz="4" w:space="0" w:color="auto"/>
              <w:right w:val="single" w:sz="4" w:space="0" w:color="auto"/>
            </w:tcBorders>
            <w:shd w:val="clear" w:color="auto" w:fill="auto"/>
            <w:noWrap/>
            <w:vAlign w:val="bottom"/>
            <w:hideMark/>
          </w:tcPr>
          <w:p w14:paraId="3D31FC16" w14:textId="624FC26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41A0B115"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0.5</w:t>
            </w:r>
          </w:p>
        </w:tc>
        <w:tc>
          <w:tcPr>
            <w:tcW w:w="459" w:type="pct"/>
            <w:tcBorders>
              <w:top w:val="nil"/>
              <w:left w:val="nil"/>
              <w:bottom w:val="single" w:sz="4" w:space="0" w:color="auto"/>
              <w:right w:val="single" w:sz="4" w:space="0" w:color="auto"/>
            </w:tcBorders>
            <w:shd w:val="clear" w:color="auto" w:fill="auto"/>
            <w:noWrap/>
            <w:vAlign w:val="bottom"/>
            <w:hideMark/>
          </w:tcPr>
          <w:p w14:paraId="4CB64B58" w14:textId="0C0EA0A2"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73" w:type="pct"/>
            <w:tcBorders>
              <w:top w:val="nil"/>
              <w:left w:val="nil"/>
              <w:bottom w:val="single" w:sz="4" w:space="0" w:color="auto"/>
              <w:right w:val="single" w:sz="4" w:space="0" w:color="auto"/>
            </w:tcBorders>
            <w:shd w:val="clear" w:color="auto" w:fill="auto"/>
            <w:noWrap/>
            <w:vAlign w:val="bottom"/>
            <w:hideMark/>
          </w:tcPr>
          <w:p w14:paraId="08754B36" w14:textId="59C4776A"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16D2FABC" w14:textId="7D838C6A"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36E9C6E7"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c>
          <w:tcPr>
            <w:tcW w:w="330" w:type="pct"/>
            <w:tcBorders>
              <w:top w:val="nil"/>
              <w:left w:val="nil"/>
              <w:bottom w:val="single" w:sz="4" w:space="0" w:color="auto"/>
              <w:right w:val="single" w:sz="4" w:space="0" w:color="auto"/>
            </w:tcBorders>
            <w:shd w:val="clear" w:color="auto" w:fill="auto"/>
            <w:noWrap/>
            <w:vAlign w:val="bottom"/>
            <w:hideMark/>
          </w:tcPr>
          <w:p w14:paraId="4180662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r>
      <w:tr w:rsidR="00E43E6B" w:rsidRPr="00595778" w14:paraId="0A77C5D0" w14:textId="77777777" w:rsidTr="00E43E6B">
        <w:trPr>
          <w:trHeight w:val="320"/>
        </w:trPr>
        <w:tc>
          <w:tcPr>
            <w:tcW w:w="739"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E2BDA5"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Pulp</w:t>
            </w:r>
          </w:p>
        </w:tc>
        <w:tc>
          <w:tcPr>
            <w:tcW w:w="460" w:type="pct"/>
            <w:tcBorders>
              <w:top w:val="nil"/>
              <w:left w:val="single" w:sz="4" w:space="0" w:color="auto"/>
              <w:bottom w:val="single" w:sz="4" w:space="0" w:color="auto"/>
              <w:right w:val="single" w:sz="4" w:space="0" w:color="auto"/>
            </w:tcBorders>
            <w:shd w:val="clear" w:color="auto" w:fill="auto"/>
            <w:noWrap/>
            <w:vAlign w:val="bottom"/>
            <w:hideMark/>
          </w:tcPr>
          <w:p w14:paraId="7492598D" w14:textId="6E9FC6FC"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2D8264BE"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w:t>
            </w:r>
          </w:p>
        </w:tc>
        <w:tc>
          <w:tcPr>
            <w:tcW w:w="549" w:type="pct"/>
            <w:tcBorders>
              <w:top w:val="nil"/>
              <w:left w:val="nil"/>
              <w:bottom w:val="single" w:sz="4" w:space="0" w:color="auto"/>
              <w:right w:val="single" w:sz="4" w:space="0" w:color="auto"/>
            </w:tcBorders>
            <w:shd w:val="clear" w:color="auto" w:fill="auto"/>
            <w:noWrap/>
            <w:vAlign w:val="bottom"/>
            <w:hideMark/>
          </w:tcPr>
          <w:p w14:paraId="7E5FA3DD"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1.3</w:t>
            </w:r>
          </w:p>
        </w:tc>
        <w:tc>
          <w:tcPr>
            <w:tcW w:w="440" w:type="pct"/>
            <w:tcBorders>
              <w:top w:val="nil"/>
              <w:left w:val="nil"/>
              <w:bottom w:val="single" w:sz="4" w:space="0" w:color="auto"/>
              <w:right w:val="single" w:sz="4" w:space="0" w:color="auto"/>
            </w:tcBorders>
            <w:shd w:val="clear" w:color="auto" w:fill="auto"/>
            <w:noWrap/>
            <w:vAlign w:val="bottom"/>
            <w:hideMark/>
          </w:tcPr>
          <w:p w14:paraId="361E4322" w14:textId="77777777" w:rsidR="00595778" w:rsidRPr="00595778" w:rsidRDefault="00595778" w:rsidP="00196557">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w:t>
            </w:r>
          </w:p>
        </w:tc>
        <w:tc>
          <w:tcPr>
            <w:tcW w:w="366" w:type="pct"/>
            <w:tcBorders>
              <w:top w:val="nil"/>
              <w:left w:val="nil"/>
              <w:bottom w:val="single" w:sz="4" w:space="0" w:color="auto"/>
              <w:right w:val="single" w:sz="4" w:space="0" w:color="auto"/>
            </w:tcBorders>
            <w:shd w:val="clear" w:color="auto" w:fill="auto"/>
            <w:noWrap/>
            <w:vAlign w:val="bottom"/>
            <w:hideMark/>
          </w:tcPr>
          <w:p w14:paraId="42022DEB" w14:textId="19A72A0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59" w:type="pct"/>
            <w:tcBorders>
              <w:top w:val="nil"/>
              <w:left w:val="nil"/>
              <w:bottom w:val="single" w:sz="4" w:space="0" w:color="auto"/>
              <w:right w:val="single" w:sz="4" w:space="0" w:color="auto"/>
            </w:tcBorders>
            <w:shd w:val="clear" w:color="auto" w:fill="auto"/>
            <w:noWrap/>
            <w:vAlign w:val="bottom"/>
            <w:hideMark/>
          </w:tcPr>
          <w:p w14:paraId="68A85D8C" w14:textId="283523B2"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73" w:type="pct"/>
            <w:tcBorders>
              <w:top w:val="nil"/>
              <w:left w:val="nil"/>
              <w:bottom w:val="single" w:sz="4" w:space="0" w:color="auto"/>
              <w:right w:val="single" w:sz="4" w:space="0" w:color="auto"/>
            </w:tcBorders>
            <w:shd w:val="clear" w:color="auto" w:fill="auto"/>
            <w:noWrap/>
            <w:vAlign w:val="bottom"/>
            <w:hideMark/>
          </w:tcPr>
          <w:p w14:paraId="1E19A126" w14:textId="59FCFEB6"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5847E7C0" w14:textId="3AAEABAE"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59928C63" w14:textId="4A4FFADA"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6620916C" w14:textId="79EE6971" w:rsidR="00595778" w:rsidRPr="00595778" w:rsidRDefault="00196557" w:rsidP="00196557">
            <w:pPr>
              <w:spacing w:after="0" w:line="240" w:lineRule="auto"/>
              <w:jc w:val="center"/>
              <w:rPr>
                <w:rFonts w:ascii="Calibri" w:eastAsia="Times New Roman" w:hAnsi="Calibri" w:cs="Calibri"/>
                <w:color w:val="000000"/>
                <w:sz w:val="16"/>
                <w:szCs w:val="16"/>
                <w:lang w:eastAsia="en-US"/>
              </w:rPr>
            </w:pPr>
            <w:r w:rsidRPr="00196557">
              <w:rPr>
                <w:rFonts w:ascii="Calibri" w:eastAsia="Times New Roman" w:hAnsi="Calibri" w:cs="Calibri"/>
                <w:color w:val="000000"/>
                <w:sz w:val="16"/>
                <w:szCs w:val="16"/>
                <w:lang w:eastAsia="en-US"/>
              </w:rPr>
              <w:t>---</w:t>
            </w:r>
          </w:p>
        </w:tc>
      </w:tr>
      <w:tr w:rsidR="00E43E6B" w:rsidRPr="00595778" w14:paraId="2B06879A" w14:textId="77777777" w:rsidTr="00E43E6B">
        <w:trPr>
          <w:trHeight w:val="320"/>
        </w:trPr>
        <w:tc>
          <w:tcPr>
            <w:tcW w:w="739" w:type="pct"/>
            <w:tcBorders>
              <w:top w:val="single" w:sz="4" w:space="0" w:color="auto"/>
              <w:bottom w:val="nil"/>
              <w:right w:val="nil"/>
            </w:tcBorders>
            <w:shd w:val="clear" w:color="auto" w:fill="auto"/>
            <w:noWrap/>
            <w:vAlign w:val="bottom"/>
            <w:hideMark/>
          </w:tcPr>
          <w:p w14:paraId="2FEC6D6B"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60" w:type="pct"/>
            <w:tcBorders>
              <w:top w:val="nil"/>
              <w:left w:val="nil"/>
              <w:bottom w:val="nil"/>
              <w:right w:val="nil"/>
            </w:tcBorders>
            <w:shd w:val="clear" w:color="auto" w:fill="auto"/>
            <w:noWrap/>
            <w:vAlign w:val="bottom"/>
            <w:hideMark/>
          </w:tcPr>
          <w:p w14:paraId="1C2E65D5"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p>
        </w:tc>
        <w:tc>
          <w:tcPr>
            <w:tcW w:w="508" w:type="pct"/>
            <w:tcBorders>
              <w:top w:val="nil"/>
              <w:left w:val="nil"/>
              <w:bottom w:val="nil"/>
              <w:right w:val="nil"/>
            </w:tcBorders>
            <w:shd w:val="clear" w:color="auto" w:fill="auto"/>
            <w:noWrap/>
            <w:vAlign w:val="bottom"/>
            <w:hideMark/>
          </w:tcPr>
          <w:p w14:paraId="3B056C8E"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549" w:type="pct"/>
            <w:tcBorders>
              <w:top w:val="nil"/>
              <w:left w:val="nil"/>
              <w:bottom w:val="nil"/>
              <w:right w:val="nil"/>
            </w:tcBorders>
            <w:shd w:val="clear" w:color="auto" w:fill="auto"/>
            <w:noWrap/>
            <w:vAlign w:val="bottom"/>
            <w:hideMark/>
          </w:tcPr>
          <w:p w14:paraId="5A2244B3"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40" w:type="pct"/>
            <w:tcBorders>
              <w:top w:val="nil"/>
              <w:left w:val="nil"/>
              <w:bottom w:val="nil"/>
              <w:right w:val="nil"/>
            </w:tcBorders>
            <w:shd w:val="clear" w:color="auto" w:fill="auto"/>
            <w:noWrap/>
            <w:vAlign w:val="bottom"/>
            <w:hideMark/>
          </w:tcPr>
          <w:p w14:paraId="6FB25AF2"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66" w:type="pct"/>
            <w:tcBorders>
              <w:top w:val="nil"/>
              <w:left w:val="nil"/>
              <w:bottom w:val="nil"/>
              <w:right w:val="nil"/>
            </w:tcBorders>
            <w:shd w:val="clear" w:color="auto" w:fill="auto"/>
            <w:noWrap/>
            <w:vAlign w:val="bottom"/>
            <w:hideMark/>
          </w:tcPr>
          <w:p w14:paraId="2857E08A"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59" w:type="pct"/>
            <w:tcBorders>
              <w:top w:val="nil"/>
              <w:left w:val="nil"/>
              <w:bottom w:val="nil"/>
              <w:right w:val="nil"/>
            </w:tcBorders>
            <w:shd w:val="clear" w:color="auto" w:fill="auto"/>
            <w:noWrap/>
            <w:vAlign w:val="bottom"/>
            <w:hideMark/>
          </w:tcPr>
          <w:p w14:paraId="4E4DD3E4"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73" w:type="pct"/>
            <w:tcBorders>
              <w:top w:val="nil"/>
              <w:left w:val="nil"/>
              <w:bottom w:val="nil"/>
              <w:right w:val="nil"/>
            </w:tcBorders>
            <w:shd w:val="clear" w:color="auto" w:fill="auto"/>
            <w:noWrap/>
            <w:vAlign w:val="bottom"/>
            <w:hideMark/>
          </w:tcPr>
          <w:p w14:paraId="1AC6AFCA"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45" w:type="pct"/>
            <w:tcBorders>
              <w:top w:val="nil"/>
              <w:left w:val="nil"/>
              <w:bottom w:val="nil"/>
              <w:right w:val="nil"/>
            </w:tcBorders>
            <w:shd w:val="clear" w:color="auto" w:fill="auto"/>
            <w:noWrap/>
            <w:vAlign w:val="bottom"/>
            <w:hideMark/>
          </w:tcPr>
          <w:p w14:paraId="5352A9AE"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31" w:type="pct"/>
            <w:tcBorders>
              <w:top w:val="nil"/>
              <w:left w:val="nil"/>
              <w:bottom w:val="nil"/>
              <w:right w:val="nil"/>
            </w:tcBorders>
            <w:shd w:val="clear" w:color="auto" w:fill="auto"/>
            <w:noWrap/>
            <w:vAlign w:val="bottom"/>
            <w:hideMark/>
          </w:tcPr>
          <w:p w14:paraId="25445520"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30" w:type="pct"/>
            <w:tcBorders>
              <w:top w:val="nil"/>
              <w:left w:val="nil"/>
              <w:bottom w:val="nil"/>
              <w:right w:val="nil"/>
            </w:tcBorders>
            <w:shd w:val="clear" w:color="auto" w:fill="auto"/>
            <w:noWrap/>
            <w:vAlign w:val="bottom"/>
            <w:hideMark/>
          </w:tcPr>
          <w:p w14:paraId="49826918" w14:textId="77777777" w:rsidR="00595778" w:rsidRPr="00595778" w:rsidRDefault="00595778" w:rsidP="00595778">
            <w:pPr>
              <w:spacing w:after="0" w:line="240" w:lineRule="auto"/>
              <w:jc w:val="left"/>
              <w:rPr>
                <w:rFonts w:eastAsia="Times New Roman" w:cs="Times New Roman"/>
                <w:sz w:val="12"/>
                <w:szCs w:val="12"/>
                <w:lang w:eastAsia="en-US"/>
              </w:rPr>
            </w:pPr>
          </w:p>
        </w:tc>
      </w:tr>
      <w:tr w:rsidR="00E43E6B" w:rsidRPr="00595778" w14:paraId="38AAE2D3" w14:textId="77777777" w:rsidTr="00E43E6B">
        <w:trPr>
          <w:trHeight w:val="320"/>
        </w:trPr>
        <w:tc>
          <w:tcPr>
            <w:tcW w:w="739" w:type="pct"/>
            <w:tcBorders>
              <w:top w:val="nil"/>
              <w:right w:val="nil"/>
            </w:tcBorders>
            <w:shd w:val="clear" w:color="auto" w:fill="auto"/>
            <w:noWrap/>
            <w:vAlign w:val="bottom"/>
            <w:hideMark/>
          </w:tcPr>
          <w:p w14:paraId="348CD62B"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60" w:type="pct"/>
            <w:tcBorders>
              <w:top w:val="nil"/>
              <w:left w:val="nil"/>
              <w:bottom w:val="single" w:sz="4" w:space="0" w:color="auto"/>
              <w:right w:val="nil"/>
            </w:tcBorders>
            <w:shd w:val="clear" w:color="auto" w:fill="auto"/>
            <w:noWrap/>
            <w:vAlign w:val="bottom"/>
            <w:hideMark/>
          </w:tcPr>
          <w:p w14:paraId="1A010471"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p>
        </w:tc>
        <w:tc>
          <w:tcPr>
            <w:tcW w:w="508" w:type="pct"/>
            <w:tcBorders>
              <w:top w:val="nil"/>
              <w:left w:val="nil"/>
              <w:bottom w:val="single" w:sz="4" w:space="0" w:color="auto"/>
              <w:right w:val="nil"/>
            </w:tcBorders>
            <w:shd w:val="clear" w:color="auto" w:fill="auto"/>
            <w:noWrap/>
            <w:vAlign w:val="bottom"/>
            <w:hideMark/>
          </w:tcPr>
          <w:p w14:paraId="34142E34"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549" w:type="pct"/>
            <w:tcBorders>
              <w:top w:val="nil"/>
              <w:left w:val="nil"/>
              <w:bottom w:val="single" w:sz="4" w:space="0" w:color="auto"/>
              <w:right w:val="nil"/>
            </w:tcBorders>
            <w:shd w:val="clear" w:color="auto" w:fill="auto"/>
            <w:noWrap/>
            <w:vAlign w:val="bottom"/>
            <w:hideMark/>
          </w:tcPr>
          <w:p w14:paraId="053D61DA"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40" w:type="pct"/>
            <w:tcBorders>
              <w:top w:val="nil"/>
              <w:left w:val="nil"/>
              <w:bottom w:val="single" w:sz="4" w:space="0" w:color="auto"/>
              <w:right w:val="nil"/>
            </w:tcBorders>
            <w:shd w:val="clear" w:color="auto" w:fill="auto"/>
            <w:noWrap/>
            <w:vAlign w:val="bottom"/>
            <w:hideMark/>
          </w:tcPr>
          <w:p w14:paraId="1EDF9D52"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66" w:type="pct"/>
            <w:tcBorders>
              <w:top w:val="nil"/>
              <w:left w:val="nil"/>
              <w:bottom w:val="single" w:sz="4" w:space="0" w:color="auto"/>
              <w:right w:val="nil"/>
            </w:tcBorders>
            <w:shd w:val="clear" w:color="auto" w:fill="auto"/>
            <w:noWrap/>
            <w:vAlign w:val="bottom"/>
            <w:hideMark/>
          </w:tcPr>
          <w:p w14:paraId="03A32451"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59" w:type="pct"/>
            <w:tcBorders>
              <w:top w:val="nil"/>
              <w:left w:val="nil"/>
              <w:bottom w:val="single" w:sz="4" w:space="0" w:color="auto"/>
              <w:right w:val="nil"/>
            </w:tcBorders>
            <w:shd w:val="clear" w:color="auto" w:fill="auto"/>
            <w:noWrap/>
            <w:vAlign w:val="bottom"/>
            <w:hideMark/>
          </w:tcPr>
          <w:p w14:paraId="24B4DC84"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73" w:type="pct"/>
            <w:tcBorders>
              <w:top w:val="nil"/>
              <w:left w:val="nil"/>
              <w:bottom w:val="single" w:sz="4" w:space="0" w:color="auto"/>
              <w:right w:val="nil"/>
            </w:tcBorders>
            <w:shd w:val="clear" w:color="auto" w:fill="auto"/>
            <w:noWrap/>
            <w:vAlign w:val="bottom"/>
            <w:hideMark/>
          </w:tcPr>
          <w:p w14:paraId="497C8A6C"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445" w:type="pct"/>
            <w:tcBorders>
              <w:top w:val="nil"/>
              <w:left w:val="nil"/>
              <w:bottom w:val="single" w:sz="4" w:space="0" w:color="auto"/>
              <w:right w:val="nil"/>
            </w:tcBorders>
            <w:shd w:val="clear" w:color="auto" w:fill="auto"/>
            <w:noWrap/>
            <w:vAlign w:val="bottom"/>
            <w:hideMark/>
          </w:tcPr>
          <w:p w14:paraId="49D71C3D"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31" w:type="pct"/>
            <w:tcBorders>
              <w:top w:val="nil"/>
              <w:left w:val="nil"/>
              <w:bottom w:val="single" w:sz="4" w:space="0" w:color="auto"/>
              <w:right w:val="nil"/>
            </w:tcBorders>
            <w:shd w:val="clear" w:color="auto" w:fill="auto"/>
            <w:noWrap/>
            <w:vAlign w:val="bottom"/>
            <w:hideMark/>
          </w:tcPr>
          <w:p w14:paraId="5C63232E" w14:textId="77777777" w:rsidR="00595778" w:rsidRPr="00595778" w:rsidRDefault="00595778" w:rsidP="00595778">
            <w:pPr>
              <w:spacing w:after="0" w:line="240" w:lineRule="auto"/>
              <w:jc w:val="left"/>
              <w:rPr>
                <w:rFonts w:eastAsia="Times New Roman" w:cs="Times New Roman"/>
                <w:sz w:val="12"/>
                <w:szCs w:val="12"/>
                <w:lang w:eastAsia="en-US"/>
              </w:rPr>
            </w:pPr>
          </w:p>
        </w:tc>
        <w:tc>
          <w:tcPr>
            <w:tcW w:w="330" w:type="pct"/>
            <w:tcBorders>
              <w:top w:val="nil"/>
              <w:left w:val="nil"/>
              <w:bottom w:val="single" w:sz="4" w:space="0" w:color="auto"/>
              <w:right w:val="nil"/>
            </w:tcBorders>
            <w:shd w:val="clear" w:color="auto" w:fill="auto"/>
            <w:noWrap/>
            <w:vAlign w:val="bottom"/>
            <w:hideMark/>
          </w:tcPr>
          <w:p w14:paraId="62497F70" w14:textId="77777777" w:rsidR="00595778" w:rsidRPr="00595778" w:rsidRDefault="00595778" w:rsidP="00595778">
            <w:pPr>
              <w:spacing w:after="0" w:line="240" w:lineRule="auto"/>
              <w:jc w:val="left"/>
              <w:rPr>
                <w:rFonts w:eastAsia="Times New Roman" w:cs="Times New Roman"/>
                <w:sz w:val="12"/>
                <w:szCs w:val="12"/>
                <w:lang w:eastAsia="en-US"/>
              </w:rPr>
            </w:pPr>
          </w:p>
        </w:tc>
      </w:tr>
      <w:tr w:rsidR="00E43E6B" w:rsidRPr="00595778" w14:paraId="07A80E86" w14:textId="77777777" w:rsidTr="00E43E6B">
        <w:trPr>
          <w:trHeight w:val="320"/>
        </w:trPr>
        <w:tc>
          <w:tcPr>
            <w:tcW w:w="739" w:type="pct"/>
            <w:tcBorders>
              <w:right w:val="single" w:sz="4" w:space="0" w:color="auto"/>
            </w:tcBorders>
            <w:shd w:val="clear" w:color="auto" w:fill="auto"/>
            <w:noWrap/>
            <w:vAlign w:val="bottom"/>
            <w:hideMark/>
          </w:tcPr>
          <w:p w14:paraId="0ECC8B27"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261" w:type="pct"/>
            <w:gridSpan w:val="10"/>
            <w:tcBorders>
              <w:top w:val="single" w:sz="4" w:space="0" w:color="auto"/>
              <w:left w:val="single" w:sz="4" w:space="0" w:color="auto"/>
              <w:bottom w:val="single" w:sz="4" w:space="0" w:color="auto"/>
              <w:right w:val="single" w:sz="4" w:space="0" w:color="auto"/>
            </w:tcBorders>
            <w:shd w:val="clear" w:color="auto" w:fill="4F81BD" w:themeFill="accent1"/>
            <w:noWrap/>
            <w:vAlign w:val="bottom"/>
            <w:hideMark/>
          </w:tcPr>
          <w:p w14:paraId="58030A1E" w14:textId="77777777" w:rsidR="00595778" w:rsidRPr="00595778" w:rsidRDefault="00595778" w:rsidP="00595778">
            <w:pPr>
              <w:spacing w:after="0" w:line="240" w:lineRule="auto"/>
              <w:jc w:val="center"/>
              <w:rPr>
                <w:rFonts w:ascii="Calibri" w:eastAsia="Times New Roman" w:hAnsi="Calibri" w:cs="Calibri"/>
                <w:b/>
                <w:bCs/>
                <w:color w:val="FFFFFF" w:themeColor="background1"/>
                <w:sz w:val="12"/>
                <w:szCs w:val="12"/>
                <w:lang w:eastAsia="en-US"/>
              </w:rPr>
            </w:pPr>
            <w:r w:rsidRPr="00595778">
              <w:rPr>
                <w:rFonts w:ascii="Calibri" w:eastAsia="Times New Roman" w:hAnsi="Calibri" w:cs="Calibri"/>
                <w:b/>
                <w:bCs/>
                <w:color w:val="FFFFFF" w:themeColor="background1"/>
                <w:sz w:val="18"/>
                <w:szCs w:val="18"/>
                <w:lang w:eastAsia="en-US"/>
              </w:rPr>
              <w:t>Beef Cattle Feed Ration, Regional Averages (Percentages)</w:t>
            </w:r>
          </w:p>
        </w:tc>
      </w:tr>
      <w:tr w:rsidR="00E43E6B" w:rsidRPr="00595778" w14:paraId="404DE7F0" w14:textId="77777777" w:rsidTr="00E43E6B">
        <w:trPr>
          <w:trHeight w:val="320"/>
        </w:trPr>
        <w:tc>
          <w:tcPr>
            <w:tcW w:w="739" w:type="pct"/>
            <w:tcBorders>
              <w:top w:val="nil"/>
              <w:bottom w:val="single" w:sz="4" w:space="0" w:color="auto"/>
              <w:right w:val="single" w:sz="4" w:space="0" w:color="auto"/>
            </w:tcBorders>
            <w:shd w:val="clear" w:color="auto" w:fill="auto"/>
            <w:noWrap/>
            <w:vAlign w:val="bottom"/>
            <w:hideMark/>
          </w:tcPr>
          <w:p w14:paraId="5541D430"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 </w:t>
            </w:r>
          </w:p>
        </w:tc>
        <w:tc>
          <w:tcPr>
            <w:tcW w:w="460"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9762767"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N. America</w:t>
            </w:r>
          </w:p>
        </w:tc>
        <w:tc>
          <w:tcPr>
            <w:tcW w:w="508" w:type="pct"/>
            <w:tcBorders>
              <w:top w:val="nil"/>
              <w:left w:val="nil"/>
              <w:bottom w:val="single" w:sz="4" w:space="0" w:color="auto"/>
              <w:right w:val="single" w:sz="4" w:space="0" w:color="auto"/>
            </w:tcBorders>
            <w:shd w:val="clear" w:color="000000" w:fill="D9D9D9"/>
            <w:noWrap/>
            <w:vAlign w:val="bottom"/>
            <w:hideMark/>
          </w:tcPr>
          <w:p w14:paraId="24D27ED3"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Russian Federation</w:t>
            </w:r>
          </w:p>
        </w:tc>
        <w:tc>
          <w:tcPr>
            <w:tcW w:w="549" w:type="pct"/>
            <w:tcBorders>
              <w:top w:val="nil"/>
              <w:left w:val="nil"/>
              <w:bottom w:val="single" w:sz="4" w:space="0" w:color="auto"/>
              <w:right w:val="single" w:sz="4" w:space="0" w:color="auto"/>
            </w:tcBorders>
            <w:shd w:val="clear" w:color="000000" w:fill="D9D9D9"/>
            <w:noWrap/>
            <w:vAlign w:val="bottom"/>
            <w:hideMark/>
          </w:tcPr>
          <w:p w14:paraId="3A58276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W. Europe</w:t>
            </w:r>
          </w:p>
        </w:tc>
        <w:tc>
          <w:tcPr>
            <w:tcW w:w="440" w:type="pct"/>
            <w:tcBorders>
              <w:top w:val="nil"/>
              <w:left w:val="nil"/>
              <w:bottom w:val="single" w:sz="4" w:space="0" w:color="auto"/>
              <w:right w:val="single" w:sz="4" w:space="0" w:color="auto"/>
            </w:tcBorders>
            <w:shd w:val="clear" w:color="000000" w:fill="D9D9D9"/>
            <w:noWrap/>
            <w:vAlign w:val="bottom"/>
            <w:hideMark/>
          </w:tcPr>
          <w:p w14:paraId="62ECE147"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E. Europe</w:t>
            </w:r>
          </w:p>
        </w:tc>
        <w:tc>
          <w:tcPr>
            <w:tcW w:w="366" w:type="pct"/>
            <w:tcBorders>
              <w:top w:val="nil"/>
              <w:left w:val="nil"/>
              <w:bottom w:val="single" w:sz="4" w:space="0" w:color="auto"/>
              <w:right w:val="single" w:sz="4" w:space="0" w:color="auto"/>
            </w:tcBorders>
            <w:shd w:val="clear" w:color="000000" w:fill="D9D9D9"/>
            <w:noWrap/>
            <w:vAlign w:val="bottom"/>
            <w:hideMark/>
          </w:tcPr>
          <w:p w14:paraId="348B3D7B"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NENA</w:t>
            </w:r>
          </w:p>
        </w:tc>
        <w:tc>
          <w:tcPr>
            <w:tcW w:w="459" w:type="pct"/>
            <w:tcBorders>
              <w:top w:val="nil"/>
              <w:left w:val="nil"/>
              <w:bottom w:val="single" w:sz="4" w:space="0" w:color="auto"/>
              <w:right w:val="single" w:sz="4" w:space="0" w:color="auto"/>
            </w:tcBorders>
            <w:shd w:val="clear" w:color="000000" w:fill="D9D9D9"/>
            <w:noWrap/>
            <w:vAlign w:val="bottom"/>
            <w:hideMark/>
          </w:tcPr>
          <w:p w14:paraId="5CC2659C"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E &amp; SE Asia</w:t>
            </w:r>
          </w:p>
        </w:tc>
        <w:tc>
          <w:tcPr>
            <w:tcW w:w="373" w:type="pct"/>
            <w:tcBorders>
              <w:top w:val="nil"/>
              <w:left w:val="nil"/>
              <w:bottom w:val="single" w:sz="4" w:space="0" w:color="auto"/>
              <w:right w:val="single" w:sz="4" w:space="0" w:color="auto"/>
            </w:tcBorders>
            <w:shd w:val="clear" w:color="000000" w:fill="D9D9D9"/>
            <w:noWrap/>
            <w:vAlign w:val="bottom"/>
            <w:hideMark/>
          </w:tcPr>
          <w:p w14:paraId="28C0E7EB"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Oceania</w:t>
            </w:r>
          </w:p>
        </w:tc>
        <w:tc>
          <w:tcPr>
            <w:tcW w:w="445" w:type="pct"/>
            <w:tcBorders>
              <w:top w:val="nil"/>
              <w:left w:val="nil"/>
              <w:bottom w:val="single" w:sz="4" w:space="0" w:color="auto"/>
              <w:right w:val="single" w:sz="4" w:space="0" w:color="auto"/>
            </w:tcBorders>
            <w:shd w:val="clear" w:color="000000" w:fill="D9D9D9"/>
            <w:noWrap/>
            <w:vAlign w:val="bottom"/>
            <w:hideMark/>
          </w:tcPr>
          <w:p w14:paraId="0B8DD879"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South Asia</w:t>
            </w:r>
          </w:p>
        </w:tc>
        <w:tc>
          <w:tcPr>
            <w:tcW w:w="331" w:type="pct"/>
            <w:tcBorders>
              <w:top w:val="nil"/>
              <w:left w:val="nil"/>
              <w:bottom w:val="single" w:sz="4" w:space="0" w:color="auto"/>
              <w:right w:val="single" w:sz="4" w:space="0" w:color="auto"/>
            </w:tcBorders>
            <w:shd w:val="clear" w:color="000000" w:fill="D9D9D9"/>
            <w:noWrap/>
            <w:vAlign w:val="bottom"/>
            <w:hideMark/>
          </w:tcPr>
          <w:p w14:paraId="5BB652F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LAC</w:t>
            </w:r>
          </w:p>
        </w:tc>
        <w:tc>
          <w:tcPr>
            <w:tcW w:w="330" w:type="pct"/>
            <w:tcBorders>
              <w:top w:val="nil"/>
              <w:left w:val="nil"/>
              <w:bottom w:val="single" w:sz="4" w:space="0" w:color="auto"/>
              <w:right w:val="single" w:sz="4" w:space="0" w:color="auto"/>
            </w:tcBorders>
            <w:shd w:val="clear" w:color="000000" w:fill="D9D9D9"/>
            <w:noWrap/>
            <w:vAlign w:val="bottom"/>
            <w:hideMark/>
          </w:tcPr>
          <w:p w14:paraId="7C9A236C"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SSA</w:t>
            </w:r>
          </w:p>
        </w:tc>
      </w:tr>
      <w:tr w:rsidR="00E43E6B" w:rsidRPr="00595778" w14:paraId="0B817958" w14:textId="77777777" w:rsidTr="00E43E6B">
        <w:trPr>
          <w:trHeight w:val="320"/>
        </w:trPr>
        <w:tc>
          <w:tcPr>
            <w:tcW w:w="739"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7C7A5D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Fresh Grass</w:t>
            </w:r>
          </w:p>
        </w:tc>
        <w:tc>
          <w:tcPr>
            <w:tcW w:w="460" w:type="pct"/>
            <w:tcBorders>
              <w:top w:val="nil"/>
              <w:left w:val="nil"/>
              <w:bottom w:val="single" w:sz="4" w:space="0" w:color="auto"/>
              <w:right w:val="single" w:sz="4" w:space="0" w:color="auto"/>
            </w:tcBorders>
            <w:shd w:val="clear" w:color="auto" w:fill="auto"/>
            <w:noWrap/>
            <w:vAlign w:val="bottom"/>
            <w:hideMark/>
          </w:tcPr>
          <w:p w14:paraId="11325080"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35.2</w:t>
            </w:r>
          </w:p>
        </w:tc>
        <w:tc>
          <w:tcPr>
            <w:tcW w:w="508" w:type="pct"/>
            <w:tcBorders>
              <w:top w:val="nil"/>
              <w:left w:val="nil"/>
              <w:bottom w:val="single" w:sz="4" w:space="0" w:color="auto"/>
              <w:right w:val="single" w:sz="4" w:space="0" w:color="auto"/>
            </w:tcBorders>
            <w:shd w:val="clear" w:color="auto" w:fill="auto"/>
            <w:noWrap/>
            <w:vAlign w:val="bottom"/>
            <w:hideMark/>
          </w:tcPr>
          <w:p w14:paraId="5246E9BC" w14:textId="733F6FF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0581A3B9" w14:textId="3ADCBD19"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36</w:t>
            </w:r>
            <w:r w:rsidR="00196557">
              <w:rPr>
                <w:rFonts w:ascii="Calibri" w:eastAsia="Times New Roman" w:hAnsi="Calibri" w:cs="Calibri"/>
                <w:color w:val="000000"/>
                <w:sz w:val="16"/>
                <w:szCs w:val="16"/>
                <w:lang w:eastAsia="en-US"/>
              </w:rPr>
              <w:t>.0</w:t>
            </w:r>
          </w:p>
        </w:tc>
        <w:tc>
          <w:tcPr>
            <w:tcW w:w="440" w:type="pct"/>
            <w:tcBorders>
              <w:top w:val="nil"/>
              <w:left w:val="nil"/>
              <w:bottom w:val="single" w:sz="4" w:space="0" w:color="auto"/>
              <w:right w:val="single" w:sz="4" w:space="0" w:color="auto"/>
            </w:tcBorders>
            <w:shd w:val="clear" w:color="auto" w:fill="auto"/>
            <w:noWrap/>
            <w:vAlign w:val="bottom"/>
            <w:hideMark/>
          </w:tcPr>
          <w:p w14:paraId="59729C30" w14:textId="192C0ED0"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21</w:t>
            </w:r>
            <w:r w:rsidR="00196557">
              <w:rPr>
                <w:rFonts w:ascii="Calibri" w:eastAsia="Times New Roman" w:hAnsi="Calibri" w:cs="Calibri"/>
                <w:color w:val="000000"/>
                <w:sz w:val="16"/>
                <w:szCs w:val="16"/>
                <w:lang w:eastAsia="en-US"/>
              </w:rPr>
              <w:t>.0</w:t>
            </w:r>
          </w:p>
        </w:tc>
        <w:tc>
          <w:tcPr>
            <w:tcW w:w="366" w:type="pct"/>
            <w:tcBorders>
              <w:top w:val="nil"/>
              <w:left w:val="nil"/>
              <w:bottom w:val="single" w:sz="4" w:space="0" w:color="auto"/>
              <w:right w:val="single" w:sz="4" w:space="0" w:color="auto"/>
            </w:tcBorders>
            <w:shd w:val="clear" w:color="auto" w:fill="auto"/>
            <w:noWrap/>
            <w:vAlign w:val="bottom"/>
            <w:hideMark/>
          </w:tcPr>
          <w:p w14:paraId="1CDECF2E"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24.9</w:t>
            </w:r>
          </w:p>
        </w:tc>
        <w:tc>
          <w:tcPr>
            <w:tcW w:w="459" w:type="pct"/>
            <w:tcBorders>
              <w:top w:val="nil"/>
              <w:left w:val="nil"/>
              <w:bottom w:val="single" w:sz="4" w:space="0" w:color="auto"/>
              <w:right w:val="single" w:sz="4" w:space="0" w:color="auto"/>
            </w:tcBorders>
            <w:shd w:val="clear" w:color="auto" w:fill="auto"/>
            <w:noWrap/>
            <w:vAlign w:val="bottom"/>
            <w:hideMark/>
          </w:tcPr>
          <w:p w14:paraId="2ABEE736"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23.6</w:t>
            </w:r>
          </w:p>
        </w:tc>
        <w:tc>
          <w:tcPr>
            <w:tcW w:w="373" w:type="pct"/>
            <w:tcBorders>
              <w:top w:val="nil"/>
              <w:left w:val="nil"/>
              <w:bottom w:val="single" w:sz="4" w:space="0" w:color="auto"/>
              <w:right w:val="single" w:sz="4" w:space="0" w:color="auto"/>
            </w:tcBorders>
            <w:shd w:val="clear" w:color="auto" w:fill="auto"/>
            <w:noWrap/>
            <w:vAlign w:val="bottom"/>
            <w:hideMark/>
          </w:tcPr>
          <w:p w14:paraId="78B8D1B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63.5</w:t>
            </w:r>
          </w:p>
        </w:tc>
        <w:tc>
          <w:tcPr>
            <w:tcW w:w="445" w:type="pct"/>
            <w:tcBorders>
              <w:top w:val="nil"/>
              <w:left w:val="nil"/>
              <w:bottom w:val="single" w:sz="4" w:space="0" w:color="auto"/>
              <w:right w:val="single" w:sz="4" w:space="0" w:color="auto"/>
            </w:tcBorders>
            <w:shd w:val="clear" w:color="auto" w:fill="auto"/>
            <w:noWrap/>
            <w:vAlign w:val="bottom"/>
            <w:hideMark/>
          </w:tcPr>
          <w:p w14:paraId="655338AB" w14:textId="561901D8"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8</w:t>
            </w:r>
            <w:r w:rsidR="00196557">
              <w:rPr>
                <w:rFonts w:ascii="Calibri" w:eastAsia="Times New Roman" w:hAnsi="Calibri" w:cs="Calibri"/>
                <w:color w:val="000000"/>
                <w:sz w:val="16"/>
                <w:szCs w:val="16"/>
                <w:lang w:eastAsia="en-US"/>
              </w:rPr>
              <w:t>.0</w:t>
            </w:r>
          </w:p>
        </w:tc>
        <w:tc>
          <w:tcPr>
            <w:tcW w:w="331" w:type="pct"/>
            <w:tcBorders>
              <w:top w:val="nil"/>
              <w:left w:val="nil"/>
              <w:bottom w:val="single" w:sz="4" w:space="0" w:color="auto"/>
              <w:right w:val="single" w:sz="4" w:space="0" w:color="auto"/>
            </w:tcBorders>
            <w:shd w:val="clear" w:color="auto" w:fill="auto"/>
            <w:noWrap/>
            <w:vAlign w:val="bottom"/>
            <w:hideMark/>
          </w:tcPr>
          <w:p w14:paraId="44B1DF7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65.1</w:t>
            </w:r>
          </w:p>
        </w:tc>
        <w:tc>
          <w:tcPr>
            <w:tcW w:w="330" w:type="pct"/>
            <w:tcBorders>
              <w:top w:val="nil"/>
              <w:left w:val="nil"/>
              <w:bottom w:val="single" w:sz="4" w:space="0" w:color="auto"/>
              <w:right w:val="single" w:sz="4" w:space="0" w:color="auto"/>
            </w:tcBorders>
            <w:shd w:val="clear" w:color="auto" w:fill="auto"/>
            <w:noWrap/>
            <w:vAlign w:val="bottom"/>
            <w:hideMark/>
          </w:tcPr>
          <w:p w14:paraId="76D604C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61.1</w:t>
            </w:r>
          </w:p>
        </w:tc>
      </w:tr>
      <w:tr w:rsidR="00E43E6B" w:rsidRPr="00595778" w14:paraId="6957A34A"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0118E9FB"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Hay</w:t>
            </w:r>
          </w:p>
        </w:tc>
        <w:tc>
          <w:tcPr>
            <w:tcW w:w="460" w:type="pct"/>
            <w:tcBorders>
              <w:top w:val="nil"/>
              <w:left w:val="nil"/>
              <w:bottom w:val="single" w:sz="4" w:space="0" w:color="auto"/>
              <w:right w:val="single" w:sz="4" w:space="0" w:color="auto"/>
            </w:tcBorders>
            <w:shd w:val="clear" w:color="auto" w:fill="auto"/>
            <w:noWrap/>
            <w:vAlign w:val="bottom"/>
            <w:hideMark/>
          </w:tcPr>
          <w:p w14:paraId="33D500D3"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39.4</w:t>
            </w:r>
          </w:p>
        </w:tc>
        <w:tc>
          <w:tcPr>
            <w:tcW w:w="508" w:type="pct"/>
            <w:tcBorders>
              <w:top w:val="nil"/>
              <w:left w:val="nil"/>
              <w:bottom w:val="single" w:sz="4" w:space="0" w:color="auto"/>
              <w:right w:val="single" w:sz="4" w:space="0" w:color="auto"/>
            </w:tcBorders>
            <w:shd w:val="clear" w:color="auto" w:fill="auto"/>
            <w:noWrap/>
            <w:vAlign w:val="bottom"/>
            <w:hideMark/>
          </w:tcPr>
          <w:p w14:paraId="0D8D72CD" w14:textId="4995811B"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0679E0C8"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14.8</w:t>
            </w:r>
          </w:p>
        </w:tc>
        <w:tc>
          <w:tcPr>
            <w:tcW w:w="440" w:type="pct"/>
            <w:tcBorders>
              <w:top w:val="nil"/>
              <w:left w:val="nil"/>
              <w:bottom w:val="single" w:sz="4" w:space="0" w:color="auto"/>
              <w:right w:val="single" w:sz="4" w:space="0" w:color="auto"/>
            </w:tcBorders>
            <w:shd w:val="clear" w:color="auto" w:fill="auto"/>
            <w:noWrap/>
            <w:vAlign w:val="bottom"/>
            <w:hideMark/>
          </w:tcPr>
          <w:p w14:paraId="0CB0FA44"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21.9</w:t>
            </w:r>
          </w:p>
        </w:tc>
        <w:tc>
          <w:tcPr>
            <w:tcW w:w="366" w:type="pct"/>
            <w:tcBorders>
              <w:top w:val="nil"/>
              <w:left w:val="nil"/>
              <w:bottom w:val="single" w:sz="4" w:space="0" w:color="auto"/>
              <w:right w:val="single" w:sz="4" w:space="0" w:color="auto"/>
            </w:tcBorders>
            <w:shd w:val="clear" w:color="auto" w:fill="auto"/>
            <w:noWrap/>
            <w:vAlign w:val="bottom"/>
            <w:hideMark/>
          </w:tcPr>
          <w:p w14:paraId="7C7DB4D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36.7</w:t>
            </w:r>
          </w:p>
        </w:tc>
        <w:tc>
          <w:tcPr>
            <w:tcW w:w="459" w:type="pct"/>
            <w:tcBorders>
              <w:top w:val="nil"/>
              <w:left w:val="nil"/>
              <w:bottom w:val="single" w:sz="4" w:space="0" w:color="auto"/>
              <w:right w:val="single" w:sz="4" w:space="0" w:color="auto"/>
            </w:tcBorders>
            <w:shd w:val="clear" w:color="auto" w:fill="auto"/>
            <w:noWrap/>
            <w:vAlign w:val="bottom"/>
            <w:hideMark/>
          </w:tcPr>
          <w:p w14:paraId="7D9086A4"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18.7</w:t>
            </w:r>
          </w:p>
        </w:tc>
        <w:tc>
          <w:tcPr>
            <w:tcW w:w="373" w:type="pct"/>
            <w:tcBorders>
              <w:top w:val="nil"/>
              <w:left w:val="nil"/>
              <w:bottom w:val="single" w:sz="4" w:space="0" w:color="auto"/>
              <w:right w:val="single" w:sz="4" w:space="0" w:color="auto"/>
            </w:tcBorders>
            <w:shd w:val="clear" w:color="auto" w:fill="auto"/>
            <w:noWrap/>
            <w:vAlign w:val="bottom"/>
            <w:hideMark/>
          </w:tcPr>
          <w:p w14:paraId="2C8A500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6.8</w:t>
            </w:r>
          </w:p>
        </w:tc>
        <w:tc>
          <w:tcPr>
            <w:tcW w:w="445" w:type="pct"/>
            <w:tcBorders>
              <w:top w:val="nil"/>
              <w:left w:val="nil"/>
              <w:bottom w:val="single" w:sz="4" w:space="0" w:color="auto"/>
              <w:right w:val="single" w:sz="4" w:space="0" w:color="auto"/>
            </w:tcBorders>
            <w:shd w:val="clear" w:color="auto" w:fill="auto"/>
            <w:noWrap/>
            <w:vAlign w:val="bottom"/>
            <w:hideMark/>
          </w:tcPr>
          <w:p w14:paraId="512C8ED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12.5</w:t>
            </w:r>
          </w:p>
        </w:tc>
        <w:tc>
          <w:tcPr>
            <w:tcW w:w="331" w:type="pct"/>
            <w:tcBorders>
              <w:top w:val="nil"/>
              <w:left w:val="nil"/>
              <w:bottom w:val="single" w:sz="4" w:space="0" w:color="auto"/>
              <w:right w:val="single" w:sz="4" w:space="0" w:color="auto"/>
            </w:tcBorders>
            <w:shd w:val="clear" w:color="auto" w:fill="auto"/>
            <w:noWrap/>
            <w:vAlign w:val="bottom"/>
            <w:hideMark/>
          </w:tcPr>
          <w:p w14:paraId="35705201"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9.4</w:t>
            </w:r>
          </w:p>
        </w:tc>
        <w:tc>
          <w:tcPr>
            <w:tcW w:w="330" w:type="pct"/>
            <w:tcBorders>
              <w:top w:val="nil"/>
              <w:left w:val="nil"/>
              <w:bottom w:val="single" w:sz="4" w:space="0" w:color="auto"/>
              <w:right w:val="single" w:sz="4" w:space="0" w:color="auto"/>
            </w:tcBorders>
            <w:shd w:val="clear" w:color="auto" w:fill="auto"/>
            <w:noWrap/>
            <w:vAlign w:val="bottom"/>
            <w:hideMark/>
          </w:tcPr>
          <w:p w14:paraId="3106B4E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12.6</w:t>
            </w:r>
          </w:p>
        </w:tc>
      </w:tr>
      <w:tr w:rsidR="00E43E6B" w:rsidRPr="00595778" w14:paraId="070FEAC1"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62203AC0"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Legumes and Silage</w:t>
            </w:r>
          </w:p>
        </w:tc>
        <w:tc>
          <w:tcPr>
            <w:tcW w:w="460" w:type="pct"/>
            <w:tcBorders>
              <w:top w:val="nil"/>
              <w:left w:val="nil"/>
              <w:bottom w:val="single" w:sz="4" w:space="0" w:color="auto"/>
              <w:right w:val="single" w:sz="4" w:space="0" w:color="auto"/>
            </w:tcBorders>
            <w:shd w:val="clear" w:color="auto" w:fill="auto"/>
            <w:noWrap/>
            <w:vAlign w:val="bottom"/>
            <w:hideMark/>
          </w:tcPr>
          <w:p w14:paraId="097AD509"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7.8</w:t>
            </w:r>
          </w:p>
        </w:tc>
        <w:tc>
          <w:tcPr>
            <w:tcW w:w="508" w:type="pct"/>
            <w:tcBorders>
              <w:top w:val="nil"/>
              <w:left w:val="nil"/>
              <w:bottom w:val="single" w:sz="4" w:space="0" w:color="auto"/>
              <w:right w:val="single" w:sz="4" w:space="0" w:color="auto"/>
            </w:tcBorders>
            <w:shd w:val="clear" w:color="auto" w:fill="auto"/>
            <w:noWrap/>
            <w:vAlign w:val="bottom"/>
            <w:hideMark/>
          </w:tcPr>
          <w:p w14:paraId="484B625B" w14:textId="0786D010"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0F091DB8"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23.1</w:t>
            </w:r>
          </w:p>
        </w:tc>
        <w:tc>
          <w:tcPr>
            <w:tcW w:w="440" w:type="pct"/>
            <w:tcBorders>
              <w:top w:val="nil"/>
              <w:left w:val="nil"/>
              <w:bottom w:val="single" w:sz="4" w:space="0" w:color="auto"/>
              <w:right w:val="single" w:sz="4" w:space="0" w:color="auto"/>
            </w:tcBorders>
            <w:shd w:val="clear" w:color="auto" w:fill="auto"/>
            <w:noWrap/>
            <w:vAlign w:val="bottom"/>
            <w:hideMark/>
          </w:tcPr>
          <w:p w14:paraId="6BC5DB7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32.3</w:t>
            </w:r>
          </w:p>
        </w:tc>
        <w:tc>
          <w:tcPr>
            <w:tcW w:w="366" w:type="pct"/>
            <w:tcBorders>
              <w:top w:val="nil"/>
              <w:left w:val="nil"/>
              <w:bottom w:val="single" w:sz="4" w:space="0" w:color="auto"/>
              <w:right w:val="single" w:sz="4" w:space="0" w:color="auto"/>
            </w:tcBorders>
            <w:shd w:val="clear" w:color="auto" w:fill="auto"/>
            <w:noWrap/>
            <w:vAlign w:val="bottom"/>
            <w:hideMark/>
          </w:tcPr>
          <w:p w14:paraId="2080F983"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2.1</w:t>
            </w:r>
          </w:p>
        </w:tc>
        <w:tc>
          <w:tcPr>
            <w:tcW w:w="459" w:type="pct"/>
            <w:tcBorders>
              <w:top w:val="nil"/>
              <w:left w:val="nil"/>
              <w:bottom w:val="single" w:sz="4" w:space="0" w:color="auto"/>
              <w:right w:val="single" w:sz="4" w:space="0" w:color="auto"/>
            </w:tcBorders>
            <w:shd w:val="clear" w:color="auto" w:fill="auto"/>
            <w:noWrap/>
            <w:vAlign w:val="bottom"/>
            <w:hideMark/>
          </w:tcPr>
          <w:p w14:paraId="0EF0E08C"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0.7</w:t>
            </w:r>
          </w:p>
        </w:tc>
        <w:tc>
          <w:tcPr>
            <w:tcW w:w="373" w:type="pct"/>
            <w:tcBorders>
              <w:top w:val="nil"/>
              <w:left w:val="nil"/>
              <w:bottom w:val="single" w:sz="4" w:space="0" w:color="auto"/>
              <w:right w:val="single" w:sz="4" w:space="0" w:color="auto"/>
            </w:tcBorders>
            <w:shd w:val="clear" w:color="auto" w:fill="auto"/>
            <w:noWrap/>
            <w:vAlign w:val="bottom"/>
            <w:hideMark/>
          </w:tcPr>
          <w:p w14:paraId="49E3190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10.7</w:t>
            </w:r>
          </w:p>
        </w:tc>
        <w:tc>
          <w:tcPr>
            <w:tcW w:w="445" w:type="pct"/>
            <w:tcBorders>
              <w:top w:val="nil"/>
              <w:left w:val="nil"/>
              <w:bottom w:val="single" w:sz="4" w:space="0" w:color="auto"/>
              <w:right w:val="single" w:sz="4" w:space="0" w:color="auto"/>
            </w:tcBorders>
            <w:shd w:val="clear" w:color="auto" w:fill="auto"/>
            <w:noWrap/>
            <w:vAlign w:val="bottom"/>
            <w:hideMark/>
          </w:tcPr>
          <w:p w14:paraId="2844D86C" w14:textId="7E785924"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742F72C2" w14:textId="6A00B256"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5B528046" w14:textId="37C67B9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r>
      <w:tr w:rsidR="00E43E6B" w:rsidRPr="00595778" w14:paraId="2B2728AD"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08ADA21E"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Crop Residues</w:t>
            </w:r>
          </w:p>
        </w:tc>
        <w:tc>
          <w:tcPr>
            <w:tcW w:w="460" w:type="pct"/>
            <w:tcBorders>
              <w:top w:val="nil"/>
              <w:left w:val="nil"/>
              <w:bottom w:val="single" w:sz="4" w:space="0" w:color="auto"/>
              <w:right w:val="single" w:sz="4" w:space="0" w:color="auto"/>
            </w:tcBorders>
            <w:shd w:val="clear" w:color="auto" w:fill="auto"/>
            <w:noWrap/>
            <w:vAlign w:val="bottom"/>
            <w:hideMark/>
          </w:tcPr>
          <w:p w14:paraId="08310EA0" w14:textId="0F78EC8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5D0ACCAA" w14:textId="59E8B4D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025A8CF9"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3.8</w:t>
            </w:r>
          </w:p>
        </w:tc>
        <w:tc>
          <w:tcPr>
            <w:tcW w:w="440" w:type="pct"/>
            <w:tcBorders>
              <w:top w:val="nil"/>
              <w:left w:val="nil"/>
              <w:bottom w:val="single" w:sz="4" w:space="0" w:color="auto"/>
              <w:right w:val="single" w:sz="4" w:space="0" w:color="auto"/>
            </w:tcBorders>
            <w:shd w:val="clear" w:color="auto" w:fill="auto"/>
            <w:noWrap/>
            <w:vAlign w:val="bottom"/>
            <w:hideMark/>
          </w:tcPr>
          <w:p w14:paraId="66DEDF8E"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2.1</w:t>
            </w:r>
          </w:p>
        </w:tc>
        <w:tc>
          <w:tcPr>
            <w:tcW w:w="366" w:type="pct"/>
            <w:tcBorders>
              <w:top w:val="nil"/>
              <w:left w:val="nil"/>
              <w:bottom w:val="single" w:sz="4" w:space="0" w:color="auto"/>
              <w:right w:val="single" w:sz="4" w:space="0" w:color="auto"/>
            </w:tcBorders>
            <w:shd w:val="clear" w:color="auto" w:fill="auto"/>
            <w:noWrap/>
            <w:vAlign w:val="bottom"/>
            <w:hideMark/>
          </w:tcPr>
          <w:p w14:paraId="0F334626"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24.2</w:t>
            </w:r>
          </w:p>
        </w:tc>
        <w:tc>
          <w:tcPr>
            <w:tcW w:w="459" w:type="pct"/>
            <w:tcBorders>
              <w:top w:val="nil"/>
              <w:left w:val="nil"/>
              <w:bottom w:val="single" w:sz="4" w:space="0" w:color="auto"/>
              <w:right w:val="single" w:sz="4" w:space="0" w:color="auto"/>
            </w:tcBorders>
            <w:shd w:val="clear" w:color="auto" w:fill="auto"/>
            <w:noWrap/>
            <w:vAlign w:val="bottom"/>
            <w:hideMark/>
          </w:tcPr>
          <w:p w14:paraId="3D16D814"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46.2</w:t>
            </w:r>
          </w:p>
        </w:tc>
        <w:tc>
          <w:tcPr>
            <w:tcW w:w="373" w:type="pct"/>
            <w:tcBorders>
              <w:top w:val="nil"/>
              <w:left w:val="nil"/>
              <w:bottom w:val="single" w:sz="4" w:space="0" w:color="auto"/>
              <w:right w:val="single" w:sz="4" w:space="0" w:color="auto"/>
            </w:tcBorders>
            <w:shd w:val="clear" w:color="auto" w:fill="auto"/>
            <w:noWrap/>
            <w:vAlign w:val="bottom"/>
            <w:hideMark/>
          </w:tcPr>
          <w:p w14:paraId="306C3A8D" w14:textId="6E2CABE4"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430F1168"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68</w:t>
            </w:r>
          </w:p>
        </w:tc>
        <w:tc>
          <w:tcPr>
            <w:tcW w:w="331" w:type="pct"/>
            <w:tcBorders>
              <w:top w:val="nil"/>
              <w:left w:val="nil"/>
              <w:bottom w:val="single" w:sz="4" w:space="0" w:color="auto"/>
              <w:right w:val="single" w:sz="4" w:space="0" w:color="auto"/>
            </w:tcBorders>
            <w:shd w:val="clear" w:color="auto" w:fill="auto"/>
            <w:noWrap/>
            <w:vAlign w:val="bottom"/>
            <w:hideMark/>
          </w:tcPr>
          <w:p w14:paraId="341BA8FC"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10.2</w:t>
            </w:r>
          </w:p>
        </w:tc>
        <w:tc>
          <w:tcPr>
            <w:tcW w:w="330" w:type="pct"/>
            <w:tcBorders>
              <w:top w:val="nil"/>
              <w:left w:val="nil"/>
              <w:bottom w:val="single" w:sz="4" w:space="0" w:color="auto"/>
              <w:right w:val="single" w:sz="4" w:space="0" w:color="auto"/>
            </w:tcBorders>
            <w:shd w:val="clear" w:color="auto" w:fill="auto"/>
            <w:noWrap/>
            <w:vAlign w:val="bottom"/>
            <w:hideMark/>
          </w:tcPr>
          <w:p w14:paraId="242E9C19"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19.4</w:t>
            </w:r>
          </w:p>
        </w:tc>
      </w:tr>
      <w:tr w:rsidR="00E43E6B" w:rsidRPr="00595778" w14:paraId="5FFF5079"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1850342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Sugarcane Tops</w:t>
            </w:r>
          </w:p>
        </w:tc>
        <w:tc>
          <w:tcPr>
            <w:tcW w:w="460" w:type="pct"/>
            <w:tcBorders>
              <w:top w:val="nil"/>
              <w:left w:val="nil"/>
              <w:bottom w:val="single" w:sz="4" w:space="0" w:color="auto"/>
              <w:right w:val="single" w:sz="4" w:space="0" w:color="auto"/>
            </w:tcBorders>
            <w:shd w:val="clear" w:color="auto" w:fill="auto"/>
            <w:noWrap/>
            <w:vAlign w:val="bottom"/>
            <w:hideMark/>
          </w:tcPr>
          <w:p w14:paraId="57EDF564" w14:textId="2D161005"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5EEBD7C4" w14:textId="4F6DF9A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18C15D43" w14:textId="0F96B5C1"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0" w:type="pct"/>
            <w:tcBorders>
              <w:top w:val="nil"/>
              <w:left w:val="nil"/>
              <w:bottom w:val="single" w:sz="4" w:space="0" w:color="auto"/>
              <w:right w:val="single" w:sz="4" w:space="0" w:color="auto"/>
            </w:tcBorders>
            <w:shd w:val="clear" w:color="auto" w:fill="auto"/>
            <w:noWrap/>
            <w:vAlign w:val="bottom"/>
            <w:hideMark/>
          </w:tcPr>
          <w:p w14:paraId="4D238BC3" w14:textId="102646F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67B5890F"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c>
          <w:tcPr>
            <w:tcW w:w="459" w:type="pct"/>
            <w:tcBorders>
              <w:top w:val="nil"/>
              <w:left w:val="nil"/>
              <w:bottom w:val="single" w:sz="4" w:space="0" w:color="auto"/>
              <w:right w:val="single" w:sz="4" w:space="0" w:color="auto"/>
            </w:tcBorders>
            <w:shd w:val="clear" w:color="auto" w:fill="auto"/>
            <w:noWrap/>
            <w:vAlign w:val="bottom"/>
            <w:hideMark/>
          </w:tcPr>
          <w:p w14:paraId="3A5800C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0.8</w:t>
            </w:r>
          </w:p>
        </w:tc>
        <w:tc>
          <w:tcPr>
            <w:tcW w:w="373" w:type="pct"/>
            <w:tcBorders>
              <w:top w:val="nil"/>
              <w:left w:val="nil"/>
              <w:bottom w:val="single" w:sz="4" w:space="0" w:color="auto"/>
              <w:right w:val="single" w:sz="4" w:space="0" w:color="auto"/>
            </w:tcBorders>
            <w:shd w:val="clear" w:color="auto" w:fill="auto"/>
            <w:noWrap/>
            <w:vAlign w:val="bottom"/>
            <w:hideMark/>
          </w:tcPr>
          <w:p w14:paraId="5D21D310" w14:textId="42CB3C3E"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75AAFCA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3.6</w:t>
            </w:r>
          </w:p>
        </w:tc>
        <w:tc>
          <w:tcPr>
            <w:tcW w:w="331" w:type="pct"/>
            <w:tcBorders>
              <w:top w:val="nil"/>
              <w:left w:val="nil"/>
              <w:bottom w:val="single" w:sz="4" w:space="0" w:color="auto"/>
              <w:right w:val="single" w:sz="4" w:space="0" w:color="auto"/>
            </w:tcBorders>
            <w:shd w:val="clear" w:color="auto" w:fill="auto"/>
            <w:noWrap/>
            <w:vAlign w:val="bottom"/>
            <w:hideMark/>
          </w:tcPr>
          <w:p w14:paraId="3BAC805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2.5</w:t>
            </w:r>
          </w:p>
        </w:tc>
        <w:tc>
          <w:tcPr>
            <w:tcW w:w="330" w:type="pct"/>
            <w:tcBorders>
              <w:top w:val="nil"/>
              <w:left w:val="nil"/>
              <w:bottom w:val="single" w:sz="4" w:space="0" w:color="auto"/>
              <w:right w:val="single" w:sz="4" w:space="0" w:color="auto"/>
            </w:tcBorders>
            <w:shd w:val="clear" w:color="auto" w:fill="auto"/>
            <w:noWrap/>
            <w:vAlign w:val="bottom"/>
            <w:hideMark/>
          </w:tcPr>
          <w:p w14:paraId="63C38CD9"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3.7</w:t>
            </w:r>
          </w:p>
        </w:tc>
      </w:tr>
      <w:tr w:rsidR="00E43E6B" w:rsidRPr="00595778" w14:paraId="69B03E88" w14:textId="77777777" w:rsidTr="00E43E6B">
        <w:trPr>
          <w:trHeight w:val="340"/>
        </w:trPr>
        <w:tc>
          <w:tcPr>
            <w:tcW w:w="739" w:type="pct"/>
            <w:tcBorders>
              <w:top w:val="single" w:sz="4" w:space="0" w:color="auto"/>
              <w:left w:val="single" w:sz="8" w:space="0" w:color="auto"/>
              <w:bottom w:val="single" w:sz="8" w:space="0" w:color="auto"/>
              <w:right w:val="single" w:sz="4" w:space="0" w:color="auto"/>
            </w:tcBorders>
            <w:shd w:val="clear" w:color="000000" w:fill="D9D9D9"/>
            <w:noWrap/>
            <w:vAlign w:val="bottom"/>
            <w:hideMark/>
          </w:tcPr>
          <w:p w14:paraId="60BF2485"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Leaves</w:t>
            </w:r>
          </w:p>
        </w:tc>
        <w:tc>
          <w:tcPr>
            <w:tcW w:w="460" w:type="pct"/>
            <w:tcBorders>
              <w:top w:val="nil"/>
              <w:left w:val="single" w:sz="4" w:space="0" w:color="auto"/>
              <w:bottom w:val="single" w:sz="8" w:space="0" w:color="auto"/>
              <w:right w:val="single" w:sz="4" w:space="0" w:color="auto"/>
            </w:tcBorders>
            <w:shd w:val="clear" w:color="auto" w:fill="auto"/>
            <w:noWrap/>
            <w:vAlign w:val="bottom"/>
            <w:hideMark/>
          </w:tcPr>
          <w:p w14:paraId="1FE8F81B" w14:textId="42714CA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08" w:type="pct"/>
            <w:tcBorders>
              <w:top w:val="nil"/>
              <w:left w:val="nil"/>
              <w:bottom w:val="single" w:sz="8" w:space="0" w:color="auto"/>
              <w:right w:val="single" w:sz="4" w:space="0" w:color="auto"/>
            </w:tcBorders>
            <w:shd w:val="clear" w:color="auto" w:fill="auto"/>
            <w:noWrap/>
            <w:vAlign w:val="bottom"/>
            <w:hideMark/>
          </w:tcPr>
          <w:p w14:paraId="4782EBF7" w14:textId="490ECD2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8" w:space="0" w:color="auto"/>
              <w:right w:val="single" w:sz="4" w:space="0" w:color="auto"/>
            </w:tcBorders>
            <w:shd w:val="clear" w:color="auto" w:fill="auto"/>
            <w:noWrap/>
            <w:vAlign w:val="bottom"/>
            <w:hideMark/>
          </w:tcPr>
          <w:p w14:paraId="04A33980" w14:textId="02A85DE2"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0" w:type="pct"/>
            <w:tcBorders>
              <w:top w:val="nil"/>
              <w:left w:val="nil"/>
              <w:bottom w:val="single" w:sz="8" w:space="0" w:color="auto"/>
              <w:right w:val="single" w:sz="4" w:space="0" w:color="auto"/>
            </w:tcBorders>
            <w:shd w:val="clear" w:color="auto" w:fill="auto"/>
            <w:noWrap/>
            <w:vAlign w:val="bottom"/>
            <w:hideMark/>
          </w:tcPr>
          <w:p w14:paraId="04E1A404" w14:textId="277C935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66" w:type="pct"/>
            <w:tcBorders>
              <w:top w:val="nil"/>
              <w:left w:val="nil"/>
              <w:bottom w:val="single" w:sz="8" w:space="0" w:color="auto"/>
              <w:right w:val="single" w:sz="4" w:space="0" w:color="auto"/>
            </w:tcBorders>
            <w:shd w:val="clear" w:color="auto" w:fill="auto"/>
            <w:noWrap/>
            <w:vAlign w:val="bottom"/>
            <w:hideMark/>
          </w:tcPr>
          <w:p w14:paraId="5F5DEFF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9.2</w:t>
            </w:r>
          </w:p>
        </w:tc>
        <w:tc>
          <w:tcPr>
            <w:tcW w:w="459" w:type="pct"/>
            <w:tcBorders>
              <w:top w:val="nil"/>
              <w:left w:val="nil"/>
              <w:bottom w:val="single" w:sz="8" w:space="0" w:color="auto"/>
              <w:right w:val="single" w:sz="4" w:space="0" w:color="auto"/>
            </w:tcBorders>
            <w:shd w:val="clear" w:color="auto" w:fill="auto"/>
            <w:noWrap/>
            <w:vAlign w:val="bottom"/>
            <w:hideMark/>
          </w:tcPr>
          <w:p w14:paraId="31CCA224"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2.8</w:t>
            </w:r>
          </w:p>
        </w:tc>
        <w:tc>
          <w:tcPr>
            <w:tcW w:w="373" w:type="pct"/>
            <w:tcBorders>
              <w:top w:val="nil"/>
              <w:left w:val="nil"/>
              <w:bottom w:val="single" w:sz="8" w:space="0" w:color="auto"/>
              <w:right w:val="single" w:sz="4" w:space="0" w:color="auto"/>
            </w:tcBorders>
            <w:shd w:val="clear" w:color="auto" w:fill="auto"/>
            <w:noWrap/>
            <w:vAlign w:val="bottom"/>
            <w:hideMark/>
          </w:tcPr>
          <w:p w14:paraId="127501C4" w14:textId="09D2FE74"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8" w:space="0" w:color="auto"/>
              <w:right w:val="single" w:sz="4" w:space="0" w:color="auto"/>
            </w:tcBorders>
            <w:shd w:val="clear" w:color="auto" w:fill="auto"/>
            <w:noWrap/>
            <w:vAlign w:val="bottom"/>
            <w:hideMark/>
          </w:tcPr>
          <w:p w14:paraId="2DD1890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5.9</w:t>
            </w:r>
          </w:p>
        </w:tc>
        <w:tc>
          <w:tcPr>
            <w:tcW w:w="331" w:type="pct"/>
            <w:tcBorders>
              <w:top w:val="nil"/>
              <w:left w:val="nil"/>
              <w:bottom w:val="single" w:sz="8" w:space="0" w:color="auto"/>
              <w:right w:val="single" w:sz="4" w:space="0" w:color="auto"/>
            </w:tcBorders>
            <w:shd w:val="clear" w:color="auto" w:fill="auto"/>
            <w:noWrap/>
            <w:vAlign w:val="bottom"/>
            <w:hideMark/>
          </w:tcPr>
          <w:p w14:paraId="5A81CC2B"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4.1</w:t>
            </w:r>
          </w:p>
        </w:tc>
        <w:tc>
          <w:tcPr>
            <w:tcW w:w="330" w:type="pct"/>
            <w:tcBorders>
              <w:top w:val="nil"/>
              <w:left w:val="nil"/>
              <w:bottom w:val="single" w:sz="8" w:space="0" w:color="auto"/>
              <w:right w:val="single" w:sz="4" w:space="0" w:color="auto"/>
            </w:tcBorders>
            <w:shd w:val="clear" w:color="auto" w:fill="auto"/>
            <w:noWrap/>
            <w:vAlign w:val="bottom"/>
            <w:hideMark/>
          </w:tcPr>
          <w:p w14:paraId="40828189"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1.6</w:t>
            </w:r>
          </w:p>
        </w:tc>
      </w:tr>
      <w:tr w:rsidR="00E43E6B" w:rsidRPr="00595778" w14:paraId="0F3CD0A9"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295BD87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Bran</w:t>
            </w:r>
          </w:p>
        </w:tc>
        <w:tc>
          <w:tcPr>
            <w:tcW w:w="460" w:type="pct"/>
            <w:tcBorders>
              <w:top w:val="nil"/>
              <w:left w:val="nil"/>
              <w:bottom w:val="single" w:sz="4" w:space="0" w:color="auto"/>
              <w:right w:val="single" w:sz="4" w:space="0" w:color="auto"/>
            </w:tcBorders>
            <w:shd w:val="clear" w:color="auto" w:fill="auto"/>
            <w:noWrap/>
            <w:vAlign w:val="bottom"/>
            <w:hideMark/>
          </w:tcPr>
          <w:p w14:paraId="438C7778"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0.9</w:t>
            </w:r>
          </w:p>
        </w:tc>
        <w:tc>
          <w:tcPr>
            <w:tcW w:w="508" w:type="pct"/>
            <w:tcBorders>
              <w:top w:val="nil"/>
              <w:left w:val="nil"/>
              <w:bottom w:val="single" w:sz="4" w:space="0" w:color="auto"/>
              <w:right w:val="single" w:sz="4" w:space="0" w:color="auto"/>
            </w:tcBorders>
            <w:shd w:val="clear" w:color="auto" w:fill="auto"/>
            <w:noWrap/>
            <w:vAlign w:val="bottom"/>
            <w:hideMark/>
          </w:tcPr>
          <w:p w14:paraId="7ED00471" w14:textId="57E09945"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0D4758B1"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1.7</w:t>
            </w:r>
          </w:p>
        </w:tc>
        <w:tc>
          <w:tcPr>
            <w:tcW w:w="440" w:type="pct"/>
            <w:tcBorders>
              <w:top w:val="nil"/>
              <w:left w:val="nil"/>
              <w:bottom w:val="single" w:sz="4" w:space="0" w:color="auto"/>
              <w:right w:val="single" w:sz="4" w:space="0" w:color="auto"/>
            </w:tcBorders>
            <w:shd w:val="clear" w:color="auto" w:fill="auto"/>
            <w:noWrap/>
            <w:vAlign w:val="bottom"/>
            <w:hideMark/>
          </w:tcPr>
          <w:p w14:paraId="052238A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3.5</w:t>
            </w:r>
          </w:p>
        </w:tc>
        <w:tc>
          <w:tcPr>
            <w:tcW w:w="366" w:type="pct"/>
            <w:tcBorders>
              <w:top w:val="nil"/>
              <w:left w:val="nil"/>
              <w:bottom w:val="single" w:sz="4" w:space="0" w:color="auto"/>
              <w:right w:val="single" w:sz="4" w:space="0" w:color="auto"/>
            </w:tcBorders>
            <w:shd w:val="clear" w:color="auto" w:fill="auto"/>
            <w:noWrap/>
            <w:vAlign w:val="bottom"/>
            <w:hideMark/>
          </w:tcPr>
          <w:p w14:paraId="0CE4E51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0.3</w:t>
            </w:r>
          </w:p>
        </w:tc>
        <w:tc>
          <w:tcPr>
            <w:tcW w:w="459" w:type="pct"/>
            <w:tcBorders>
              <w:top w:val="nil"/>
              <w:left w:val="nil"/>
              <w:bottom w:val="single" w:sz="4" w:space="0" w:color="auto"/>
              <w:right w:val="single" w:sz="4" w:space="0" w:color="auto"/>
            </w:tcBorders>
            <w:shd w:val="clear" w:color="auto" w:fill="auto"/>
            <w:noWrap/>
            <w:vAlign w:val="bottom"/>
            <w:hideMark/>
          </w:tcPr>
          <w:p w14:paraId="44349B10"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0.2</w:t>
            </w:r>
          </w:p>
        </w:tc>
        <w:tc>
          <w:tcPr>
            <w:tcW w:w="373" w:type="pct"/>
            <w:tcBorders>
              <w:top w:val="nil"/>
              <w:left w:val="nil"/>
              <w:bottom w:val="single" w:sz="4" w:space="0" w:color="auto"/>
              <w:right w:val="single" w:sz="4" w:space="0" w:color="auto"/>
            </w:tcBorders>
            <w:shd w:val="clear" w:color="auto" w:fill="auto"/>
            <w:noWrap/>
            <w:vAlign w:val="bottom"/>
            <w:hideMark/>
          </w:tcPr>
          <w:p w14:paraId="312D7F2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3.8</w:t>
            </w:r>
          </w:p>
        </w:tc>
        <w:tc>
          <w:tcPr>
            <w:tcW w:w="445" w:type="pct"/>
            <w:tcBorders>
              <w:top w:val="nil"/>
              <w:left w:val="nil"/>
              <w:bottom w:val="single" w:sz="4" w:space="0" w:color="auto"/>
              <w:right w:val="single" w:sz="4" w:space="0" w:color="auto"/>
            </w:tcBorders>
            <w:shd w:val="clear" w:color="auto" w:fill="auto"/>
            <w:noWrap/>
            <w:vAlign w:val="bottom"/>
            <w:hideMark/>
          </w:tcPr>
          <w:p w14:paraId="3973691C"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c>
          <w:tcPr>
            <w:tcW w:w="331" w:type="pct"/>
            <w:tcBorders>
              <w:top w:val="nil"/>
              <w:left w:val="nil"/>
              <w:bottom w:val="single" w:sz="4" w:space="0" w:color="auto"/>
              <w:right w:val="single" w:sz="4" w:space="0" w:color="auto"/>
            </w:tcBorders>
            <w:shd w:val="clear" w:color="auto" w:fill="auto"/>
            <w:noWrap/>
            <w:vAlign w:val="bottom"/>
            <w:hideMark/>
          </w:tcPr>
          <w:p w14:paraId="1B9439A1"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c>
          <w:tcPr>
            <w:tcW w:w="330" w:type="pct"/>
            <w:tcBorders>
              <w:top w:val="nil"/>
              <w:left w:val="nil"/>
              <w:bottom w:val="single" w:sz="4" w:space="0" w:color="auto"/>
              <w:right w:val="single" w:sz="4" w:space="0" w:color="auto"/>
            </w:tcBorders>
            <w:shd w:val="clear" w:color="auto" w:fill="auto"/>
            <w:noWrap/>
            <w:vAlign w:val="bottom"/>
            <w:hideMark/>
          </w:tcPr>
          <w:p w14:paraId="2073A2E4" w14:textId="5480FED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r>
      <w:tr w:rsidR="00E43E6B" w:rsidRPr="00595778" w14:paraId="74F40564" w14:textId="77777777" w:rsidTr="00E43E6B">
        <w:trPr>
          <w:trHeight w:val="320"/>
        </w:trPr>
        <w:tc>
          <w:tcPr>
            <w:tcW w:w="739" w:type="pct"/>
            <w:tcBorders>
              <w:top w:val="single" w:sz="4" w:space="0" w:color="auto"/>
              <w:left w:val="single" w:sz="8" w:space="0" w:color="auto"/>
              <w:bottom w:val="single" w:sz="4" w:space="0" w:color="auto"/>
              <w:right w:val="single" w:sz="4" w:space="0" w:color="auto"/>
            </w:tcBorders>
            <w:shd w:val="clear" w:color="000000" w:fill="D9D9D9"/>
            <w:noWrap/>
            <w:vAlign w:val="bottom"/>
            <w:hideMark/>
          </w:tcPr>
          <w:p w14:paraId="2B1D8FFA"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Oilseed Meals</w:t>
            </w:r>
          </w:p>
        </w:tc>
        <w:tc>
          <w:tcPr>
            <w:tcW w:w="460" w:type="pct"/>
            <w:tcBorders>
              <w:top w:val="nil"/>
              <w:left w:val="nil"/>
              <w:bottom w:val="single" w:sz="4" w:space="0" w:color="auto"/>
              <w:right w:val="single" w:sz="4" w:space="0" w:color="auto"/>
            </w:tcBorders>
            <w:shd w:val="clear" w:color="auto" w:fill="auto"/>
            <w:noWrap/>
            <w:vAlign w:val="bottom"/>
            <w:hideMark/>
          </w:tcPr>
          <w:p w14:paraId="2829469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0.6</w:t>
            </w:r>
          </w:p>
        </w:tc>
        <w:tc>
          <w:tcPr>
            <w:tcW w:w="508" w:type="pct"/>
            <w:tcBorders>
              <w:top w:val="nil"/>
              <w:left w:val="nil"/>
              <w:bottom w:val="single" w:sz="4" w:space="0" w:color="auto"/>
              <w:right w:val="single" w:sz="4" w:space="0" w:color="auto"/>
            </w:tcBorders>
            <w:shd w:val="clear" w:color="auto" w:fill="auto"/>
            <w:noWrap/>
            <w:vAlign w:val="bottom"/>
            <w:hideMark/>
          </w:tcPr>
          <w:p w14:paraId="52859706" w14:textId="5E64D8F0"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69FF934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7.6</w:t>
            </w:r>
          </w:p>
        </w:tc>
        <w:tc>
          <w:tcPr>
            <w:tcW w:w="440" w:type="pct"/>
            <w:tcBorders>
              <w:top w:val="nil"/>
              <w:left w:val="nil"/>
              <w:bottom w:val="single" w:sz="4" w:space="0" w:color="auto"/>
              <w:right w:val="single" w:sz="4" w:space="0" w:color="auto"/>
            </w:tcBorders>
            <w:shd w:val="clear" w:color="auto" w:fill="auto"/>
            <w:noWrap/>
            <w:vAlign w:val="bottom"/>
            <w:hideMark/>
          </w:tcPr>
          <w:p w14:paraId="0CC2CDD0"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6.6</w:t>
            </w:r>
          </w:p>
        </w:tc>
        <w:tc>
          <w:tcPr>
            <w:tcW w:w="366" w:type="pct"/>
            <w:tcBorders>
              <w:top w:val="nil"/>
              <w:left w:val="nil"/>
              <w:bottom w:val="single" w:sz="4" w:space="0" w:color="auto"/>
              <w:right w:val="single" w:sz="4" w:space="0" w:color="auto"/>
            </w:tcBorders>
            <w:shd w:val="clear" w:color="auto" w:fill="auto"/>
            <w:noWrap/>
            <w:vAlign w:val="bottom"/>
            <w:hideMark/>
          </w:tcPr>
          <w:p w14:paraId="285E5A10"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1.9</w:t>
            </w:r>
          </w:p>
        </w:tc>
        <w:tc>
          <w:tcPr>
            <w:tcW w:w="459" w:type="pct"/>
            <w:tcBorders>
              <w:top w:val="nil"/>
              <w:left w:val="nil"/>
              <w:bottom w:val="single" w:sz="4" w:space="0" w:color="auto"/>
              <w:right w:val="single" w:sz="4" w:space="0" w:color="auto"/>
            </w:tcBorders>
            <w:shd w:val="clear" w:color="auto" w:fill="auto"/>
            <w:noWrap/>
            <w:vAlign w:val="bottom"/>
            <w:hideMark/>
          </w:tcPr>
          <w:p w14:paraId="46B1E5D0"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2.7</w:t>
            </w:r>
          </w:p>
        </w:tc>
        <w:tc>
          <w:tcPr>
            <w:tcW w:w="373" w:type="pct"/>
            <w:tcBorders>
              <w:top w:val="nil"/>
              <w:left w:val="nil"/>
              <w:bottom w:val="single" w:sz="4" w:space="0" w:color="auto"/>
              <w:right w:val="single" w:sz="4" w:space="0" w:color="auto"/>
            </w:tcBorders>
            <w:shd w:val="clear" w:color="auto" w:fill="auto"/>
            <w:noWrap/>
            <w:vAlign w:val="bottom"/>
            <w:hideMark/>
          </w:tcPr>
          <w:p w14:paraId="31CA39C6"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1.5</w:t>
            </w:r>
          </w:p>
        </w:tc>
        <w:tc>
          <w:tcPr>
            <w:tcW w:w="445" w:type="pct"/>
            <w:tcBorders>
              <w:top w:val="nil"/>
              <w:left w:val="nil"/>
              <w:bottom w:val="single" w:sz="4" w:space="0" w:color="auto"/>
              <w:right w:val="single" w:sz="4" w:space="0" w:color="auto"/>
            </w:tcBorders>
            <w:shd w:val="clear" w:color="auto" w:fill="auto"/>
            <w:noWrap/>
            <w:vAlign w:val="bottom"/>
            <w:hideMark/>
          </w:tcPr>
          <w:p w14:paraId="3617394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1.9</w:t>
            </w:r>
          </w:p>
        </w:tc>
        <w:tc>
          <w:tcPr>
            <w:tcW w:w="331" w:type="pct"/>
            <w:tcBorders>
              <w:top w:val="nil"/>
              <w:left w:val="nil"/>
              <w:bottom w:val="single" w:sz="4" w:space="0" w:color="auto"/>
              <w:right w:val="single" w:sz="4" w:space="0" w:color="auto"/>
            </w:tcBorders>
            <w:shd w:val="clear" w:color="auto" w:fill="auto"/>
            <w:noWrap/>
            <w:vAlign w:val="bottom"/>
            <w:hideMark/>
          </w:tcPr>
          <w:p w14:paraId="33FCEBD3"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3.9</w:t>
            </w:r>
          </w:p>
        </w:tc>
        <w:tc>
          <w:tcPr>
            <w:tcW w:w="330" w:type="pct"/>
            <w:tcBorders>
              <w:top w:val="nil"/>
              <w:left w:val="nil"/>
              <w:bottom w:val="single" w:sz="4" w:space="0" w:color="auto"/>
              <w:right w:val="single" w:sz="4" w:space="0" w:color="auto"/>
            </w:tcBorders>
            <w:shd w:val="clear" w:color="auto" w:fill="auto"/>
            <w:noWrap/>
            <w:vAlign w:val="bottom"/>
            <w:hideMark/>
          </w:tcPr>
          <w:p w14:paraId="08EFDCB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1.4</w:t>
            </w:r>
          </w:p>
        </w:tc>
      </w:tr>
      <w:tr w:rsidR="00E43E6B" w:rsidRPr="00595778" w14:paraId="7E1B559E"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507FB926"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Wet Distillers Grains</w:t>
            </w:r>
          </w:p>
        </w:tc>
        <w:tc>
          <w:tcPr>
            <w:tcW w:w="460" w:type="pct"/>
            <w:tcBorders>
              <w:top w:val="nil"/>
              <w:left w:val="nil"/>
              <w:bottom w:val="single" w:sz="4" w:space="0" w:color="auto"/>
              <w:right w:val="single" w:sz="4" w:space="0" w:color="auto"/>
            </w:tcBorders>
            <w:shd w:val="clear" w:color="auto" w:fill="auto"/>
            <w:noWrap/>
            <w:vAlign w:val="bottom"/>
            <w:hideMark/>
          </w:tcPr>
          <w:p w14:paraId="4EEECF54" w14:textId="5DA6EADA"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w:t>
            </w:r>
            <w:r w:rsidR="00196557">
              <w:rPr>
                <w:rFonts w:ascii="Calibri" w:eastAsia="Times New Roman" w:hAnsi="Calibri" w:cs="Calibri"/>
                <w:color w:val="000000"/>
                <w:sz w:val="16"/>
                <w:szCs w:val="16"/>
                <w:lang w:eastAsia="en-US"/>
              </w:rPr>
              <w:t>.0</w:t>
            </w:r>
          </w:p>
        </w:tc>
        <w:tc>
          <w:tcPr>
            <w:tcW w:w="508" w:type="pct"/>
            <w:tcBorders>
              <w:top w:val="nil"/>
              <w:left w:val="nil"/>
              <w:bottom w:val="single" w:sz="4" w:space="0" w:color="auto"/>
              <w:right w:val="single" w:sz="4" w:space="0" w:color="auto"/>
            </w:tcBorders>
            <w:shd w:val="clear" w:color="auto" w:fill="auto"/>
            <w:noWrap/>
            <w:vAlign w:val="bottom"/>
            <w:hideMark/>
          </w:tcPr>
          <w:p w14:paraId="3A94B244" w14:textId="5DE3461A"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7587B1FE" w14:textId="712CA6B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0" w:type="pct"/>
            <w:tcBorders>
              <w:top w:val="nil"/>
              <w:left w:val="nil"/>
              <w:bottom w:val="single" w:sz="4" w:space="0" w:color="auto"/>
              <w:right w:val="single" w:sz="4" w:space="0" w:color="auto"/>
            </w:tcBorders>
            <w:shd w:val="clear" w:color="auto" w:fill="auto"/>
            <w:noWrap/>
            <w:vAlign w:val="bottom"/>
            <w:hideMark/>
          </w:tcPr>
          <w:p w14:paraId="71C44E90" w14:textId="590503A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1306DCBB" w14:textId="306A5F5C"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59" w:type="pct"/>
            <w:tcBorders>
              <w:top w:val="nil"/>
              <w:left w:val="nil"/>
              <w:bottom w:val="single" w:sz="4" w:space="0" w:color="auto"/>
              <w:right w:val="single" w:sz="4" w:space="0" w:color="auto"/>
            </w:tcBorders>
            <w:shd w:val="clear" w:color="auto" w:fill="auto"/>
            <w:noWrap/>
            <w:vAlign w:val="bottom"/>
            <w:hideMark/>
          </w:tcPr>
          <w:p w14:paraId="094EB380" w14:textId="7BD914A6"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73" w:type="pct"/>
            <w:tcBorders>
              <w:top w:val="nil"/>
              <w:left w:val="nil"/>
              <w:bottom w:val="single" w:sz="4" w:space="0" w:color="auto"/>
              <w:right w:val="single" w:sz="4" w:space="0" w:color="auto"/>
            </w:tcBorders>
            <w:shd w:val="clear" w:color="auto" w:fill="auto"/>
            <w:noWrap/>
            <w:vAlign w:val="bottom"/>
            <w:hideMark/>
          </w:tcPr>
          <w:p w14:paraId="2B48E681" w14:textId="51FA2867"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26BFB4C3" w14:textId="04ECDA41"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238664C6" w14:textId="0D7D9322"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75D4C1CA" w14:textId="2582369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r>
      <w:tr w:rsidR="00E43E6B" w:rsidRPr="00595778" w14:paraId="66F6172B"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79B09CAF"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Grains</w:t>
            </w:r>
          </w:p>
        </w:tc>
        <w:tc>
          <w:tcPr>
            <w:tcW w:w="460" w:type="pct"/>
            <w:tcBorders>
              <w:top w:val="nil"/>
              <w:left w:val="nil"/>
              <w:bottom w:val="single" w:sz="4" w:space="0" w:color="auto"/>
              <w:right w:val="single" w:sz="4" w:space="0" w:color="auto"/>
            </w:tcBorders>
            <w:shd w:val="clear" w:color="auto" w:fill="auto"/>
            <w:noWrap/>
            <w:vAlign w:val="bottom"/>
            <w:hideMark/>
          </w:tcPr>
          <w:p w14:paraId="0777E362"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15.1</w:t>
            </w:r>
          </w:p>
        </w:tc>
        <w:tc>
          <w:tcPr>
            <w:tcW w:w="508" w:type="pct"/>
            <w:tcBorders>
              <w:top w:val="nil"/>
              <w:left w:val="nil"/>
              <w:bottom w:val="single" w:sz="4" w:space="0" w:color="auto"/>
              <w:right w:val="single" w:sz="4" w:space="0" w:color="auto"/>
            </w:tcBorders>
            <w:shd w:val="clear" w:color="auto" w:fill="auto"/>
            <w:noWrap/>
            <w:vAlign w:val="bottom"/>
            <w:hideMark/>
          </w:tcPr>
          <w:p w14:paraId="1D5AD92E" w14:textId="73054841"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414A847D"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10.6</w:t>
            </w:r>
          </w:p>
        </w:tc>
        <w:tc>
          <w:tcPr>
            <w:tcW w:w="440" w:type="pct"/>
            <w:tcBorders>
              <w:top w:val="nil"/>
              <w:left w:val="nil"/>
              <w:bottom w:val="single" w:sz="4" w:space="0" w:color="auto"/>
              <w:right w:val="single" w:sz="4" w:space="0" w:color="auto"/>
            </w:tcBorders>
            <w:shd w:val="clear" w:color="auto" w:fill="auto"/>
            <w:noWrap/>
            <w:vAlign w:val="bottom"/>
            <w:hideMark/>
          </w:tcPr>
          <w:p w14:paraId="62C993E3"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10.5</w:t>
            </w:r>
          </w:p>
        </w:tc>
        <w:tc>
          <w:tcPr>
            <w:tcW w:w="366" w:type="pct"/>
            <w:tcBorders>
              <w:top w:val="nil"/>
              <w:left w:val="nil"/>
              <w:bottom w:val="single" w:sz="4" w:space="0" w:color="auto"/>
              <w:right w:val="single" w:sz="4" w:space="0" w:color="auto"/>
            </w:tcBorders>
            <w:shd w:val="clear" w:color="auto" w:fill="auto"/>
            <w:noWrap/>
            <w:vAlign w:val="bottom"/>
            <w:hideMark/>
          </w:tcPr>
          <w:p w14:paraId="6A3B5B8E"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0.6</w:t>
            </w:r>
          </w:p>
        </w:tc>
        <w:tc>
          <w:tcPr>
            <w:tcW w:w="459" w:type="pct"/>
            <w:tcBorders>
              <w:top w:val="nil"/>
              <w:left w:val="nil"/>
              <w:bottom w:val="single" w:sz="4" w:space="0" w:color="auto"/>
              <w:right w:val="single" w:sz="4" w:space="0" w:color="auto"/>
            </w:tcBorders>
            <w:shd w:val="clear" w:color="auto" w:fill="auto"/>
            <w:noWrap/>
            <w:vAlign w:val="bottom"/>
            <w:hideMark/>
          </w:tcPr>
          <w:p w14:paraId="02344C9A"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4.2</w:t>
            </w:r>
          </w:p>
        </w:tc>
        <w:tc>
          <w:tcPr>
            <w:tcW w:w="373" w:type="pct"/>
            <w:tcBorders>
              <w:top w:val="nil"/>
              <w:left w:val="nil"/>
              <w:bottom w:val="single" w:sz="4" w:space="0" w:color="auto"/>
              <w:right w:val="single" w:sz="4" w:space="0" w:color="auto"/>
            </w:tcBorders>
            <w:shd w:val="clear" w:color="auto" w:fill="auto"/>
            <w:noWrap/>
            <w:vAlign w:val="bottom"/>
            <w:hideMark/>
          </w:tcPr>
          <w:p w14:paraId="2B6B66A5"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13.7</w:t>
            </w:r>
          </w:p>
        </w:tc>
        <w:tc>
          <w:tcPr>
            <w:tcW w:w="445" w:type="pct"/>
            <w:tcBorders>
              <w:top w:val="nil"/>
              <w:left w:val="nil"/>
              <w:bottom w:val="single" w:sz="4" w:space="0" w:color="auto"/>
              <w:right w:val="single" w:sz="4" w:space="0" w:color="auto"/>
            </w:tcBorders>
            <w:shd w:val="clear" w:color="auto" w:fill="auto"/>
            <w:noWrap/>
            <w:vAlign w:val="bottom"/>
            <w:hideMark/>
          </w:tcPr>
          <w:p w14:paraId="524D9259" w14:textId="60CE8762"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04F438FA"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4.7</w:t>
            </w:r>
          </w:p>
        </w:tc>
        <w:tc>
          <w:tcPr>
            <w:tcW w:w="330" w:type="pct"/>
            <w:tcBorders>
              <w:top w:val="nil"/>
              <w:left w:val="nil"/>
              <w:bottom w:val="single" w:sz="4" w:space="0" w:color="auto"/>
              <w:right w:val="single" w:sz="4" w:space="0" w:color="auto"/>
            </w:tcBorders>
            <w:shd w:val="clear" w:color="auto" w:fill="auto"/>
            <w:noWrap/>
            <w:vAlign w:val="bottom"/>
            <w:hideMark/>
          </w:tcPr>
          <w:p w14:paraId="283A7DBA"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0.1</w:t>
            </w:r>
          </w:p>
        </w:tc>
      </w:tr>
      <w:tr w:rsidR="00E43E6B" w:rsidRPr="00595778" w14:paraId="489D345F" w14:textId="77777777" w:rsidTr="00E43E6B">
        <w:trPr>
          <w:trHeight w:val="320"/>
        </w:trPr>
        <w:tc>
          <w:tcPr>
            <w:tcW w:w="739" w:type="pct"/>
            <w:tcBorders>
              <w:top w:val="nil"/>
              <w:left w:val="single" w:sz="8" w:space="0" w:color="auto"/>
              <w:bottom w:val="single" w:sz="4" w:space="0" w:color="auto"/>
              <w:right w:val="single" w:sz="4" w:space="0" w:color="auto"/>
            </w:tcBorders>
            <w:shd w:val="clear" w:color="000000" w:fill="D9D9D9"/>
            <w:noWrap/>
            <w:vAlign w:val="bottom"/>
            <w:hideMark/>
          </w:tcPr>
          <w:p w14:paraId="09E3BB38"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Molasses</w:t>
            </w:r>
          </w:p>
        </w:tc>
        <w:tc>
          <w:tcPr>
            <w:tcW w:w="460" w:type="pct"/>
            <w:tcBorders>
              <w:top w:val="nil"/>
              <w:left w:val="nil"/>
              <w:bottom w:val="single" w:sz="4" w:space="0" w:color="auto"/>
              <w:right w:val="single" w:sz="4" w:space="0" w:color="auto"/>
            </w:tcBorders>
            <w:shd w:val="clear" w:color="auto" w:fill="auto"/>
            <w:noWrap/>
            <w:vAlign w:val="bottom"/>
            <w:hideMark/>
          </w:tcPr>
          <w:p w14:paraId="00920AB8" w14:textId="0329AEC4"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08" w:type="pct"/>
            <w:tcBorders>
              <w:top w:val="nil"/>
              <w:left w:val="nil"/>
              <w:bottom w:val="single" w:sz="4" w:space="0" w:color="auto"/>
              <w:right w:val="single" w:sz="4" w:space="0" w:color="auto"/>
            </w:tcBorders>
            <w:shd w:val="clear" w:color="auto" w:fill="auto"/>
            <w:noWrap/>
            <w:vAlign w:val="bottom"/>
            <w:hideMark/>
          </w:tcPr>
          <w:p w14:paraId="7DB1F13C" w14:textId="2CB1ECA3"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4" w:space="0" w:color="auto"/>
              <w:right w:val="single" w:sz="4" w:space="0" w:color="auto"/>
            </w:tcBorders>
            <w:shd w:val="clear" w:color="auto" w:fill="auto"/>
            <w:noWrap/>
            <w:vAlign w:val="bottom"/>
            <w:hideMark/>
          </w:tcPr>
          <w:p w14:paraId="2E807413"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0.7</w:t>
            </w:r>
          </w:p>
        </w:tc>
        <w:tc>
          <w:tcPr>
            <w:tcW w:w="440" w:type="pct"/>
            <w:tcBorders>
              <w:top w:val="nil"/>
              <w:left w:val="nil"/>
              <w:bottom w:val="single" w:sz="4" w:space="0" w:color="auto"/>
              <w:right w:val="single" w:sz="4" w:space="0" w:color="auto"/>
            </w:tcBorders>
            <w:shd w:val="clear" w:color="auto" w:fill="auto"/>
            <w:noWrap/>
            <w:vAlign w:val="bottom"/>
            <w:hideMark/>
          </w:tcPr>
          <w:p w14:paraId="10F1C3DD" w14:textId="54C97FD0"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66" w:type="pct"/>
            <w:tcBorders>
              <w:top w:val="nil"/>
              <w:left w:val="nil"/>
              <w:bottom w:val="single" w:sz="4" w:space="0" w:color="auto"/>
              <w:right w:val="single" w:sz="4" w:space="0" w:color="auto"/>
            </w:tcBorders>
            <w:shd w:val="clear" w:color="auto" w:fill="auto"/>
            <w:noWrap/>
            <w:vAlign w:val="bottom"/>
            <w:hideMark/>
          </w:tcPr>
          <w:p w14:paraId="25F3A94A" w14:textId="40B7D40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59" w:type="pct"/>
            <w:tcBorders>
              <w:top w:val="nil"/>
              <w:left w:val="nil"/>
              <w:bottom w:val="single" w:sz="4" w:space="0" w:color="auto"/>
              <w:right w:val="single" w:sz="4" w:space="0" w:color="auto"/>
            </w:tcBorders>
            <w:shd w:val="clear" w:color="auto" w:fill="auto"/>
            <w:noWrap/>
            <w:vAlign w:val="bottom"/>
            <w:hideMark/>
          </w:tcPr>
          <w:p w14:paraId="0FB2319C" w14:textId="7A0E6D18"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73" w:type="pct"/>
            <w:tcBorders>
              <w:top w:val="nil"/>
              <w:left w:val="nil"/>
              <w:bottom w:val="single" w:sz="4" w:space="0" w:color="auto"/>
              <w:right w:val="single" w:sz="4" w:space="0" w:color="auto"/>
            </w:tcBorders>
            <w:shd w:val="clear" w:color="auto" w:fill="auto"/>
            <w:noWrap/>
            <w:vAlign w:val="bottom"/>
            <w:hideMark/>
          </w:tcPr>
          <w:p w14:paraId="4225EA37" w14:textId="73BE5367"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4" w:space="0" w:color="auto"/>
              <w:right w:val="single" w:sz="4" w:space="0" w:color="auto"/>
            </w:tcBorders>
            <w:shd w:val="clear" w:color="auto" w:fill="auto"/>
            <w:noWrap/>
            <w:vAlign w:val="bottom"/>
            <w:hideMark/>
          </w:tcPr>
          <w:p w14:paraId="439710D4" w14:textId="3849DB9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1" w:type="pct"/>
            <w:tcBorders>
              <w:top w:val="nil"/>
              <w:left w:val="nil"/>
              <w:bottom w:val="single" w:sz="4" w:space="0" w:color="auto"/>
              <w:right w:val="single" w:sz="4" w:space="0" w:color="auto"/>
            </w:tcBorders>
            <w:shd w:val="clear" w:color="auto" w:fill="auto"/>
            <w:noWrap/>
            <w:vAlign w:val="bottom"/>
            <w:hideMark/>
          </w:tcPr>
          <w:p w14:paraId="156D6E7C" w14:textId="431183E1"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0" w:type="pct"/>
            <w:tcBorders>
              <w:top w:val="nil"/>
              <w:left w:val="nil"/>
              <w:bottom w:val="single" w:sz="4" w:space="0" w:color="auto"/>
              <w:right w:val="single" w:sz="4" w:space="0" w:color="auto"/>
            </w:tcBorders>
            <w:shd w:val="clear" w:color="auto" w:fill="auto"/>
            <w:noWrap/>
            <w:vAlign w:val="bottom"/>
            <w:hideMark/>
          </w:tcPr>
          <w:p w14:paraId="223439E1" w14:textId="0F747A3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r>
      <w:tr w:rsidR="00E43E6B" w:rsidRPr="00595778" w14:paraId="46BDE353" w14:textId="77777777" w:rsidTr="00E43E6B">
        <w:trPr>
          <w:trHeight w:val="340"/>
        </w:trPr>
        <w:tc>
          <w:tcPr>
            <w:tcW w:w="739" w:type="pct"/>
            <w:tcBorders>
              <w:top w:val="single" w:sz="4" w:space="0" w:color="auto"/>
              <w:left w:val="single" w:sz="8" w:space="0" w:color="auto"/>
              <w:bottom w:val="single" w:sz="8" w:space="0" w:color="auto"/>
              <w:right w:val="single" w:sz="4" w:space="0" w:color="auto"/>
            </w:tcBorders>
            <w:shd w:val="clear" w:color="000000" w:fill="D9D9D9"/>
            <w:noWrap/>
            <w:vAlign w:val="bottom"/>
            <w:hideMark/>
          </w:tcPr>
          <w:p w14:paraId="51EEECDD" w14:textId="77777777" w:rsidR="00595778" w:rsidRPr="00595778" w:rsidRDefault="00595778" w:rsidP="00595778">
            <w:pPr>
              <w:spacing w:after="0" w:line="240" w:lineRule="auto"/>
              <w:jc w:val="left"/>
              <w:rPr>
                <w:rFonts w:ascii="Calibri" w:eastAsia="Times New Roman" w:hAnsi="Calibri" w:cs="Calibri"/>
                <w:color w:val="000000"/>
                <w:sz w:val="12"/>
                <w:szCs w:val="12"/>
                <w:lang w:eastAsia="en-US"/>
              </w:rPr>
            </w:pPr>
            <w:r w:rsidRPr="00595778">
              <w:rPr>
                <w:rFonts w:ascii="Calibri" w:eastAsia="Times New Roman" w:hAnsi="Calibri" w:cs="Calibri"/>
                <w:color w:val="000000"/>
                <w:sz w:val="12"/>
                <w:szCs w:val="12"/>
                <w:lang w:eastAsia="en-US"/>
              </w:rPr>
              <w:t>Pulp</w:t>
            </w:r>
          </w:p>
        </w:tc>
        <w:tc>
          <w:tcPr>
            <w:tcW w:w="460" w:type="pct"/>
            <w:tcBorders>
              <w:top w:val="nil"/>
              <w:left w:val="single" w:sz="4" w:space="0" w:color="auto"/>
              <w:bottom w:val="single" w:sz="8" w:space="0" w:color="auto"/>
              <w:right w:val="single" w:sz="4" w:space="0" w:color="auto"/>
            </w:tcBorders>
            <w:shd w:val="clear" w:color="auto" w:fill="auto"/>
            <w:noWrap/>
            <w:vAlign w:val="bottom"/>
            <w:hideMark/>
          </w:tcPr>
          <w:p w14:paraId="5601B7A5" w14:textId="1D66E557"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08" w:type="pct"/>
            <w:tcBorders>
              <w:top w:val="nil"/>
              <w:left w:val="nil"/>
              <w:bottom w:val="single" w:sz="8" w:space="0" w:color="auto"/>
              <w:right w:val="single" w:sz="4" w:space="0" w:color="auto"/>
            </w:tcBorders>
            <w:shd w:val="clear" w:color="auto" w:fill="auto"/>
            <w:noWrap/>
            <w:vAlign w:val="bottom"/>
            <w:hideMark/>
          </w:tcPr>
          <w:p w14:paraId="1AEF1B39" w14:textId="40CFE8FB"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549" w:type="pct"/>
            <w:tcBorders>
              <w:top w:val="nil"/>
              <w:left w:val="nil"/>
              <w:bottom w:val="single" w:sz="8" w:space="0" w:color="auto"/>
              <w:right w:val="single" w:sz="4" w:space="0" w:color="auto"/>
            </w:tcBorders>
            <w:shd w:val="clear" w:color="auto" w:fill="auto"/>
            <w:noWrap/>
            <w:vAlign w:val="bottom"/>
            <w:hideMark/>
          </w:tcPr>
          <w:p w14:paraId="61F40ADC"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1.7</w:t>
            </w:r>
          </w:p>
        </w:tc>
        <w:tc>
          <w:tcPr>
            <w:tcW w:w="440" w:type="pct"/>
            <w:tcBorders>
              <w:top w:val="nil"/>
              <w:left w:val="nil"/>
              <w:bottom w:val="single" w:sz="8" w:space="0" w:color="auto"/>
              <w:right w:val="single" w:sz="4" w:space="0" w:color="auto"/>
            </w:tcBorders>
            <w:shd w:val="clear" w:color="auto" w:fill="auto"/>
            <w:noWrap/>
            <w:vAlign w:val="bottom"/>
            <w:hideMark/>
          </w:tcPr>
          <w:p w14:paraId="6A5179C1" w14:textId="77777777" w:rsidR="00595778" w:rsidRPr="00595778" w:rsidRDefault="00595778" w:rsidP="00E43E6B">
            <w:pPr>
              <w:spacing w:after="0" w:line="240" w:lineRule="auto"/>
              <w:jc w:val="center"/>
              <w:rPr>
                <w:rFonts w:ascii="Calibri" w:eastAsia="Times New Roman" w:hAnsi="Calibri" w:cs="Calibri"/>
                <w:color w:val="000000"/>
                <w:sz w:val="16"/>
                <w:szCs w:val="16"/>
                <w:lang w:eastAsia="en-US"/>
              </w:rPr>
            </w:pPr>
            <w:r w:rsidRPr="00595778">
              <w:rPr>
                <w:rFonts w:ascii="Calibri" w:eastAsia="Times New Roman" w:hAnsi="Calibri" w:cs="Calibri"/>
                <w:color w:val="000000"/>
                <w:sz w:val="16"/>
                <w:szCs w:val="16"/>
                <w:lang w:eastAsia="en-US"/>
              </w:rPr>
              <w:t>2.1</w:t>
            </w:r>
          </w:p>
        </w:tc>
        <w:tc>
          <w:tcPr>
            <w:tcW w:w="366" w:type="pct"/>
            <w:tcBorders>
              <w:top w:val="nil"/>
              <w:left w:val="nil"/>
              <w:bottom w:val="single" w:sz="8" w:space="0" w:color="auto"/>
              <w:right w:val="single" w:sz="4" w:space="0" w:color="auto"/>
            </w:tcBorders>
            <w:shd w:val="clear" w:color="auto" w:fill="auto"/>
            <w:noWrap/>
            <w:vAlign w:val="bottom"/>
            <w:hideMark/>
          </w:tcPr>
          <w:p w14:paraId="52B8C72A" w14:textId="674ECAD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59" w:type="pct"/>
            <w:tcBorders>
              <w:top w:val="nil"/>
              <w:left w:val="nil"/>
              <w:bottom w:val="single" w:sz="8" w:space="0" w:color="auto"/>
              <w:right w:val="single" w:sz="4" w:space="0" w:color="auto"/>
            </w:tcBorders>
            <w:shd w:val="clear" w:color="auto" w:fill="auto"/>
            <w:noWrap/>
            <w:vAlign w:val="bottom"/>
            <w:hideMark/>
          </w:tcPr>
          <w:p w14:paraId="15BD7F3C" w14:textId="1A80227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73" w:type="pct"/>
            <w:tcBorders>
              <w:top w:val="nil"/>
              <w:left w:val="nil"/>
              <w:bottom w:val="single" w:sz="8" w:space="0" w:color="auto"/>
              <w:right w:val="single" w:sz="4" w:space="0" w:color="auto"/>
            </w:tcBorders>
            <w:shd w:val="clear" w:color="auto" w:fill="auto"/>
            <w:noWrap/>
            <w:vAlign w:val="bottom"/>
            <w:hideMark/>
          </w:tcPr>
          <w:p w14:paraId="21C6E6A2" w14:textId="67927E91"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445" w:type="pct"/>
            <w:tcBorders>
              <w:top w:val="nil"/>
              <w:left w:val="nil"/>
              <w:bottom w:val="single" w:sz="8" w:space="0" w:color="auto"/>
              <w:right w:val="single" w:sz="4" w:space="0" w:color="auto"/>
            </w:tcBorders>
            <w:shd w:val="clear" w:color="auto" w:fill="auto"/>
            <w:noWrap/>
            <w:vAlign w:val="bottom"/>
            <w:hideMark/>
          </w:tcPr>
          <w:p w14:paraId="668A936A" w14:textId="047A3EF9"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1" w:type="pct"/>
            <w:tcBorders>
              <w:top w:val="nil"/>
              <w:left w:val="nil"/>
              <w:bottom w:val="single" w:sz="8" w:space="0" w:color="auto"/>
              <w:right w:val="single" w:sz="4" w:space="0" w:color="auto"/>
            </w:tcBorders>
            <w:shd w:val="clear" w:color="auto" w:fill="auto"/>
            <w:noWrap/>
            <w:vAlign w:val="bottom"/>
            <w:hideMark/>
          </w:tcPr>
          <w:p w14:paraId="6D463D0B" w14:textId="11FD2A3B"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c>
          <w:tcPr>
            <w:tcW w:w="330" w:type="pct"/>
            <w:tcBorders>
              <w:top w:val="nil"/>
              <w:left w:val="nil"/>
              <w:bottom w:val="single" w:sz="8" w:space="0" w:color="auto"/>
              <w:right w:val="single" w:sz="4" w:space="0" w:color="auto"/>
            </w:tcBorders>
            <w:shd w:val="clear" w:color="auto" w:fill="auto"/>
            <w:noWrap/>
            <w:vAlign w:val="bottom"/>
            <w:hideMark/>
          </w:tcPr>
          <w:p w14:paraId="3AA0D2A5" w14:textId="0281A7DD" w:rsidR="00595778" w:rsidRPr="00595778" w:rsidRDefault="00196557" w:rsidP="00E43E6B">
            <w:pPr>
              <w:spacing w:after="0" w:line="240" w:lineRule="auto"/>
              <w:jc w:val="center"/>
              <w:rPr>
                <w:rFonts w:ascii="Calibri" w:eastAsia="Times New Roman" w:hAnsi="Calibri" w:cs="Calibri"/>
                <w:color w:val="000000"/>
                <w:sz w:val="16"/>
                <w:szCs w:val="16"/>
                <w:lang w:eastAsia="en-US"/>
              </w:rPr>
            </w:pPr>
            <w:r>
              <w:rPr>
                <w:rFonts w:ascii="Calibri" w:eastAsia="Times New Roman" w:hAnsi="Calibri" w:cs="Calibri"/>
                <w:color w:val="000000"/>
                <w:sz w:val="15"/>
                <w:szCs w:val="15"/>
                <w:lang w:eastAsia="en-US"/>
              </w:rPr>
              <w:t>---</w:t>
            </w:r>
          </w:p>
        </w:tc>
      </w:tr>
    </w:tbl>
    <w:p w14:paraId="60668A0B" w14:textId="77777777" w:rsidR="00E43E6B" w:rsidRDefault="00E43E6B" w:rsidP="00595778">
      <w:pPr>
        <w:sectPr w:rsidR="00E43E6B" w:rsidSect="00E43E6B">
          <w:pgSz w:w="12240" w:h="15840"/>
          <w:pgMar w:top="1440" w:right="1440" w:bottom="1440" w:left="1440" w:header="720" w:footer="720" w:gutter="0"/>
          <w:cols w:space="720"/>
          <w:docGrid w:linePitch="299"/>
        </w:sectPr>
      </w:pPr>
    </w:p>
    <w:p w14:paraId="1C53247D" w14:textId="77777777" w:rsidR="000C19B5" w:rsidRPr="00EF1CE4" w:rsidRDefault="000C19B5" w:rsidP="002E7848">
      <w:pPr>
        <w:pStyle w:val="Heading4"/>
        <w:ind w:left="0" w:firstLine="0"/>
        <w:rPr>
          <w:color w:val="4F81BD" w:themeColor="accent1"/>
        </w:rPr>
      </w:pPr>
      <w:r w:rsidRPr="00EF1CE4">
        <w:rPr>
          <w:color w:val="4F81BD" w:themeColor="accent1"/>
        </w:rPr>
        <w:t>Strategies to Reduce Methane from Enteric Fermentation</w:t>
      </w:r>
    </w:p>
    <w:p w14:paraId="3CABA3A2" w14:textId="2E36CF37" w:rsidR="000C19B5" w:rsidRPr="007C4A19" w:rsidRDefault="000C19B5" w:rsidP="000C19B5">
      <w:pPr>
        <w:pStyle w:val="Body"/>
        <w:spacing w:after="0"/>
        <w:rPr>
          <w:rFonts w:cs="Times New Roman"/>
        </w:rPr>
      </w:pPr>
      <w:r>
        <w:rPr>
          <w:rFonts w:cs="Times New Roman"/>
          <w:sz w:val="24"/>
          <w:szCs w:val="24"/>
        </w:rPr>
        <w:t>Many</w:t>
      </w:r>
      <w:r>
        <w:rPr>
          <w:rStyle w:val="None"/>
        </w:rPr>
        <w:t xml:space="preserve"> strategies to reduce methane emissions from livestock have been studied and are in various forms and stages of adoption around the world (Hristov et al., 2013 and Gerber et al., 2013). The focus of some of these approaches include feed additives, manipulation of rumen microbes, feed composition management, or feeding management</w:t>
      </w:r>
      <w:r w:rsidRPr="001904AB">
        <w:rPr>
          <w:rStyle w:val="None"/>
        </w:rPr>
        <w:t xml:space="preserve">. </w:t>
      </w:r>
      <w:r>
        <w:rPr>
          <w:rStyle w:val="None"/>
        </w:rPr>
        <w:t>Feed additives and specialty feeds</w:t>
      </w:r>
      <w:r w:rsidRPr="001904AB">
        <w:rPr>
          <w:rStyle w:val="None"/>
        </w:rPr>
        <w:t xml:space="preserve"> </w:t>
      </w:r>
      <w:r w:rsidRPr="001904AB">
        <w:rPr>
          <w:rStyle w:val="None"/>
          <w:rFonts w:cs="Times New Roman"/>
        </w:rPr>
        <w:t xml:space="preserve">include inhibitors, electron receptors, </w:t>
      </w:r>
      <w:r w:rsidRPr="001904AB">
        <w:rPr>
          <w:rFonts w:cs="Times New Roman"/>
        </w:rPr>
        <w:t xml:space="preserve">ionophores, plant bioactive compounds, </w:t>
      </w:r>
      <w:r>
        <w:rPr>
          <w:rFonts w:cs="Times New Roman"/>
        </w:rPr>
        <w:t xml:space="preserve">and </w:t>
      </w:r>
      <w:r w:rsidRPr="001904AB">
        <w:rPr>
          <w:rFonts w:cs="Times New Roman"/>
        </w:rPr>
        <w:t>exogenous enzymes</w:t>
      </w:r>
      <w:r>
        <w:rPr>
          <w:rFonts w:cs="Times New Roman"/>
        </w:rPr>
        <w:t>. Incorporation of l</w:t>
      </w:r>
      <w:r w:rsidRPr="001904AB">
        <w:rPr>
          <w:rFonts w:cs="Times New Roman"/>
        </w:rPr>
        <w:t>ipids</w:t>
      </w:r>
      <w:r>
        <w:rPr>
          <w:rFonts w:cs="Times New Roman"/>
        </w:rPr>
        <w:t xml:space="preserve"> (example, </w:t>
      </w:r>
      <w:r w:rsidRPr="001904AB">
        <w:rPr>
          <w:rFonts w:cs="Times New Roman"/>
        </w:rPr>
        <w:t>by-product vegetable oils</w:t>
      </w:r>
      <w:r>
        <w:rPr>
          <w:rFonts w:cs="Times New Roman"/>
        </w:rPr>
        <w:t xml:space="preserve">) and direct-fed microbials have been used as dietary strategies. Feeding strategies such as inclusion of concentrates, </w:t>
      </w:r>
      <w:r w:rsidRPr="007C4A19">
        <w:rPr>
          <w:rFonts w:cs="Times New Roman"/>
        </w:rPr>
        <w:t xml:space="preserve">improving forage quality, grazing management, and processing feed (chopping, grinding, ensiling) as well as precision feeding and feeding have been studied for their methane mitigation potentials. </w:t>
      </w:r>
      <w:r>
        <w:rPr>
          <w:rFonts w:cs="Times New Roman"/>
        </w:rPr>
        <w:t>Precision feed formulation and feeding could promote efficient resource use while ensuring that the animal receives the optimum diet.</w:t>
      </w:r>
    </w:p>
    <w:p w14:paraId="75E15D34" w14:textId="49B88025" w:rsidR="000C19B5" w:rsidRDefault="000C19B5" w:rsidP="000C19B5">
      <w:pPr>
        <w:pStyle w:val="Body"/>
        <w:spacing w:after="0"/>
        <w:rPr>
          <w:rFonts w:ascii="TimesNewRomanPSMT" w:hAnsi="TimesNewRomanPSMT" w:cs="TimesNewRomanPSMT"/>
        </w:rPr>
      </w:pPr>
    </w:p>
    <w:p w14:paraId="61C17E49" w14:textId="47991360" w:rsidR="00BC349C" w:rsidRDefault="000C19B5" w:rsidP="00BC349C">
      <w:pPr>
        <w:pStyle w:val="Body"/>
        <w:spacing w:after="0"/>
        <w:rPr>
          <w:rFonts w:ascii="TimesNewRomanPSMT" w:hAnsi="TimesNewRomanPSMT" w:cs="TimesNewRomanPSMT"/>
        </w:rPr>
      </w:pPr>
      <w:r>
        <w:rPr>
          <w:rFonts w:ascii="TimesNewRomanPSMT" w:hAnsi="TimesNewRomanPSMT" w:cs="TimesNewRomanPSMT"/>
        </w:rPr>
        <w:t xml:space="preserve">Feeding lipids, usually comprising of agro-industrial by-products such as meals and </w:t>
      </w:r>
      <w:r w:rsidR="00606D23">
        <w:rPr>
          <w:rFonts w:ascii="TimesNewRomanPSMT" w:hAnsi="TimesNewRomanPSMT" w:cs="TimesNewRomanPSMT"/>
        </w:rPr>
        <w:t>distillers’</w:t>
      </w:r>
      <w:r>
        <w:rPr>
          <w:rFonts w:ascii="TimesNewRomanPSMT" w:hAnsi="TimesNewRomanPSMT" w:cs="TimesNewRomanPSMT"/>
        </w:rPr>
        <w:t xml:space="preserve"> grains, offer mitigation opportunities by replacing dietary carbohydrates and reduced dry matter intake. </w:t>
      </w:r>
      <w:r>
        <w:rPr>
          <w:rStyle w:val="None"/>
        </w:rPr>
        <w:t>Concentrates are high in energy and digestible nutrients, including fats and cereal grains. The use of concentrates as a supplement to roughages and forages reduces the overall fiber intake and pH level of the rumen</w:t>
      </w:r>
      <w:r>
        <w:rPr>
          <w:rFonts w:cs="Times New Roman"/>
          <w:color w:val="222222"/>
          <w:shd w:val="clear" w:color="auto" w:fill="FFFFFF"/>
        </w:rPr>
        <w:t xml:space="preserve"> (Hook et al., 2011)</w:t>
      </w:r>
      <w:r>
        <w:rPr>
          <w:rStyle w:val="None"/>
        </w:rPr>
        <w:t>. In effect, concentrates suppress the level of methane production from enteric fermentation (</w:t>
      </w:r>
      <w:r w:rsidRPr="00617509">
        <w:rPr>
          <w:rFonts w:cs="Times New Roman"/>
          <w:color w:val="222222"/>
          <w:shd w:val="clear" w:color="auto" w:fill="FFFFFF"/>
        </w:rPr>
        <w:t>Satyanagalakshmi</w:t>
      </w:r>
      <w:r>
        <w:rPr>
          <w:rFonts w:cs="Times New Roman"/>
          <w:color w:val="222222"/>
          <w:shd w:val="clear" w:color="auto" w:fill="FFFFFF"/>
        </w:rPr>
        <w:t xml:space="preserve"> et al., 2015; </w:t>
      </w:r>
      <w:r>
        <w:t>Beauchemin et al.</w:t>
      </w:r>
      <w:r w:rsidR="00AE062F">
        <w:t>,</w:t>
      </w:r>
      <w:r>
        <w:t xml:space="preserve"> 2008</w:t>
      </w:r>
      <w:r>
        <w:rPr>
          <w:rFonts w:cs="Times New Roman"/>
          <w:color w:val="222222"/>
          <w:shd w:val="clear" w:color="auto" w:fill="FFFFFF"/>
        </w:rPr>
        <w:t>)</w:t>
      </w:r>
      <w:r>
        <w:rPr>
          <w:rStyle w:val="None"/>
        </w:rPr>
        <w:t xml:space="preserve">. </w:t>
      </w:r>
      <w:r>
        <w:rPr>
          <w:rFonts w:ascii="TimesNewRomanPSMT" w:hAnsi="TimesNewRomanPSMT" w:cs="TimesNewRomanPSMT"/>
        </w:rPr>
        <w:t xml:space="preserve">Depending on a variety of factors including type and fiber digestibility, level of processing, quantity, and quality of the basal forage, incorporating concentrates could decrease methane. The costs, availability, ease of use, effects on animal productivity, and social acceptance are some of the considerations for determining the feasibility of these options. </w:t>
      </w:r>
    </w:p>
    <w:p w14:paraId="13C61003" w14:textId="77777777" w:rsidR="00BC349C" w:rsidRDefault="00BC349C" w:rsidP="00BC349C">
      <w:pPr>
        <w:pStyle w:val="Body"/>
        <w:spacing w:after="0"/>
        <w:rPr>
          <w:rFonts w:ascii="TimesNewRomanPSMT" w:hAnsi="TimesNewRomanPSMT" w:cs="TimesNewRomanPSMT"/>
        </w:rPr>
      </w:pPr>
    </w:p>
    <w:p w14:paraId="599F8522" w14:textId="036F775F" w:rsidR="00BC349C" w:rsidRPr="00BC349C" w:rsidRDefault="00BC349C" w:rsidP="00BC349C">
      <w:pPr>
        <w:autoSpaceDE w:val="0"/>
        <w:autoSpaceDN w:val="0"/>
        <w:adjustRightInd w:val="0"/>
        <w:rPr>
          <w:rFonts w:eastAsia="Arial Unicode MS"/>
          <w:bdr w:val="nil"/>
        </w:rPr>
      </w:pPr>
      <w:r w:rsidRPr="006864AF">
        <w:rPr>
          <w:rStyle w:val="None"/>
        </w:rPr>
        <w:t xml:space="preserve">Feeding </w:t>
      </w:r>
      <w:r w:rsidR="000C19B5" w:rsidRPr="006864AF">
        <w:rPr>
          <w:rStyle w:val="None"/>
        </w:rPr>
        <w:t xml:space="preserve">high-quality (low fiber, easily digestible, high soluble carbohydrates) forages also present methane mitigation opportunities. Such forages include C3 grasses, brassicas, and legumes (Banik et al., 2013). Compared to C4 grasses, livestock fed C3 grasses were found to emit 17% less methane per unit organic matter intake and warm weather legumes, 20%, less (Archimede et al., 2011). Forage quality has been shown to be growth-stage dependent thus, </w:t>
      </w:r>
      <w:r w:rsidR="000C19B5" w:rsidRPr="006864AF">
        <w:rPr>
          <w:rFonts w:eastAsia="Arial Unicode MS"/>
          <w:bdr w:val="nil"/>
        </w:rPr>
        <w:t xml:space="preserve">grazing management might help ensure optimum maturity of forages is achieved (Hristov et al., 2013). </w:t>
      </w:r>
      <w:r w:rsidR="00D72B53" w:rsidRPr="006864AF">
        <w:rPr>
          <w:rFonts w:eastAsia="Arial Unicode MS"/>
          <w:bdr w:val="nil"/>
        </w:rPr>
        <w:t>Improved</w:t>
      </w:r>
      <w:r w:rsidR="00D72B53">
        <w:rPr>
          <w:rFonts w:eastAsia="Arial Unicode MS"/>
          <w:bdr w:val="nil"/>
        </w:rPr>
        <w:t xml:space="preserve"> f</w:t>
      </w:r>
      <w:r w:rsidR="00D72B53" w:rsidRPr="006864AF">
        <w:rPr>
          <w:rFonts w:eastAsia="Arial Unicode MS"/>
          <w:bdr w:val="nil"/>
        </w:rPr>
        <w:t>eed</w:t>
      </w:r>
      <w:r w:rsidR="00D72B53">
        <w:rPr>
          <w:rFonts w:eastAsia="Arial Unicode MS"/>
          <w:bdr w:val="nil"/>
        </w:rPr>
        <w:t xml:space="preserve"> </w:t>
      </w:r>
      <w:r w:rsidR="00D72B53" w:rsidRPr="006864AF">
        <w:rPr>
          <w:rFonts w:eastAsia="Arial Unicode MS"/>
          <w:bdr w:val="nil"/>
        </w:rPr>
        <w:t>quality</w:t>
      </w:r>
      <w:r w:rsidR="000C19B5" w:rsidRPr="006864AF">
        <w:rPr>
          <w:rFonts w:eastAsia="Arial Unicode MS"/>
          <w:bdr w:val="nil"/>
        </w:rPr>
        <w:t xml:space="preserve"> </w:t>
      </w:r>
      <w:r w:rsidR="00EF5A8D">
        <w:rPr>
          <w:rFonts w:eastAsia="Arial Unicode MS"/>
          <w:bdr w:val="nil"/>
        </w:rPr>
        <w:t>usually leads to</w:t>
      </w:r>
      <w:r w:rsidR="000C19B5" w:rsidRPr="006864AF">
        <w:rPr>
          <w:rFonts w:eastAsia="Arial Unicode MS"/>
          <w:bdr w:val="nil"/>
        </w:rPr>
        <w:t xml:space="preserve"> increase</w:t>
      </w:r>
      <w:r w:rsidR="00EF5A8D">
        <w:rPr>
          <w:rFonts w:eastAsia="Arial Unicode MS"/>
          <w:bdr w:val="nil"/>
        </w:rPr>
        <w:t>d</w:t>
      </w:r>
      <w:r w:rsidR="000C19B5" w:rsidRPr="006864AF">
        <w:rPr>
          <w:rFonts w:eastAsia="Arial Unicode MS"/>
          <w:bdr w:val="nil"/>
        </w:rPr>
        <w:t xml:space="preserve"> individual animal performance and</w:t>
      </w:r>
      <w:r w:rsidR="00EF5A8D">
        <w:rPr>
          <w:rFonts w:eastAsia="Arial Unicode MS"/>
          <w:bdr w:val="nil"/>
        </w:rPr>
        <w:t xml:space="preserve"> associated economic co-benefits thereby</w:t>
      </w:r>
      <w:r w:rsidR="00EF5A8D" w:rsidRPr="006864AF">
        <w:rPr>
          <w:rFonts w:eastAsia="Arial Unicode MS"/>
          <w:bdr w:val="nil"/>
        </w:rPr>
        <w:t xml:space="preserve"> </w:t>
      </w:r>
      <w:r w:rsidR="00EF5A8D">
        <w:rPr>
          <w:rFonts w:eastAsia="Arial Unicode MS"/>
          <w:bdr w:val="nil"/>
        </w:rPr>
        <w:t>serving as</w:t>
      </w:r>
      <w:r w:rsidR="00EF5A8D" w:rsidRPr="006864AF">
        <w:rPr>
          <w:rFonts w:eastAsia="Arial Unicode MS"/>
          <w:bdr w:val="nil"/>
        </w:rPr>
        <w:t xml:space="preserve"> a good mitigation option for producer</w:t>
      </w:r>
      <w:r>
        <w:rPr>
          <w:rFonts w:eastAsia="Arial Unicode MS"/>
          <w:bdr w:val="nil"/>
        </w:rPr>
        <w:t>.</w:t>
      </w:r>
    </w:p>
    <w:p w14:paraId="57C3425E" w14:textId="77777777" w:rsidR="00BC349C" w:rsidRDefault="00BC349C" w:rsidP="00BC349C">
      <w:pPr>
        <w:pStyle w:val="Body"/>
        <w:spacing w:after="0"/>
        <w:rPr>
          <w:rFonts w:ascii="TimesNewRomanPSMT" w:hAnsi="TimesNewRomanPSMT" w:cs="TimesNewRomanPSMT"/>
        </w:rPr>
      </w:pPr>
    </w:p>
    <w:p w14:paraId="7A65A172" w14:textId="0783E3B7" w:rsidR="000C19B5" w:rsidRPr="00761C0E" w:rsidRDefault="00BC349C" w:rsidP="00BC349C">
      <w:pPr>
        <w:pStyle w:val="Body"/>
        <w:spacing w:after="0"/>
        <w:rPr>
          <w:rStyle w:val="None"/>
          <w:rFonts w:cs="Times New Roman"/>
        </w:rPr>
      </w:pPr>
      <w:r w:rsidRPr="006864AF">
        <w:rPr>
          <w:rStyle w:val="None"/>
        </w:rPr>
        <w:t>Feed</w:t>
      </w:r>
      <w:r w:rsidRPr="006864AF">
        <w:rPr>
          <w:rStyle w:val="None"/>
          <w:rFonts w:cs="Times New Roman"/>
        </w:rPr>
        <w:t xml:space="preserve"> </w:t>
      </w:r>
      <w:r w:rsidR="000C19B5" w:rsidRPr="006864AF">
        <w:rPr>
          <w:rStyle w:val="None"/>
          <w:rFonts w:cs="Times New Roman"/>
        </w:rPr>
        <w:t>processing affects digestibility, energy maintenance, and passage rate resulting in improved feed efficiency and reduced methane emissions (Firkins et al, 2001; Yang et al., 2012).  Increased digestibility was reported for steam-flaked corn compared to dry corn and linked to reduced methane emissions (Firkins et al., 2001). Precision processing of barley through roller settings adjustment for example, increased feed efficiency in feedlot cattle and resulted in feed savings of 163 kg per animal compared to the conventional (Yang et al., 2012). Chopping and pelleting forage can reduce methane (</w:t>
      </w:r>
      <w:r w:rsidR="000C19B5" w:rsidRPr="006864AF">
        <w:rPr>
          <w:color w:val="222222"/>
        </w:rPr>
        <w:t xml:space="preserve">Le Liboux and </w:t>
      </w:r>
      <w:r w:rsidR="000C19B5" w:rsidRPr="006864AF">
        <w:rPr>
          <w:rFonts w:cs="Times New Roman"/>
          <w:color w:val="222222"/>
          <w:shd w:val="clear" w:color="auto" w:fill="FFFFFF"/>
        </w:rPr>
        <w:t>Peyraud, 1999)</w:t>
      </w:r>
      <w:r w:rsidR="000C19B5" w:rsidRPr="006864AF">
        <w:rPr>
          <w:rStyle w:val="None"/>
          <w:rFonts w:cs="Times New Roman"/>
        </w:rPr>
        <w:t xml:space="preserve">. </w:t>
      </w:r>
    </w:p>
    <w:p w14:paraId="35785D3C" w14:textId="6A2B6A44" w:rsidR="00EC1DE1" w:rsidRDefault="000C19B5" w:rsidP="00EC1DE1">
      <w:pPr>
        <w:pStyle w:val="Body"/>
        <w:spacing w:after="0"/>
        <w:rPr>
          <w:rStyle w:val="None"/>
          <w:color w:val="333333"/>
          <w:u w:color="333333"/>
          <w:shd w:val="clear" w:color="auto" w:fill="FFFFFF"/>
          <w:lang w:val="fr-FR"/>
        </w:rPr>
      </w:pPr>
      <w:r w:rsidRPr="006864AF">
        <w:rPr>
          <w:rStyle w:val="None"/>
        </w:rPr>
        <w:t>Ensiling forage reduces methanogenesis as ensiled forage is partially fermented. Grass silage is usually harvested at the late maturity stage and has low levels of digestible organic matter. In comparison, maize silage was found to have higher levels of starch, which favor propionate production (Banik et al., 20</w:t>
      </w:r>
      <w:r w:rsidR="004B7E7C">
        <w:rPr>
          <w:rStyle w:val="None"/>
        </w:rPr>
        <w:t>13</w:t>
      </w:r>
      <w:r w:rsidRPr="006864AF">
        <w:rPr>
          <w:rStyle w:val="None"/>
        </w:rPr>
        <w:t xml:space="preserve">). </w:t>
      </w:r>
      <w:r w:rsidRPr="006864AF">
        <w:rPr>
          <w:rStyle w:val="None"/>
          <w:color w:val="333333"/>
          <w:u w:color="333333"/>
          <w:shd w:val="clear" w:color="auto" w:fill="FFFFFF"/>
          <w:lang w:val="fr-FR"/>
        </w:rPr>
        <w:t xml:space="preserve">Analyses </w:t>
      </w:r>
      <w:r w:rsidR="002365CE">
        <w:rPr>
          <w:rStyle w:val="None"/>
          <w:color w:val="333333"/>
          <w:u w:color="333333"/>
          <w:shd w:val="clear" w:color="auto" w:fill="FFFFFF"/>
          <w:lang w:val="fr-FR"/>
        </w:rPr>
        <w:t xml:space="preserve">show </w:t>
      </w:r>
      <w:r w:rsidRPr="006864AF">
        <w:rPr>
          <w:rStyle w:val="None"/>
          <w:color w:val="333333"/>
          <w:u w:color="333333"/>
          <w:shd w:val="clear" w:color="auto" w:fill="FFFFFF"/>
          <w:lang w:val="fr-FR"/>
        </w:rPr>
        <w:t xml:space="preserve">whole-crop cereal </w:t>
      </w:r>
      <w:r w:rsidR="002365CE" w:rsidRPr="006864AF">
        <w:rPr>
          <w:rStyle w:val="None"/>
          <w:color w:val="333333"/>
          <w:u w:color="333333"/>
          <w:shd w:val="clear" w:color="auto" w:fill="FFFFFF"/>
          <w:lang w:val="fr-FR"/>
        </w:rPr>
        <w:t>sillages</w:t>
      </w:r>
      <w:r w:rsidRPr="006864AF">
        <w:rPr>
          <w:rStyle w:val="None"/>
          <w:color w:val="333333"/>
          <w:u w:color="333333"/>
          <w:shd w:val="clear" w:color="auto" w:fill="FFFFFF"/>
          <w:lang w:val="fr-FR"/>
        </w:rPr>
        <w:t xml:space="preserve"> in ruminant diets</w:t>
      </w:r>
      <w:r w:rsidR="002365CE">
        <w:rPr>
          <w:rStyle w:val="None"/>
          <w:color w:val="333333"/>
          <w:u w:color="333333"/>
          <w:shd w:val="clear" w:color="auto" w:fill="FFFFFF"/>
          <w:lang w:val="fr-FR"/>
        </w:rPr>
        <w:t xml:space="preserve"> </w:t>
      </w:r>
      <w:r w:rsidRPr="006864AF">
        <w:rPr>
          <w:rStyle w:val="None"/>
          <w:color w:val="333333"/>
          <w:u w:color="333333"/>
          <w:shd w:val="clear" w:color="auto" w:fill="FFFFFF"/>
          <w:lang w:val="fr-FR"/>
        </w:rPr>
        <w:t>decrease</w:t>
      </w:r>
      <w:r w:rsidR="002365CE">
        <w:rPr>
          <w:rStyle w:val="None"/>
          <w:color w:val="333333"/>
          <w:u w:color="333333"/>
          <w:shd w:val="clear" w:color="auto" w:fill="FFFFFF"/>
          <w:lang w:val="fr-FR"/>
        </w:rPr>
        <w:t xml:space="preserve"> m</w:t>
      </w:r>
      <w:r w:rsidRPr="006864AF">
        <w:rPr>
          <w:rStyle w:val="None"/>
          <w:color w:val="333333"/>
          <w:u w:color="333333"/>
          <w:shd w:val="clear" w:color="auto" w:fill="FFFFFF"/>
          <w:lang w:val="fr-FR"/>
        </w:rPr>
        <w:t xml:space="preserve">ethane production (Hristov et al., 2013). </w:t>
      </w:r>
      <w:r w:rsidRPr="006864AF">
        <w:rPr>
          <w:rStyle w:val="None"/>
        </w:rPr>
        <w:t>Hassanat et al., (2013) reported that f</w:t>
      </w:r>
      <w:r w:rsidRPr="006864AF">
        <w:rPr>
          <w:rStyle w:val="None"/>
          <w:color w:val="333333"/>
          <w:u w:color="333333"/>
          <w:shd w:val="clear" w:color="auto" w:fill="FFFFFF"/>
        </w:rPr>
        <w:t>eeding a diet containing more digestible corn silage resulted in a reduction in methane </w:t>
      </w:r>
      <w:r w:rsidRPr="006864AF">
        <w:rPr>
          <w:rStyle w:val="None"/>
          <w:color w:val="333333"/>
          <w:u w:color="333333"/>
          <w:shd w:val="clear" w:color="auto" w:fill="FFFFFF"/>
          <w:lang w:val="fr-FR"/>
        </w:rPr>
        <w:t>production but increases in manure emissions during storage were observed.</w:t>
      </w:r>
    </w:p>
    <w:p w14:paraId="1E989D7A" w14:textId="77777777" w:rsidR="00EC1DE1" w:rsidRDefault="00EC1DE1" w:rsidP="00EC1DE1">
      <w:pPr>
        <w:pStyle w:val="Body"/>
        <w:spacing w:after="0"/>
        <w:rPr>
          <w:rStyle w:val="None"/>
          <w:color w:val="333333"/>
          <w:u w:color="333333"/>
          <w:shd w:val="clear" w:color="auto" w:fill="FFFFFF"/>
          <w:lang w:val="fr-FR"/>
        </w:rPr>
      </w:pPr>
    </w:p>
    <w:p w14:paraId="3D507C58" w14:textId="5CE1729E" w:rsidR="00EF5A8D" w:rsidRPr="00BC349C" w:rsidRDefault="00EF5A8D" w:rsidP="000C19B5">
      <w:pPr>
        <w:pStyle w:val="Body"/>
        <w:spacing w:after="0"/>
        <w:rPr>
          <w:rStyle w:val="None"/>
          <w:color w:val="333333"/>
          <w:u w:color="333333"/>
          <w:shd w:val="clear" w:color="auto" w:fill="FFFFFF"/>
          <w:lang w:val="fr-FR"/>
        </w:rPr>
      </w:pPr>
      <w:r>
        <w:rPr>
          <w:color w:val="333333"/>
          <w:shd w:val="clear" w:color="auto" w:fill="FFFFFF"/>
        </w:rPr>
        <w:t>Advancements are being reported in the use of feed additives as ways of reducing enteric methane emissions through dietary manipulation.</w:t>
      </w:r>
      <w:r w:rsidR="00BC349C">
        <w:rPr>
          <w:rStyle w:val="None"/>
          <w:color w:val="333333"/>
          <w:u w:color="333333"/>
          <w:shd w:val="clear" w:color="auto" w:fill="FFFFFF"/>
          <w:lang w:val="fr-FR"/>
        </w:rPr>
        <w:t xml:space="preserve"> </w:t>
      </w:r>
      <w:r>
        <w:rPr>
          <w:rStyle w:val="None"/>
          <w:rFonts w:cs="Times New Roman"/>
        </w:rPr>
        <w:t>Belanche et al. (2020) reported from on-farm trials and meta-analysis of long-term (greater than 4 weeks)</w:t>
      </w:r>
      <w:r w:rsidRPr="00BE7109">
        <w:rPr>
          <w:rStyle w:val="None"/>
          <w:rFonts w:cs="Times New Roman"/>
          <w:i/>
          <w:iCs/>
        </w:rPr>
        <w:t xml:space="preserve"> </w:t>
      </w:r>
      <w:r w:rsidRPr="00FB2697">
        <w:rPr>
          <w:rStyle w:val="None"/>
          <w:rFonts w:cs="Times New Roman"/>
          <w:i/>
          <w:iCs/>
        </w:rPr>
        <w:t xml:space="preserve">in vivo </w:t>
      </w:r>
      <w:r>
        <w:rPr>
          <w:rStyle w:val="None"/>
          <w:rFonts w:cs="Times New Roman"/>
        </w:rPr>
        <w:t>studies that a proprietary blend of essential oils reduced methane production by up to 10% when given to dairy cows. Increases of 4.4%, 3.6% and 4.1% were reported for feed efficiency, milk yield, and fat protein corrected milk, respectively. The supplemented dose was 1 g/d for each cow.</w:t>
      </w:r>
    </w:p>
    <w:p w14:paraId="6B49E21A" w14:textId="77777777" w:rsidR="000C19B5" w:rsidRPr="006864AF" w:rsidRDefault="000C19B5" w:rsidP="000C19B5">
      <w:pPr>
        <w:pStyle w:val="Body"/>
        <w:spacing w:after="0"/>
        <w:rPr>
          <w:rStyle w:val="None"/>
        </w:rPr>
      </w:pPr>
      <w:bookmarkStart w:id="160" w:name="_et92p0"/>
      <w:bookmarkEnd w:id="160"/>
    </w:p>
    <w:p w14:paraId="20C56266" w14:textId="317CDF0D" w:rsidR="00E678DA" w:rsidRPr="00EF1CE4" w:rsidRDefault="00E678DA" w:rsidP="00EF1CE4">
      <w:pPr>
        <w:pStyle w:val="Heading4"/>
        <w:rPr>
          <w:color w:val="4F81BD" w:themeColor="accent1"/>
        </w:rPr>
      </w:pPr>
      <w:r w:rsidRPr="00EF1CE4">
        <w:rPr>
          <w:color w:val="4F81BD" w:themeColor="accent1"/>
        </w:rPr>
        <w:t>Summary</w:t>
      </w:r>
    </w:p>
    <w:p w14:paraId="33A8BCA1" w14:textId="03BF59D0" w:rsidR="002E7848" w:rsidRDefault="006077BA" w:rsidP="002E7848">
      <w:pPr>
        <w:pBdr>
          <w:top w:val="nil"/>
          <w:left w:val="nil"/>
          <w:bottom w:val="nil"/>
          <w:right w:val="nil"/>
          <w:between w:val="nil"/>
          <w:bar w:val="nil"/>
        </w:pBdr>
      </w:pPr>
      <w:bookmarkStart w:id="161" w:name="_Hlk69732492"/>
      <w:bookmarkStart w:id="162" w:name="_Hlk69731265"/>
      <w:r>
        <w:rPr>
          <w:i/>
          <w:iCs/>
        </w:rPr>
        <w:t>I</w:t>
      </w:r>
      <w:r w:rsidRPr="00D872C4">
        <w:rPr>
          <w:i/>
          <w:iCs/>
        </w:rPr>
        <w:t>mproved cattle feed quality</w:t>
      </w:r>
      <w:r w:rsidRPr="00D872C4">
        <w:t xml:space="preserve"> </w:t>
      </w:r>
      <w:r>
        <w:t xml:space="preserve">is defined as set of feeding strategies that lower enteric methane emissions through the change the composition and/or nutrient intake of the animal. Project Drawdown considers three feeding strategies to replace conventional low-digestible rations. The strategies include </w:t>
      </w:r>
      <w:r w:rsidRPr="007F2D07">
        <w:rPr>
          <w:rStyle w:val="None"/>
          <w:i/>
          <w:iCs/>
        </w:rPr>
        <w:t>high-quality forages</w:t>
      </w:r>
      <w:r w:rsidRPr="006864AF">
        <w:rPr>
          <w:rStyle w:val="None"/>
        </w:rPr>
        <w:t xml:space="preserve"> (low fiber, easily digestible, high soluble carbohydrates</w:t>
      </w:r>
      <w:r>
        <w:rPr>
          <w:rStyle w:val="None"/>
        </w:rPr>
        <w:t xml:space="preserve"> such as legumes </w:t>
      </w:r>
      <w:r>
        <w:t xml:space="preserve">and cool season annuals), </w:t>
      </w:r>
      <w:r w:rsidRPr="00E57C2D">
        <w:rPr>
          <w:i/>
          <w:iCs/>
        </w:rPr>
        <w:t>feed additives</w:t>
      </w:r>
      <w:r>
        <w:t xml:space="preserve"> (certified methane reducing compounds), and </w:t>
      </w:r>
      <w:r w:rsidRPr="007F2D07">
        <w:rPr>
          <w:i/>
          <w:iCs/>
        </w:rPr>
        <w:t xml:space="preserve">feed </w:t>
      </w:r>
      <w:r w:rsidRPr="00FA074A">
        <w:rPr>
          <w:i/>
          <w:iCs/>
        </w:rPr>
        <w:t>supplements</w:t>
      </w:r>
      <w:r>
        <w:rPr>
          <w:i/>
          <w:iCs/>
        </w:rPr>
        <w:t xml:space="preserve"> </w:t>
      </w:r>
      <w:r>
        <w:t xml:space="preserve">(concentrates and grains). </w:t>
      </w:r>
      <w:r w:rsidR="00C556BD" w:rsidRPr="006864AF">
        <w:t>Several enteric methane mitigation strategies have been extensively explored through experimental studies and metanalysis spanning decades and are in various forms of adoption</w:t>
      </w:r>
      <w:bookmarkEnd w:id="161"/>
      <w:r w:rsidR="00C556BD" w:rsidRPr="006864AF">
        <w:t xml:space="preserve">. The most promising, feed additives reduced methane by about 30% without reducing animal productivity or producing side effects on rumen fermentation. Feeds such as high-quality forage and ensiled whole crops also offer mitigation opportunities. Improved individual animal productivity from high-quality forage will be </w:t>
      </w:r>
      <w:r w:rsidR="00C556BD">
        <w:t>economically advantageous</w:t>
      </w:r>
      <w:r w:rsidR="00C556BD" w:rsidRPr="006864AF">
        <w:t xml:space="preserve">. Ensiling whole crops </w:t>
      </w:r>
      <w:r w:rsidR="00C556BD">
        <w:t>would also</w:t>
      </w:r>
      <w:r w:rsidR="00C556BD" w:rsidRPr="006864AF">
        <w:t xml:space="preserve"> provide added financial benefits as the need for more costly cereals are reduced.</w:t>
      </w:r>
      <w:bookmarkEnd w:id="162"/>
    </w:p>
    <w:p w14:paraId="389DC43D" w14:textId="77777777" w:rsidR="006077BA" w:rsidRPr="000C19B5" w:rsidRDefault="006077BA" w:rsidP="002E7848">
      <w:pPr>
        <w:pBdr>
          <w:top w:val="nil"/>
          <w:left w:val="nil"/>
          <w:bottom w:val="nil"/>
          <w:right w:val="nil"/>
          <w:between w:val="nil"/>
          <w:bar w:val="nil"/>
        </w:pBdr>
      </w:pPr>
    </w:p>
    <w:p w14:paraId="111F4010" w14:textId="3C700CC5" w:rsidR="00434F61" w:rsidRDefault="551A77D0" w:rsidP="00846450">
      <w:pPr>
        <w:pStyle w:val="Heading2"/>
      </w:pPr>
      <w:bookmarkStart w:id="163" w:name="_Toc30680932"/>
      <w:bookmarkStart w:id="164" w:name="_Toc30685168"/>
      <w:bookmarkStart w:id="165" w:name="_Toc31012329"/>
      <w:bookmarkStart w:id="166" w:name="_Toc35621152"/>
      <w:bookmarkStart w:id="167" w:name="_Toc30680933"/>
      <w:bookmarkStart w:id="168" w:name="_Toc30685169"/>
      <w:bookmarkStart w:id="169" w:name="_Toc31012330"/>
      <w:bookmarkStart w:id="170" w:name="_Toc35621153"/>
      <w:bookmarkStart w:id="171" w:name="_Toc30680934"/>
      <w:bookmarkStart w:id="172" w:name="_Toc30685170"/>
      <w:bookmarkStart w:id="173" w:name="_Toc31012331"/>
      <w:bookmarkStart w:id="174" w:name="_Toc35621154"/>
      <w:bookmarkStart w:id="175" w:name="_Toc30680935"/>
      <w:bookmarkStart w:id="176" w:name="_Toc30685171"/>
      <w:bookmarkStart w:id="177" w:name="_Toc31012332"/>
      <w:bookmarkStart w:id="178" w:name="_Toc35621155"/>
      <w:bookmarkStart w:id="179" w:name="_Toc30680936"/>
      <w:bookmarkStart w:id="180" w:name="_Toc30685172"/>
      <w:bookmarkStart w:id="181" w:name="_Toc31012333"/>
      <w:bookmarkStart w:id="182" w:name="_Toc35621156"/>
      <w:bookmarkStart w:id="183" w:name="_Toc30680937"/>
      <w:bookmarkStart w:id="184" w:name="_Toc30685173"/>
      <w:bookmarkStart w:id="185" w:name="_Toc31012334"/>
      <w:bookmarkStart w:id="186" w:name="_Toc35621157"/>
      <w:bookmarkStart w:id="187" w:name="_Toc30680938"/>
      <w:bookmarkStart w:id="188" w:name="_Toc30685174"/>
      <w:bookmarkStart w:id="189" w:name="_Toc31012335"/>
      <w:bookmarkStart w:id="190" w:name="_Toc35621158"/>
      <w:bookmarkStart w:id="191" w:name="_Toc30680939"/>
      <w:bookmarkStart w:id="192" w:name="_Toc30685175"/>
      <w:bookmarkStart w:id="193" w:name="_Toc31012336"/>
      <w:bookmarkStart w:id="194" w:name="_Toc35621159"/>
      <w:bookmarkStart w:id="195" w:name="_Toc30680940"/>
      <w:bookmarkStart w:id="196" w:name="_Toc30685176"/>
      <w:bookmarkStart w:id="197" w:name="_Toc31012337"/>
      <w:bookmarkStart w:id="198" w:name="_Toc35621160"/>
      <w:bookmarkStart w:id="199" w:name="_Toc30680941"/>
      <w:bookmarkStart w:id="200" w:name="_Toc30685177"/>
      <w:bookmarkStart w:id="201" w:name="_Toc31012338"/>
      <w:bookmarkStart w:id="202" w:name="_Toc35621161"/>
      <w:bookmarkStart w:id="203" w:name="_Toc30680942"/>
      <w:bookmarkStart w:id="204" w:name="_Toc30685178"/>
      <w:bookmarkStart w:id="205" w:name="_Toc31012339"/>
      <w:bookmarkStart w:id="206" w:name="_Toc35621162"/>
      <w:bookmarkStart w:id="207" w:name="_Toc30680943"/>
      <w:bookmarkStart w:id="208" w:name="_Toc30685179"/>
      <w:bookmarkStart w:id="209" w:name="_Toc31012340"/>
      <w:bookmarkStart w:id="210" w:name="_Toc35621163"/>
      <w:bookmarkStart w:id="211" w:name="_Toc30680944"/>
      <w:bookmarkStart w:id="212" w:name="_Toc30685180"/>
      <w:bookmarkStart w:id="213" w:name="_Toc31012341"/>
      <w:bookmarkStart w:id="214" w:name="_Toc35621164"/>
      <w:bookmarkStart w:id="215" w:name="_Toc30680945"/>
      <w:bookmarkStart w:id="216" w:name="_Toc30685181"/>
      <w:bookmarkStart w:id="217" w:name="_Toc31012342"/>
      <w:bookmarkStart w:id="218" w:name="_Toc35621165"/>
      <w:bookmarkStart w:id="219" w:name="_Toc30680946"/>
      <w:bookmarkStart w:id="220" w:name="_Toc30685182"/>
      <w:bookmarkStart w:id="221" w:name="_Toc31012343"/>
      <w:bookmarkStart w:id="222" w:name="_Toc35621166"/>
      <w:bookmarkStart w:id="223" w:name="_Toc30680947"/>
      <w:bookmarkStart w:id="224" w:name="_Toc30685183"/>
      <w:bookmarkStart w:id="225" w:name="_Toc31012344"/>
      <w:bookmarkStart w:id="226" w:name="_Toc35621167"/>
      <w:bookmarkStart w:id="227" w:name="_Toc30680948"/>
      <w:bookmarkStart w:id="228" w:name="_Toc30685184"/>
      <w:bookmarkStart w:id="229" w:name="_Toc31012345"/>
      <w:bookmarkStart w:id="230" w:name="_Toc35621168"/>
      <w:bookmarkStart w:id="231" w:name="_Toc30680949"/>
      <w:bookmarkStart w:id="232" w:name="_Toc30685185"/>
      <w:bookmarkStart w:id="233" w:name="_Toc31012346"/>
      <w:bookmarkStart w:id="234" w:name="_Toc35621169"/>
      <w:bookmarkStart w:id="235" w:name="_Toc30680950"/>
      <w:bookmarkStart w:id="236" w:name="_Toc30685186"/>
      <w:bookmarkStart w:id="237" w:name="_Toc31012347"/>
      <w:bookmarkStart w:id="238" w:name="_Toc35621170"/>
      <w:bookmarkStart w:id="239" w:name="_Toc30680951"/>
      <w:bookmarkStart w:id="240" w:name="_Toc30685187"/>
      <w:bookmarkStart w:id="241" w:name="_Toc31012348"/>
      <w:bookmarkStart w:id="242" w:name="_Toc35621171"/>
      <w:bookmarkStart w:id="243" w:name="_Toc30680952"/>
      <w:bookmarkStart w:id="244" w:name="_Toc30685188"/>
      <w:bookmarkStart w:id="245" w:name="_Toc31012349"/>
      <w:bookmarkStart w:id="246" w:name="_Toc35621172"/>
      <w:bookmarkStart w:id="247" w:name="_Toc30680953"/>
      <w:bookmarkStart w:id="248" w:name="_Toc30685189"/>
      <w:bookmarkStart w:id="249" w:name="_Toc31012350"/>
      <w:bookmarkStart w:id="250" w:name="_Toc35621173"/>
      <w:bookmarkStart w:id="251" w:name="_Toc30680954"/>
      <w:bookmarkStart w:id="252" w:name="_Toc30685190"/>
      <w:bookmarkStart w:id="253" w:name="_Toc31012351"/>
      <w:bookmarkStart w:id="254" w:name="_Toc35621174"/>
      <w:bookmarkStart w:id="255" w:name="_Toc30680955"/>
      <w:bookmarkStart w:id="256" w:name="_Toc30685191"/>
      <w:bookmarkStart w:id="257" w:name="_Toc31012352"/>
      <w:bookmarkStart w:id="258" w:name="_Toc35621175"/>
      <w:bookmarkStart w:id="259" w:name="_Toc30680956"/>
      <w:bookmarkStart w:id="260" w:name="_Toc30685192"/>
      <w:bookmarkStart w:id="261" w:name="_Toc31012353"/>
      <w:bookmarkStart w:id="262" w:name="_Toc35621176"/>
      <w:bookmarkStart w:id="263" w:name="_Toc30680957"/>
      <w:bookmarkStart w:id="264" w:name="_Toc30685193"/>
      <w:bookmarkStart w:id="265" w:name="_Toc31012354"/>
      <w:bookmarkStart w:id="266" w:name="_Toc35621177"/>
      <w:bookmarkStart w:id="267" w:name="_Toc30680958"/>
      <w:bookmarkStart w:id="268" w:name="_Toc30685194"/>
      <w:bookmarkStart w:id="269" w:name="_Toc31012355"/>
      <w:bookmarkStart w:id="270" w:name="_Toc35621178"/>
      <w:bookmarkStart w:id="271" w:name="_Toc30680959"/>
      <w:bookmarkStart w:id="272" w:name="_Toc30685195"/>
      <w:bookmarkStart w:id="273" w:name="_Toc31012356"/>
      <w:bookmarkStart w:id="274" w:name="_Toc35621179"/>
      <w:bookmarkStart w:id="275" w:name="_Toc30680960"/>
      <w:bookmarkStart w:id="276" w:name="_Toc30685196"/>
      <w:bookmarkStart w:id="277" w:name="_Toc31012357"/>
      <w:bookmarkStart w:id="278" w:name="_Toc35621180"/>
      <w:bookmarkStart w:id="279" w:name="_Toc30680961"/>
      <w:bookmarkStart w:id="280" w:name="_Toc30685197"/>
      <w:bookmarkStart w:id="281" w:name="_Toc31012358"/>
      <w:bookmarkStart w:id="282" w:name="_Toc35621181"/>
      <w:bookmarkStart w:id="283" w:name="_Toc30680978"/>
      <w:bookmarkStart w:id="284" w:name="_Toc30685214"/>
      <w:bookmarkStart w:id="285" w:name="_Toc31012375"/>
      <w:bookmarkStart w:id="286" w:name="_Toc35621198"/>
      <w:bookmarkStart w:id="287" w:name="_Toc30680979"/>
      <w:bookmarkStart w:id="288" w:name="_Toc30685215"/>
      <w:bookmarkStart w:id="289" w:name="_Toc31012376"/>
      <w:bookmarkStart w:id="290" w:name="_Toc35621199"/>
      <w:bookmarkStart w:id="291" w:name="_Toc30680980"/>
      <w:bookmarkStart w:id="292" w:name="_Toc30685216"/>
      <w:bookmarkStart w:id="293" w:name="_Toc31012377"/>
      <w:bookmarkStart w:id="294" w:name="_Toc35621200"/>
      <w:bookmarkStart w:id="295" w:name="_Toc30680981"/>
      <w:bookmarkStart w:id="296" w:name="_Toc30685217"/>
      <w:bookmarkStart w:id="297" w:name="_Toc31012378"/>
      <w:bookmarkStart w:id="298" w:name="_Toc35621201"/>
      <w:bookmarkStart w:id="299" w:name="_Toc30680982"/>
      <w:bookmarkStart w:id="300" w:name="_Toc30685218"/>
      <w:bookmarkStart w:id="301" w:name="_Toc31012379"/>
      <w:bookmarkStart w:id="302" w:name="_Toc35621202"/>
      <w:bookmarkStart w:id="303" w:name="_Toc30680983"/>
      <w:bookmarkStart w:id="304" w:name="_Toc30685219"/>
      <w:bookmarkStart w:id="305" w:name="_Toc31012380"/>
      <w:bookmarkStart w:id="306" w:name="_Toc35621203"/>
      <w:bookmarkStart w:id="307" w:name="_Toc30680984"/>
      <w:bookmarkStart w:id="308" w:name="_Toc30685220"/>
      <w:bookmarkStart w:id="309" w:name="_Toc31012381"/>
      <w:bookmarkStart w:id="310" w:name="_Toc35621204"/>
      <w:bookmarkStart w:id="311" w:name="_Toc30680985"/>
      <w:bookmarkStart w:id="312" w:name="_Toc30685221"/>
      <w:bookmarkStart w:id="313" w:name="_Toc31012382"/>
      <w:bookmarkStart w:id="314" w:name="_Toc35621205"/>
      <w:bookmarkStart w:id="315" w:name="_Toc30680986"/>
      <w:bookmarkStart w:id="316" w:name="_Toc30685222"/>
      <w:bookmarkStart w:id="317" w:name="_Toc31012383"/>
      <w:bookmarkStart w:id="318" w:name="_Toc35621206"/>
      <w:bookmarkStart w:id="319" w:name="_Toc30680987"/>
      <w:bookmarkStart w:id="320" w:name="_Toc30685223"/>
      <w:bookmarkStart w:id="321" w:name="_Toc31012384"/>
      <w:bookmarkStart w:id="322" w:name="_Toc35621207"/>
      <w:bookmarkStart w:id="323" w:name="_Toc30680988"/>
      <w:bookmarkStart w:id="324" w:name="_Toc30685224"/>
      <w:bookmarkStart w:id="325" w:name="_Toc31012385"/>
      <w:bookmarkStart w:id="326" w:name="_Toc35621208"/>
      <w:bookmarkStart w:id="327" w:name="_Toc30680989"/>
      <w:bookmarkStart w:id="328" w:name="_Toc30685225"/>
      <w:bookmarkStart w:id="329" w:name="_Toc31012386"/>
      <w:bookmarkStart w:id="330" w:name="_Toc35621209"/>
      <w:bookmarkStart w:id="331" w:name="_Toc30680990"/>
      <w:bookmarkStart w:id="332" w:name="_Toc30685226"/>
      <w:bookmarkStart w:id="333" w:name="_Toc31012387"/>
      <w:bookmarkStart w:id="334" w:name="_Toc35621210"/>
      <w:bookmarkStart w:id="335" w:name="_Toc30680991"/>
      <w:bookmarkStart w:id="336" w:name="_Toc30685227"/>
      <w:bookmarkStart w:id="337" w:name="_Toc31012388"/>
      <w:bookmarkStart w:id="338" w:name="_Toc35621211"/>
      <w:bookmarkStart w:id="339" w:name="_Toc30680992"/>
      <w:bookmarkStart w:id="340" w:name="_Toc30685228"/>
      <w:bookmarkStart w:id="341" w:name="_Toc31012389"/>
      <w:bookmarkStart w:id="342" w:name="_Toc35621212"/>
      <w:bookmarkStart w:id="343" w:name="_Toc30680993"/>
      <w:bookmarkStart w:id="344" w:name="_Toc30685229"/>
      <w:bookmarkStart w:id="345" w:name="_Toc31012390"/>
      <w:bookmarkStart w:id="346" w:name="_Toc35621213"/>
      <w:bookmarkStart w:id="347" w:name="_Toc30680994"/>
      <w:bookmarkStart w:id="348" w:name="_Toc30685230"/>
      <w:bookmarkStart w:id="349" w:name="_Toc31012391"/>
      <w:bookmarkStart w:id="350" w:name="_Toc35621214"/>
      <w:bookmarkStart w:id="351" w:name="_Toc30681032"/>
      <w:bookmarkStart w:id="352" w:name="_Toc30685268"/>
      <w:bookmarkStart w:id="353" w:name="_Toc31012429"/>
      <w:bookmarkStart w:id="354" w:name="_Toc35621252"/>
      <w:bookmarkStart w:id="355" w:name="_Toc30681033"/>
      <w:bookmarkStart w:id="356" w:name="_Toc30685269"/>
      <w:bookmarkStart w:id="357" w:name="_Toc31012430"/>
      <w:bookmarkStart w:id="358" w:name="_Toc35621253"/>
      <w:bookmarkStart w:id="359" w:name="_Toc30681034"/>
      <w:bookmarkStart w:id="360" w:name="_Toc30685270"/>
      <w:bookmarkStart w:id="361" w:name="_Toc31012431"/>
      <w:bookmarkStart w:id="362" w:name="_Toc35621254"/>
      <w:bookmarkStart w:id="363" w:name="_Toc30681071"/>
      <w:bookmarkStart w:id="364" w:name="_Toc30685307"/>
      <w:bookmarkStart w:id="365" w:name="_Toc31012468"/>
      <w:bookmarkStart w:id="366" w:name="_Toc35621291"/>
      <w:bookmarkStart w:id="367" w:name="_Toc30681072"/>
      <w:bookmarkStart w:id="368" w:name="_Toc30685308"/>
      <w:bookmarkStart w:id="369" w:name="_Toc31012469"/>
      <w:bookmarkStart w:id="370" w:name="_Toc35621292"/>
      <w:bookmarkStart w:id="371" w:name="_Toc30681073"/>
      <w:bookmarkStart w:id="372" w:name="_Toc30685309"/>
      <w:bookmarkStart w:id="373" w:name="_Toc31012470"/>
      <w:bookmarkStart w:id="374" w:name="_Toc35621293"/>
      <w:bookmarkStart w:id="375" w:name="_Toc30681074"/>
      <w:bookmarkStart w:id="376" w:name="_Toc30685310"/>
      <w:bookmarkStart w:id="377" w:name="_Toc31012471"/>
      <w:bookmarkStart w:id="378" w:name="_Toc35621294"/>
      <w:bookmarkStart w:id="379" w:name="_Toc30681075"/>
      <w:bookmarkStart w:id="380" w:name="_Toc30685311"/>
      <w:bookmarkStart w:id="381" w:name="_Toc31012472"/>
      <w:bookmarkStart w:id="382" w:name="_Toc35621295"/>
      <w:bookmarkStart w:id="383" w:name="_Toc29654613"/>
      <w:bookmarkStart w:id="384" w:name="_Toc30513156"/>
      <w:bookmarkStart w:id="385" w:name="_Toc30681076"/>
      <w:bookmarkStart w:id="386" w:name="_Toc30685312"/>
      <w:bookmarkStart w:id="387" w:name="_Toc31012473"/>
      <w:bookmarkStart w:id="388" w:name="_Toc35621296"/>
      <w:bookmarkStart w:id="389" w:name="_Toc29654614"/>
      <w:bookmarkStart w:id="390" w:name="_Toc30513157"/>
      <w:bookmarkStart w:id="391" w:name="_Toc30681077"/>
      <w:bookmarkStart w:id="392" w:name="_Toc30685313"/>
      <w:bookmarkStart w:id="393" w:name="_Toc31012474"/>
      <w:bookmarkStart w:id="394" w:name="_Toc35621297"/>
      <w:bookmarkStart w:id="395" w:name="_Toc29654615"/>
      <w:bookmarkStart w:id="396" w:name="_Toc30513158"/>
      <w:bookmarkStart w:id="397" w:name="_Toc30681078"/>
      <w:bookmarkStart w:id="398" w:name="_Toc30685314"/>
      <w:bookmarkStart w:id="399" w:name="_Toc31012475"/>
      <w:bookmarkStart w:id="400" w:name="_Toc35621298"/>
      <w:bookmarkStart w:id="401" w:name="_Toc29654616"/>
      <w:bookmarkStart w:id="402" w:name="_Toc30513159"/>
      <w:bookmarkStart w:id="403" w:name="_Toc30681079"/>
      <w:bookmarkStart w:id="404" w:name="_Toc30685315"/>
      <w:bookmarkStart w:id="405" w:name="_Toc31012476"/>
      <w:bookmarkStart w:id="406" w:name="_Toc35621299"/>
      <w:bookmarkStart w:id="407" w:name="_Toc29654617"/>
      <w:bookmarkStart w:id="408" w:name="_Toc30513160"/>
      <w:bookmarkStart w:id="409" w:name="_Toc30681080"/>
      <w:bookmarkStart w:id="410" w:name="_Toc30685316"/>
      <w:bookmarkStart w:id="411" w:name="_Toc31012477"/>
      <w:bookmarkStart w:id="412" w:name="_Toc35621300"/>
      <w:bookmarkStart w:id="413" w:name="_Toc29654618"/>
      <w:bookmarkStart w:id="414" w:name="_Toc30513161"/>
      <w:bookmarkStart w:id="415" w:name="_Toc30681081"/>
      <w:bookmarkStart w:id="416" w:name="_Toc30685317"/>
      <w:bookmarkStart w:id="417" w:name="_Toc31012478"/>
      <w:bookmarkStart w:id="418" w:name="_Toc35621301"/>
      <w:bookmarkStart w:id="419" w:name="_Toc29654619"/>
      <w:bookmarkStart w:id="420" w:name="_Toc30513162"/>
      <w:bookmarkStart w:id="421" w:name="_Toc30681082"/>
      <w:bookmarkStart w:id="422" w:name="_Toc30685318"/>
      <w:bookmarkStart w:id="423" w:name="_Toc31012479"/>
      <w:bookmarkStart w:id="424" w:name="_Toc35621302"/>
      <w:bookmarkStart w:id="425" w:name="_Toc29654620"/>
      <w:bookmarkStart w:id="426" w:name="_Toc30513163"/>
      <w:bookmarkStart w:id="427" w:name="_Toc30681083"/>
      <w:bookmarkStart w:id="428" w:name="_Toc30685319"/>
      <w:bookmarkStart w:id="429" w:name="_Toc31012480"/>
      <w:bookmarkStart w:id="430" w:name="_Toc35621303"/>
      <w:bookmarkStart w:id="431" w:name="_Toc29654621"/>
      <w:bookmarkStart w:id="432" w:name="_Toc30513164"/>
      <w:bookmarkStart w:id="433" w:name="_Toc30681084"/>
      <w:bookmarkStart w:id="434" w:name="_Toc30685320"/>
      <w:bookmarkStart w:id="435" w:name="_Toc31012481"/>
      <w:bookmarkStart w:id="436" w:name="_Toc35621304"/>
      <w:bookmarkStart w:id="437" w:name="_Toc29654622"/>
      <w:bookmarkStart w:id="438" w:name="_Toc30513165"/>
      <w:bookmarkStart w:id="439" w:name="_Toc30681085"/>
      <w:bookmarkStart w:id="440" w:name="_Toc30685321"/>
      <w:bookmarkStart w:id="441" w:name="_Toc31012482"/>
      <w:bookmarkStart w:id="442" w:name="_Toc35621305"/>
      <w:bookmarkStart w:id="443" w:name="_Toc29654623"/>
      <w:bookmarkStart w:id="444" w:name="_Toc30513166"/>
      <w:bookmarkStart w:id="445" w:name="_Toc30681086"/>
      <w:bookmarkStart w:id="446" w:name="_Toc30685322"/>
      <w:bookmarkStart w:id="447" w:name="_Toc31012483"/>
      <w:bookmarkStart w:id="448" w:name="_Toc35621306"/>
      <w:bookmarkStart w:id="449" w:name="_Toc29654624"/>
      <w:bookmarkStart w:id="450" w:name="_Toc30513167"/>
      <w:bookmarkStart w:id="451" w:name="_Toc30681087"/>
      <w:bookmarkStart w:id="452" w:name="_Toc30685323"/>
      <w:bookmarkStart w:id="453" w:name="_Toc31012484"/>
      <w:bookmarkStart w:id="454" w:name="_Toc35621307"/>
      <w:bookmarkStart w:id="455" w:name="_Toc29654625"/>
      <w:bookmarkStart w:id="456" w:name="_Toc30513168"/>
      <w:bookmarkStart w:id="457" w:name="_Toc30681088"/>
      <w:bookmarkStart w:id="458" w:name="_Toc30685324"/>
      <w:bookmarkStart w:id="459" w:name="_Toc31012485"/>
      <w:bookmarkStart w:id="460" w:name="_Toc35621308"/>
      <w:bookmarkStart w:id="461" w:name="_Toc29654626"/>
      <w:bookmarkStart w:id="462" w:name="_Toc30513169"/>
      <w:bookmarkStart w:id="463" w:name="_Toc30681089"/>
      <w:bookmarkStart w:id="464" w:name="_Toc30685325"/>
      <w:bookmarkStart w:id="465" w:name="_Toc31012486"/>
      <w:bookmarkStart w:id="466" w:name="_Toc35621309"/>
      <w:bookmarkStart w:id="467" w:name="_Toc29654627"/>
      <w:bookmarkStart w:id="468" w:name="_Toc30513170"/>
      <w:bookmarkStart w:id="469" w:name="_Toc30681090"/>
      <w:bookmarkStart w:id="470" w:name="_Toc30685326"/>
      <w:bookmarkStart w:id="471" w:name="_Toc31012487"/>
      <w:bookmarkStart w:id="472" w:name="_Toc35621310"/>
      <w:bookmarkStart w:id="473" w:name="_Toc29654628"/>
      <w:bookmarkStart w:id="474" w:name="_Toc30513171"/>
      <w:bookmarkStart w:id="475" w:name="_Toc30681091"/>
      <w:bookmarkStart w:id="476" w:name="_Toc30685327"/>
      <w:bookmarkStart w:id="477" w:name="_Toc31012488"/>
      <w:bookmarkStart w:id="478" w:name="_Toc35621311"/>
      <w:bookmarkStart w:id="479" w:name="_Toc29654629"/>
      <w:bookmarkStart w:id="480" w:name="_Toc30513172"/>
      <w:bookmarkStart w:id="481" w:name="_Toc30681092"/>
      <w:bookmarkStart w:id="482" w:name="_Toc30685328"/>
      <w:bookmarkStart w:id="483" w:name="_Toc31012489"/>
      <w:bookmarkStart w:id="484" w:name="_Toc35621312"/>
      <w:bookmarkStart w:id="485" w:name="_Toc29654630"/>
      <w:bookmarkStart w:id="486" w:name="_Toc30513173"/>
      <w:bookmarkStart w:id="487" w:name="_Toc30681093"/>
      <w:bookmarkStart w:id="488" w:name="_Toc30685329"/>
      <w:bookmarkStart w:id="489" w:name="_Toc31012490"/>
      <w:bookmarkStart w:id="490" w:name="_Toc35621313"/>
      <w:bookmarkStart w:id="491" w:name="_Toc29654631"/>
      <w:bookmarkStart w:id="492" w:name="_Toc30513174"/>
      <w:bookmarkStart w:id="493" w:name="_Toc30681094"/>
      <w:bookmarkStart w:id="494" w:name="_Toc30685330"/>
      <w:bookmarkStart w:id="495" w:name="_Toc31012491"/>
      <w:bookmarkStart w:id="496" w:name="_Toc35621314"/>
      <w:bookmarkStart w:id="497" w:name="_Toc29654632"/>
      <w:bookmarkStart w:id="498" w:name="_Toc30513175"/>
      <w:bookmarkStart w:id="499" w:name="_Toc30681095"/>
      <w:bookmarkStart w:id="500" w:name="_Toc30685331"/>
      <w:bookmarkStart w:id="501" w:name="_Toc31012492"/>
      <w:bookmarkStart w:id="502" w:name="_Toc35621315"/>
      <w:bookmarkStart w:id="503" w:name="_Toc29654633"/>
      <w:bookmarkStart w:id="504" w:name="_Toc30513176"/>
      <w:bookmarkStart w:id="505" w:name="_Toc30681096"/>
      <w:bookmarkStart w:id="506" w:name="_Toc30685332"/>
      <w:bookmarkStart w:id="507" w:name="_Toc31012493"/>
      <w:bookmarkStart w:id="508" w:name="_Toc35621316"/>
      <w:bookmarkStart w:id="509" w:name="_Toc29654634"/>
      <w:bookmarkStart w:id="510" w:name="_Toc30513177"/>
      <w:bookmarkStart w:id="511" w:name="_Toc30681097"/>
      <w:bookmarkStart w:id="512" w:name="_Toc30685333"/>
      <w:bookmarkStart w:id="513" w:name="_Toc31012494"/>
      <w:bookmarkStart w:id="514" w:name="_Toc35621317"/>
      <w:bookmarkStart w:id="515" w:name="_Toc29654635"/>
      <w:bookmarkStart w:id="516" w:name="_Toc30513178"/>
      <w:bookmarkStart w:id="517" w:name="_Toc30681098"/>
      <w:bookmarkStart w:id="518" w:name="_Toc30685334"/>
      <w:bookmarkStart w:id="519" w:name="_Toc31012495"/>
      <w:bookmarkStart w:id="520" w:name="_Toc35621318"/>
      <w:bookmarkStart w:id="521" w:name="_Toc29654636"/>
      <w:bookmarkStart w:id="522" w:name="_Toc30513179"/>
      <w:bookmarkStart w:id="523" w:name="_Toc30681099"/>
      <w:bookmarkStart w:id="524" w:name="_Toc30685335"/>
      <w:bookmarkStart w:id="525" w:name="_Toc31012496"/>
      <w:bookmarkStart w:id="526" w:name="_Toc35621319"/>
      <w:bookmarkStart w:id="527" w:name="_Toc29654637"/>
      <w:bookmarkStart w:id="528" w:name="_Toc30513180"/>
      <w:bookmarkStart w:id="529" w:name="_Toc30681100"/>
      <w:bookmarkStart w:id="530" w:name="_Toc30685336"/>
      <w:bookmarkStart w:id="531" w:name="_Toc31012497"/>
      <w:bookmarkStart w:id="532" w:name="_Toc35621320"/>
      <w:bookmarkStart w:id="533" w:name="_Toc29654638"/>
      <w:bookmarkStart w:id="534" w:name="_Toc30513181"/>
      <w:bookmarkStart w:id="535" w:name="_Toc30681101"/>
      <w:bookmarkStart w:id="536" w:name="_Toc30685337"/>
      <w:bookmarkStart w:id="537" w:name="_Toc31012498"/>
      <w:bookmarkStart w:id="538" w:name="_Toc35621321"/>
      <w:bookmarkStart w:id="539" w:name="_Toc29654639"/>
      <w:bookmarkStart w:id="540" w:name="_Toc30513182"/>
      <w:bookmarkStart w:id="541" w:name="_Toc30681102"/>
      <w:bookmarkStart w:id="542" w:name="_Toc30685338"/>
      <w:bookmarkStart w:id="543" w:name="_Toc31012499"/>
      <w:bookmarkStart w:id="544" w:name="_Toc35621322"/>
      <w:bookmarkStart w:id="545" w:name="_Toc29654640"/>
      <w:bookmarkStart w:id="546" w:name="_Toc30513183"/>
      <w:bookmarkStart w:id="547" w:name="_Toc30681103"/>
      <w:bookmarkStart w:id="548" w:name="_Toc30685339"/>
      <w:bookmarkStart w:id="549" w:name="_Toc31012500"/>
      <w:bookmarkStart w:id="550" w:name="_Toc35621323"/>
      <w:bookmarkStart w:id="551" w:name="_Toc29654641"/>
      <w:bookmarkStart w:id="552" w:name="_Toc30513184"/>
      <w:bookmarkStart w:id="553" w:name="_Toc30681104"/>
      <w:bookmarkStart w:id="554" w:name="_Toc30685340"/>
      <w:bookmarkStart w:id="555" w:name="_Toc31012501"/>
      <w:bookmarkStart w:id="556" w:name="_Toc35621324"/>
      <w:bookmarkStart w:id="557" w:name="_Toc29654642"/>
      <w:bookmarkStart w:id="558" w:name="_Toc30513185"/>
      <w:bookmarkStart w:id="559" w:name="_Toc30681105"/>
      <w:bookmarkStart w:id="560" w:name="_Toc30685341"/>
      <w:bookmarkStart w:id="561" w:name="_Toc31012502"/>
      <w:bookmarkStart w:id="562" w:name="_Toc35621325"/>
      <w:bookmarkStart w:id="563" w:name="_Toc29654643"/>
      <w:bookmarkStart w:id="564" w:name="_Toc30513186"/>
      <w:bookmarkStart w:id="565" w:name="_Toc30681106"/>
      <w:bookmarkStart w:id="566" w:name="_Toc30685342"/>
      <w:bookmarkStart w:id="567" w:name="_Toc31012503"/>
      <w:bookmarkStart w:id="568" w:name="_Toc35621326"/>
      <w:bookmarkStart w:id="569" w:name="_Toc29654644"/>
      <w:bookmarkStart w:id="570" w:name="_Toc30513187"/>
      <w:bookmarkStart w:id="571" w:name="_Toc30681107"/>
      <w:bookmarkStart w:id="572" w:name="_Toc30685343"/>
      <w:bookmarkStart w:id="573" w:name="_Toc31012504"/>
      <w:bookmarkStart w:id="574" w:name="_Toc35621327"/>
      <w:bookmarkStart w:id="575" w:name="_Toc73460861"/>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r>
        <w:t>Adoption Path</w:t>
      </w:r>
      <w:bookmarkEnd w:id="575"/>
    </w:p>
    <w:p w14:paraId="2DE714B4" w14:textId="658EF331" w:rsidR="00112479" w:rsidRPr="00581733" w:rsidRDefault="551A77D0" w:rsidP="00846450">
      <w:pPr>
        <w:pStyle w:val="Heading3"/>
      </w:pPr>
      <w:bookmarkStart w:id="576" w:name="_Toc30681109"/>
      <w:bookmarkStart w:id="577" w:name="_Toc30685345"/>
      <w:bookmarkStart w:id="578" w:name="_Toc31012506"/>
      <w:bookmarkStart w:id="579" w:name="_Toc35621329"/>
      <w:bookmarkStart w:id="580" w:name="_Toc30681116"/>
      <w:bookmarkStart w:id="581" w:name="_Toc30685352"/>
      <w:bookmarkStart w:id="582" w:name="_Toc31012513"/>
      <w:bookmarkStart w:id="583" w:name="_Toc35621336"/>
      <w:bookmarkStart w:id="584" w:name="_Toc30681117"/>
      <w:bookmarkStart w:id="585" w:name="_Toc30685353"/>
      <w:bookmarkStart w:id="586" w:name="_Toc31012514"/>
      <w:bookmarkStart w:id="587" w:name="_Toc35621337"/>
      <w:bookmarkStart w:id="588" w:name="_Toc30681118"/>
      <w:bookmarkStart w:id="589" w:name="_Toc30685354"/>
      <w:bookmarkStart w:id="590" w:name="_Toc31012515"/>
      <w:bookmarkStart w:id="591" w:name="_Toc35621338"/>
      <w:bookmarkStart w:id="592" w:name="_Toc30681119"/>
      <w:bookmarkStart w:id="593" w:name="_Toc30685355"/>
      <w:bookmarkStart w:id="594" w:name="_Toc31012516"/>
      <w:bookmarkStart w:id="595" w:name="_Toc35621339"/>
      <w:bookmarkStart w:id="596" w:name="_Toc30681120"/>
      <w:bookmarkStart w:id="597" w:name="_Toc30685356"/>
      <w:bookmarkStart w:id="598" w:name="_Toc31012517"/>
      <w:bookmarkStart w:id="599" w:name="_Toc35621340"/>
      <w:bookmarkStart w:id="600" w:name="_Toc30681121"/>
      <w:bookmarkStart w:id="601" w:name="_Toc30685357"/>
      <w:bookmarkStart w:id="602" w:name="_Toc31012518"/>
      <w:bookmarkStart w:id="603" w:name="_Toc35621341"/>
      <w:bookmarkStart w:id="604" w:name="_Toc30681122"/>
      <w:bookmarkStart w:id="605" w:name="_Toc30685358"/>
      <w:bookmarkStart w:id="606" w:name="_Toc31012519"/>
      <w:bookmarkStart w:id="607" w:name="_Toc35621342"/>
      <w:bookmarkStart w:id="608" w:name="_Toc30681123"/>
      <w:bookmarkStart w:id="609" w:name="_Toc30685359"/>
      <w:bookmarkStart w:id="610" w:name="_Toc31012520"/>
      <w:bookmarkStart w:id="611" w:name="_Toc35621343"/>
      <w:bookmarkStart w:id="612" w:name="_Toc30681124"/>
      <w:bookmarkStart w:id="613" w:name="_Toc30685360"/>
      <w:bookmarkStart w:id="614" w:name="_Toc31012521"/>
      <w:bookmarkStart w:id="615" w:name="_Toc35621344"/>
      <w:bookmarkStart w:id="616" w:name="_Toc30681125"/>
      <w:bookmarkStart w:id="617" w:name="_Toc30685361"/>
      <w:bookmarkStart w:id="618" w:name="_Toc31012522"/>
      <w:bookmarkStart w:id="619" w:name="_Toc35621345"/>
      <w:bookmarkStart w:id="620" w:name="_Toc30681126"/>
      <w:bookmarkStart w:id="621" w:name="_Toc30685362"/>
      <w:bookmarkStart w:id="622" w:name="_Toc31012523"/>
      <w:bookmarkStart w:id="623" w:name="_Toc35621346"/>
      <w:bookmarkStart w:id="624" w:name="_Toc30681127"/>
      <w:bookmarkStart w:id="625" w:name="_Toc30685363"/>
      <w:bookmarkStart w:id="626" w:name="_Toc31012524"/>
      <w:bookmarkStart w:id="627" w:name="_Toc35621347"/>
      <w:bookmarkStart w:id="628" w:name="_Toc30681128"/>
      <w:bookmarkStart w:id="629" w:name="_Toc30685364"/>
      <w:bookmarkStart w:id="630" w:name="_Toc31012525"/>
      <w:bookmarkStart w:id="631" w:name="_Toc35621348"/>
      <w:bookmarkStart w:id="632" w:name="_Toc30681129"/>
      <w:bookmarkStart w:id="633" w:name="_Toc30685365"/>
      <w:bookmarkStart w:id="634" w:name="_Toc31012526"/>
      <w:bookmarkStart w:id="635" w:name="_Toc35621349"/>
      <w:bookmarkStart w:id="636" w:name="_Toc30681130"/>
      <w:bookmarkStart w:id="637" w:name="_Toc30685366"/>
      <w:bookmarkStart w:id="638" w:name="_Toc31012527"/>
      <w:bookmarkStart w:id="639" w:name="_Toc35621350"/>
      <w:bookmarkStart w:id="640" w:name="_Toc30681131"/>
      <w:bookmarkStart w:id="641" w:name="_Toc30685367"/>
      <w:bookmarkStart w:id="642" w:name="_Toc31012528"/>
      <w:bookmarkStart w:id="643" w:name="_Toc35621351"/>
      <w:bookmarkStart w:id="644" w:name="_Toc30681132"/>
      <w:bookmarkStart w:id="645" w:name="_Toc30685368"/>
      <w:bookmarkStart w:id="646" w:name="_Toc31012529"/>
      <w:bookmarkStart w:id="647" w:name="_Toc35621352"/>
      <w:bookmarkStart w:id="648" w:name="_Toc30681133"/>
      <w:bookmarkStart w:id="649" w:name="_Toc30685369"/>
      <w:bookmarkStart w:id="650" w:name="_Toc31012530"/>
      <w:bookmarkStart w:id="651" w:name="_Toc35621353"/>
      <w:bookmarkStart w:id="652" w:name="_Toc30681134"/>
      <w:bookmarkStart w:id="653" w:name="_Toc30685370"/>
      <w:bookmarkStart w:id="654" w:name="_Toc31012531"/>
      <w:bookmarkStart w:id="655" w:name="_Toc35621354"/>
      <w:bookmarkStart w:id="656" w:name="_Toc30681135"/>
      <w:bookmarkStart w:id="657" w:name="_Toc30685371"/>
      <w:bookmarkStart w:id="658" w:name="_Toc31012532"/>
      <w:bookmarkStart w:id="659" w:name="_Toc35621355"/>
      <w:bookmarkStart w:id="660" w:name="_Toc30681136"/>
      <w:bookmarkStart w:id="661" w:name="_Toc30685372"/>
      <w:bookmarkStart w:id="662" w:name="_Toc31012533"/>
      <w:bookmarkStart w:id="663" w:name="_Toc35621356"/>
      <w:bookmarkStart w:id="664" w:name="_Toc30681137"/>
      <w:bookmarkStart w:id="665" w:name="_Toc30685373"/>
      <w:bookmarkStart w:id="666" w:name="_Toc31012534"/>
      <w:bookmarkStart w:id="667" w:name="_Toc35621357"/>
      <w:bookmarkStart w:id="668" w:name="_Toc30681138"/>
      <w:bookmarkStart w:id="669" w:name="_Toc30685374"/>
      <w:bookmarkStart w:id="670" w:name="_Toc31012535"/>
      <w:bookmarkStart w:id="671" w:name="_Toc35621358"/>
      <w:bookmarkStart w:id="672" w:name="_Toc30681139"/>
      <w:bookmarkStart w:id="673" w:name="_Toc30685375"/>
      <w:bookmarkStart w:id="674" w:name="_Toc31012536"/>
      <w:bookmarkStart w:id="675" w:name="_Toc35621359"/>
      <w:bookmarkStart w:id="676" w:name="_Toc30681140"/>
      <w:bookmarkStart w:id="677" w:name="_Toc30685376"/>
      <w:bookmarkStart w:id="678" w:name="_Toc31012537"/>
      <w:bookmarkStart w:id="679" w:name="_Toc35621360"/>
      <w:bookmarkStart w:id="680" w:name="_Toc30681141"/>
      <w:bookmarkStart w:id="681" w:name="_Toc30685377"/>
      <w:bookmarkStart w:id="682" w:name="_Toc31012538"/>
      <w:bookmarkStart w:id="683" w:name="_Toc35621361"/>
      <w:bookmarkStart w:id="684" w:name="_Toc30681142"/>
      <w:bookmarkStart w:id="685" w:name="_Toc30685378"/>
      <w:bookmarkStart w:id="686" w:name="_Toc31012539"/>
      <w:bookmarkStart w:id="687" w:name="_Toc35621362"/>
      <w:bookmarkStart w:id="688" w:name="_Toc30681143"/>
      <w:bookmarkStart w:id="689" w:name="_Toc30685379"/>
      <w:bookmarkStart w:id="690" w:name="_Toc31012540"/>
      <w:bookmarkStart w:id="691" w:name="_Toc35621363"/>
      <w:bookmarkStart w:id="692" w:name="_Toc30681144"/>
      <w:bookmarkStart w:id="693" w:name="_Toc30685380"/>
      <w:bookmarkStart w:id="694" w:name="_Toc31012541"/>
      <w:bookmarkStart w:id="695" w:name="_Toc35621364"/>
      <w:bookmarkStart w:id="696" w:name="_Toc30681145"/>
      <w:bookmarkStart w:id="697" w:name="_Toc30685381"/>
      <w:bookmarkStart w:id="698" w:name="_Toc31012542"/>
      <w:bookmarkStart w:id="699" w:name="_Toc35621365"/>
      <w:bookmarkStart w:id="700" w:name="_Toc30681146"/>
      <w:bookmarkStart w:id="701" w:name="_Toc30685382"/>
      <w:bookmarkStart w:id="702" w:name="_Toc31012543"/>
      <w:bookmarkStart w:id="703" w:name="_Toc35621366"/>
      <w:bookmarkStart w:id="704" w:name="_Toc30681147"/>
      <w:bookmarkStart w:id="705" w:name="_Toc30685383"/>
      <w:bookmarkStart w:id="706" w:name="_Toc31012544"/>
      <w:bookmarkStart w:id="707" w:name="_Toc35621367"/>
      <w:bookmarkStart w:id="708" w:name="_Toc30681148"/>
      <w:bookmarkStart w:id="709" w:name="_Toc30685384"/>
      <w:bookmarkStart w:id="710" w:name="_Toc31012545"/>
      <w:bookmarkStart w:id="711" w:name="_Toc35621368"/>
      <w:bookmarkStart w:id="712" w:name="_Toc73460862"/>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r w:rsidRPr="00581733">
        <w:t>Current Adoption</w:t>
      </w:r>
      <w:bookmarkEnd w:id="712"/>
    </w:p>
    <w:p w14:paraId="71BC4C91" w14:textId="71D4AF70" w:rsidR="00B544B1" w:rsidRDefault="00B544B1" w:rsidP="00B544B1">
      <w:pPr>
        <w:pStyle w:val="Body"/>
        <w:spacing w:after="0"/>
      </w:pPr>
      <w:r>
        <w:t>Owing to the heterogeneity of animal diets and production systems and practices as well as different levels of reporting worldwide, data on the adoption of the feeding strategies defined under the improved livestock feed quality solution was scarce. Even within a single farm, what might be a considered as an improved feed quality for a young heifer could greatly differ from an improved diet of older lactating dairy cow. Due to scarcity in data, reported mitigation from a specific farming system in a country were extrapolated to other countries in the same region for similar production systems.</w:t>
      </w:r>
    </w:p>
    <w:p w14:paraId="447510A9" w14:textId="77777777" w:rsidR="001E2DC4" w:rsidRDefault="001E2DC4" w:rsidP="004A7887">
      <w:pPr>
        <w:pStyle w:val="Body"/>
        <w:spacing w:after="0"/>
      </w:pPr>
    </w:p>
    <w:p w14:paraId="142F4756" w14:textId="7B36C728" w:rsidR="00A3252A" w:rsidRDefault="00B544B1" w:rsidP="00A3252A">
      <w:pPr>
        <w:pStyle w:val="Body"/>
        <w:spacing w:after="0"/>
      </w:pPr>
      <w:r>
        <w:t xml:space="preserve">Using data derived from Mottet et al. (2017), it was estimated that the global livestock sector ingested 6.0 billion tonnes of dry matter feed in 2010. Large ruminants alone ingested 72% of that, or 4.3 billion tonnes and the primary component (88%) of this diet consisted of roughages (see Figure 1.9). Roughages ranged from low-quality grasses and hay to silage, crop residues, and tree fodder. Although the distinction was not made within the </w:t>
      </w:r>
      <w:r w:rsidRPr="00B544B1">
        <w:rPr>
          <w:color w:val="000000" w:themeColor="text1"/>
        </w:rPr>
        <w:t xml:space="preserve">originally sourced data, we applied a global average of the percentages seen in Table 1.1 to estimate that 13% </w:t>
      </w:r>
      <w:r>
        <w:t>of the roughages are from legumes and silage</w:t>
      </w:r>
      <w:r w:rsidRPr="00B544B1">
        <w:rPr>
          <w:color w:val="000000" w:themeColor="text1"/>
        </w:rPr>
        <w:t>s</w:t>
      </w:r>
      <w:r>
        <w:t>, ingredient</w:t>
      </w:r>
      <w:r w:rsidR="00274798">
        <w:t xml:space="preserve">s </w:t>
      </w:r>
      <w:r>
        <w:t>we consider to be a part of the Drawdown solution. In addition to roughages, another 9% of the dry matter consumed consisted of grains; cereal grains grown for livestock consumption and brans spent from the brewing and biofuel industry. Only 2% of dry matter intake were processed into soybean and oilseed cakes. An additional 1% were considered other non-human-edible ingredients (corn gluten, pulp, molasses, fish meal, synthetic amino acids, and lime).</w:t>
      </w:r>
      <w:r w:rsidR="00A3252A">
        <w:t xml:space="preserve"> </w:t>
      </w:r>
    </w:p>
    <w:p w14:paraId="7ABD1071" w14:textId="77777777" w:rsidR="00A3252A" w:rsidRDefault="00A3252A" w:rsidP="00A3252A">
      <w:pPr>
        <w:pStyle w:val="Body"/>
        <w:spacing w:after="0"/>
      </w:pPr>
    </w:p>
    <w:p w14:paraId="50C2ABBF" w14:textId="74D06B9B" w:rsidR="00A3252A" w:rsidRDefault="00A3252A" w:rsidP="00A3252A">
      <w:pPr>
        <w:pStyle w:val="Body"/>
        <w:spacing w:after="0"/>
      </w:pPr>
      <w:r>
        <w:t>Rations varied between developed OECD90 countries and non-OECD90 countries. Notably, the feed dry matter intake per kilogram of protein produced was substantially lower in the developed world. In grazing, mixed, and feedlot systems in the non-OECD countries, 195, 171, and 99 kg of feed were required to produce 1 kg of protein, respectively according to feed conversion factors reported in Mottet et al. (2017). These production systems were 1.6 to 3.2 times less efficient than their counterparts in OECD countries requiring a higher number of animals to be raised to meet the same level of protein demand. Nearly 0.8 billion tonnes of dry matter feed were reportedly consumed (19% of the global intake) by the OECD90 region and 3.5 billion tonnes by non-OECD90 annually. Another key difference between the developed and the developing world was the use of concentrates and other supplements. About 24% of cattle feed were from grains, concentrate, and other supplemental feed in the OECD90 region, and only 9% in non-OECD90 regions.</w:t>
      </w:r>
    </w:p>
    <w:p w14:paraId="2424FC3B" w14:textId="574394DA" w:rsidR="00B544B1" w:rsidRDefault="00B544B1" w:rsidP="00B544B1">
      <w:pPr>
        <w:pStyle w:val="Body"/>
        <w:spacing w:after="0"/>
      </w:pPr>
    </w:p>
    <w:p w14:paraId="0E678AF1" w14:textId="05BDF3FA" w:rsidR="00295525" w:rsidRDefault="00A061B5" w:rsidP="00A061B5">
      <w:pPr>
        <w:pStyle w:val="Body"/>
        <w:spacing w:after="0"/>
        <w:jc w:val="center"/>
      </w:pPr>
      <w:r>
        <w:rPr>
          <w:noProof/>
        </w:rPr>
        <w:drawing>
          <wp:inline distT="0" distB="0" distL="0" distR="0" wp14:anchorId="0E009C68" wp14:editId="61F589B8">
            <wp:extent cx="5082031" cy="305084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5099897" cy="3061573"/>
                    </a:xfrm>
                    <a:prstGeom prst="rect">
                      <a:avLst/>
                    </a:prstGeom>
                  </pic:spPr>
                </pic:pic>
              </a:graphicData>
            </a:graphic>
          </wp:inline>
        </w:drawing>
      </w:r>
    </w:p>
    <w:p w14:paraId="23DBAB2D" w14:textId="01D9B711" w:rsidR="00A2584A" w:rsidRDefault="00A2584A" w:rsidP="00A061B5">
      <w:pPr>
        <w:pStyle w:val="Caption"/>
        <w:jc w:val="center"/>
      </w:pPr>
      <w:bookmarkStart w:id="713" w:name="_Toc73007108"/>
      <w:r>
        <w:t xml:space="preserve">Figure </w:t>
      </w:r>
      <w:r w:rsidR="00B02264">
        <w:t>1</w:t>
      </w:r>
      <w:r w:rsidR="00F668BB">
        <w:t>.</w:t>
      </w:r>
      <w:fldSimple w:instr=" SEQ Figure \* ARABIC \s 1 ">
        <w:r w:rsidR="00F668BB">
          <w:rPr>
            <w:noProof/>
          </w:rPr>
          <w:t>9</w:t>
        </w:r>
      </w:fldSimple>
      <w:r>
        <w:t xml:space="preserve"> Global dry matter intake by type of ingredient for cattle</w:t>
      </w:r>
      <w:r w:rsidR="00AB1A4E">
        <w:t>. Data sourced from Mottet et al. (2017).</w:t>
      </w:r>
      <w:bookmarkEnd w:id="713"/>
    </w:p>
    <w:p w14:paraId="3E223BAB" w14:textId="77777777" w:rsidR="00A2584A" w:rsidRDefault="00A2584A" w:rsidP="004A7887">
      <w:pPr>
        <w:pStyle w:val="Body"/>
        <w:spacing w:after="0"/>
      </w:pPr>
    </w:p>
    <w:p w14:paraId="19AA0141" w14:textId="422CB80F" w:rsidR="00B544B1" w:rsidRDefault="00B544B1" w:rsidP="004A7887">
      <w:pPr>
        <w:pStyle w:val="Body"/>
        <w:spacing w:after="0"/>
      </w:pPr>
    </w:p>
    <w:p w14:paraId="489DFEC6" w14:textId="7043DE46" w:rsidR="00A3252A" w:rsidRDefault="00A3252A" w:rsidP="004A7887">
      <w:pPr>
        <w:pStyle w:val="Body"/>
        <w:spacing w:after="0"/>
      </w:pPr>
    </w:p>
    <w:p w14:paraId="76B3164B" w14:textId="77777777" w:rsidR="00A3252A" w:rsidRDefault="00A3252A" w:rsidP="004A7887">
      <w:pPr>
        <w:pStyle w:val="Body"/>
        <w:spacing w:after="0"/>
      </w:pPr>
    </w:p>
    <w:p w14:paraId="0047A78D" w14:textId="1648D7DD" w:rsidR="00ED5052" w:rsidRDefault="00C556BD" w:rsidP="004A7887">
      <w:pPr>
        <w:pStyle w:val="Body"/>
        <w:spacing w:after="0"/>
      </w:pPr>
      <w:r>
        <w:rPr>
          <w:noProof/>
        </w:rPr>
        <w:drawing>
          <wp:anchor distT="0" distB="0" distL="114300" distR="114300" simplePos="0" relativeHeight="251677696" behindDoc="0" locked="0" layoutInCell="1" allowOverlap="1" wp14:anchorId="225C1D95" wp14:editId="55E3F21C">
            <wp:simplePos x="0" y="0"/>
            <wp:positionH relativeFrom="column">
              <wp:posOffset>3200400</wp:posOffset>
            </wp:positionH>
            <wp:positionV relativeFrom="paragraph">
              <wp:posOffset>245745</wp:posOffset>
            </wp:positionV>
            <wp:extent cx="2898568" cy="1400810"/>
            <wp:effectExtent l="0" t="0" r="0" b="8890"/>
            <wp:wrapNone/>
            <wp:docPr id="5" name="Chart 5">
              <a:extLst xmlns:a="http://schemas.openxmlformats.org/drawingml/2006/main">
                <a:ext uri="{FF2B5EF4-FFF2-40B4-BE49-F238E27FC236}">
                  <a16:creationId xmlns:a16="http://schemas.microsoft.com/office/drawing/2014/main" id="{00000000-0008-0000-2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14:paraId="3143610D" w14:textId="0B1C7337" w:rsidR="00ED5052" w:rsidRDefault="00C556BD" w:rsidP="00816A10">
      <w:pPr>
        <w:pStyle w:val="Body"/>
        <w:spacing w:after="0"/>
        <w:jc w:val="left"/>
      </w:pPr>
      <w:r>
        <w:rPr>
          <w:noProof/>
        </w:rPr>
        <w:drawing>
          <wp:inline distT="0" distB="0" distL="0" distR="0" wp14:anchorId="52C404A9" wp14:editId="21D51A90">
            <wp:extent cx="5943600" cy="1669401"/>
            <wp:effectExtent l="0" t="0" r="0" b="7620"/>
            <wp:docPr id="2" name="Chart 2">
              <a:extLst xmlns:a="http://schemas.openxmlformats.org/drawingml/2006/main">
                <a:ext uri="{FF2B5EF4-FFF2-40B4-BE49-F238E27FC236}">
                  <a16:creationId xmlns:a16="http://schemas.microsoft.com/office/drawing/2014/main" id="{00000000-0008-0000-2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17E0D90" w14:textId="5D7CCB69" w:rsidR="005353DF" w:rsidRDefault="00C556BD" w:rsidP="00846450">
      <w:r>
        <w:rPr>
          <w:noProof/>
        </w:rPr>
        <mc:AlternateContent>
          <mc:Choice Requires="wps">
            <w:drawing>
              <wp:anchor distT="0" distB="0" distL="114300" distR="114300" simplePos="0" relativeHeight="251671552" behindDoc="1" locked="0" layoutInCell="1" allowOverlap="1" wp14:anchorId="68C108C3" wp14:editId="46F8C1CC">
                <wp:simplePos x="0" y="0"/>
                <wp:positionH relativeFrom="column">
                  <wp:posOffset>0</wp:posOffset>
                </wp:positionH>
                <wp:positionV relativeFrom="paragraph">
                  <wp:posOffset>172720</wp:posOffset>
                </wp:positionV>
                <wp:extent cx="5943600" cy="635"/>
                <wp:effectExtent l="0" t="0" r="0" b="0"/>
                <wp:wrapTight wrapText="bothSides">
                  <wp:wrapPolygon edited="0">
                    <wp:start x="0" y="0"/>
                    <wp:lineTo x="0" y="20521"/>
                    <wp:lineTo x="21531" y="20521"/>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C7515A" w14:textId="6AB0FA60" w:rsidR="00B51C46" w:rsidRPr="00AB04F0" w:rsidRDefault="00B51C46" w:rsidP="00971E28">
                            <w:pPr>
                              <w:pStyle w:val="Caption"/>
                              <w:jc w:val="center"/>
                              <w:rPr>
                                <w:rFonts w:eastAsia="Arial Unicode MS" w:cs="Arial Unicode MS"/>
                                <w:noProof/>
                                <w:color w:val="000000"/>
                                <w:sz w:val="22"/>
                                <w:szCs w:val="22"/>
                                <w:u w:color="000000"/>
                                <w:bdr w:val="nil"/>
                              </w:rPr>
                            </w:pPr>
                            <w:bookmarkStart w:id="714" w:name="_Toc73007109"/>
                            <w:r>
                              <w:t>Figure 1</w:t>
                            </w:r>
                            <w:r w:rsidR="00F668BB">
                              <w:t>.</w:t>
                            </w:r>
                            <w:fldSimple w:instr=" SEQ Figure \* ARABIC \s 1 ">
                              <w:r w:rsidR="00F668BB">
                                <w:rPr>
                                  <w:noProof/>
                                </w:rPr>
                                <w:t>10</w:t>
                              </w:r>
                            </w:fldSimple>
                            <w:r>
                              <w:t xml:space="preserve"> Fraction of dry matter intake by ingredient for cattle feedlots, mixed, and grazing systems in OECD90 and non-OECD90 regions. Data sourced from Mottet et al. (2017).</w:t>
                            </w:r>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108C3" id="Text Box 14" o:spid="_x0000_s1029" type="#_x0000_t202" style="position:absolute;left:0;text-align:left;margin-left:0;margin-top:13.6pt;width:468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LgIAAGYEAAAOAAAAZHJzL2Uyb0RvYy54bWysVMFu2zAMvQ/YPwi6L06aN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kna3nFnR&#10;kEY71QX2GTpGLuKndT6ntK2jxNCRn3IHvydnhN1V2MQvAWIUJ6bPV3ZjNUnOu0+309mYQpJis+ld&#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" stroked="f">
                <v:textbox style="mso-fit-shape-to-text:t" inset="0,0,0,0">
                  <w:txbxContent>
                    <w:p w14:paraId="1CC7515A" w14:textId="6AB0FA60" w:rsidR="00B51C46" w:rsidRPr="00AB04F0" w:rsidRDefault="00B51C46" w:rsidP="00971E28">
                      <w:pPr>
                        <w:pStyle w:val="Caption"/>
                        <w:jc w:val="center"/>
                        <w:rPr>
                          <w:rFonts w:eastAsia="Arial Unicode MS" w:cs="Arial Unicode MS"/>
                          <w:noProof/>
                          <w:color w:val="000000"/>
                          <w:sz w:val="22"/>
                          <w:szCs w:val="22"/>
                          <w:u w:color="000000"/>
                          <w:bdr w:val="nil"/>
                        </w:rPr>
                      </w:pPr>
                      <w:bookmarkStart w:id="720" w:name="_Toc73007109"/>
                      <w:r>
                        <w:t>Figure 1</w:t>
                      </w:r>
                      <w:r w:rsidR="00F668BB">
                        <w:t>.</w:t>
                      </w:r>
                      <w:r w:rsidR="006179B2">
                        <w:fldChar w:fldCharType="begin"/>
                      </w:r>
                      <w:r w:rsidR="006179B2">
                        <w:instrText xml:space="preserve"> SEQ Figure \* ARABIC \s 1 </w:instrText>
                      </w:r>
                      <w:r w:rsidR="006179B2">
                        <w:fldChar w:fldCharType="separate"/>
                      </w:r>
                      <w:r w:rsidR="00F668BB">
                        <w:rPr>
                          <w:noProof/>
                        </w:rPr>
                        <w:t>10</w:t>
                      </w:r>
                      <w:r w:rsidR="006179B2">
                        <w:rPr>
                          <w:noProof/>
                        </w:rPr>
                        <w:fldChar w:fldCharType="end"/>
                      </w:r>
                      <w:r>
                        <w:t xml:space="preserve"> Fraction of dry matter intake by ingredient for cattle feedlots, mixed, and grazing systems in OECD90 and non-OECD90 regions. Data sourced from Mottet et al. (2017).</w:t>
                      </w:r>
                      <w:bookmarkEnd w:id="720"/>
                    </w:p>
                  </w:txbxContent>
                </v:textbox>
                <w10:wrap type="tight"/>
              </v:shape>
            </w:pict>
          </mc:Fallback>
        </mc:AlternateContent>
      </w:r>
    </w:p>
    <w:p w14:paraId="2421BEC4" w14:textId="77777777" w:rsidR="00A3252A" w:rsidRDefault="00A3252A" w:rsidP="00B544B1"/>
    <w:p w14:paraId="579634E0" w14:textId="7F834589" w:rsidR="00A3252A" w:rsidRDefault="00A3252A" w:rsidP="00A3252A">
      <w:pPr>
        <w:pStyle w:val="Body"/>
        <w:spacing w:after="0"/>
      </w:pPr>
      <w:r>
        <w:t>There were also substantial differences in rations among the three types of cattle production systems: feedlots, mixed farming, and grazing. Feedlots are market-oriented operations that target diets for weight gain and increased meat production. Diets are optimized with high energy and protein-rich ingredients which usually have low enteric methane production levels making them ideal for an improved feed quality solution using grain and concentrate supplementation. Mixed farming systems are generally crop-producing farms that also contain livestock production. Dry matter feed comes primarily from roughages out in the pasture, but also from crop by-products and residues. In a similar fashion, grazing systems are largely dominated by cattle feeding off pastures and rangelands, where the majority of their diet is roughages. Both grazing and mixed systems are ideal for implementing the growth of high-quality forages supplemented with low amounts of concentrated for animal feed.</w:t>
      </w:r>
    </w:p>
    <w:p w14:paraId="450478AC" w14:textId="77777777" w:rsidR="00A3252A" w:rsidRDefault="00A3252A" w:rsidP="00B544B1"/>
    <w:p w14:paraId="20ED1135" w14:textId="6A0F8A49" w:rsidR="0026335A" w:rsidRPr="009F6A21" w:rsidRDefault="00B544B1" w:rsidP="00846450">
      <w:r>
        <w:t xml:space="preserve">When all dry matter intake is converted into kilograms of protein product using unique feed conversion </w:t>
      </w:r>
      <w:r w:rsidRPr="00B544B1">
        <w:t>factors for each production system (conversion factors found in Mottet et al. (2017)), we are able to estimate the amount of protein produced from high quality feeds. The current global adoption of the solution is 13.2 billion kilograms of protein (or 13.2 megatonnes protein). Of 43.9 billion kilograms of protein sourced from bovine meat and milk to meet the human demand for food, the proposed improved feed quality solution is estimated to contribute 22%</w:t>
      </w:r>
      <w:r>
        <w:t xml:space="preserve"> of all dry matter intake consumed. Practical considerations such as the need for balanced diets in all regions and production systems year-round, might mean that not all cattle-sourced protein can be generated from the improved feed quality solution at all time. Some diets may include some low-quality forages.</w:t>
      </w:r>
    </w:p>
    <w:p w14:paraId="781385C5" w14:textId="28DCD911" w:rsidR="00454268" w:rsidRPr="00454268" w:rsidRDefault="551A77D0" w:rsidP="004A7887">
      <w:pPr>
        <w:pStyle w:val="Heading3"/>
      </w:pPr>
      <w:bookmarkStart w:id="715" w:name="_Toc73460863"/>
      <w:r w:rsidRPr="009F6A21">
        <w:t>Trends</w:t>
      </w:r>
      <w:r w:rsidR="000C3205" w:rsidRPr="009F6A21">
        <w:t xml:space="preserve"> </w:t>
      </w:r>
      <w:r w:rsidR="00A53CDF" w:rsidRPr="009F6A21">
        <w:t>to Accelerate Adoption</w:t>
      </w:r>
      <w:bookmarkEnd w:id="715"/>
    </w:p>
    <w:p w14:paraId="6EDD93CD" w14:textId="7138F38D" w:rsidR="00761C0E" w:rsidRDefault="00B544B1" w:rsidP="004A7887">
      <w:pPr>
        <w:pStyle w:val="Body"/>
        <w:spacing w:after="0"/>
      </w:pPr>
      <w:r>
        <w:t>The spatial distribution and speed of adoption of the proposed improved feed quality solution for cattle will depend on key pressures and drivers that exert change on crop-livestock systems. The many drivers operate at a variety of levels – at the global level, regional level, and individual farm level. The global human population is projected to double to nearly 2 billion by 2050. Additionally, increasing incomes and urbanization (with increased access to markets)</w:t>
      </w:r>
      <w:r w:rsidRPr="00366B9C">
        <w:t xml:space="preserve"> </w:t>
      </w:r>
      <w:r>
        <w:t xml:space="preserve">within developing countries, and shifting of dietary preferences to higher livestock-sourced foods are being predicted. The rise in population, especially within urban settings, is expected to put a strain on the available natural resources such as fresh water supply. Despite the challenge of increasing pressured on natural resources, the demand for livestock products </w:t>
      </w:r>
      <w:r w:rsidR="00E8653C">
        <w:t>is</w:t>
      </w:r>
      <w:r>
        <w:t xml:space="preserve"> expected to rise significantly in the coming decades. To meet the demand, livestock production is projected to increase.</w:t>
      </w:r>
    </w:p>
    <w:p w14:paraId="32B5F1AE" w14:textId="77777777" w:rsidR="00B544B1" w:rsidRDefault="00B544B1" w:rsidP="004A7887">
      <w:pPr>
        <w:pStyle w:val="Body"/>
        <w:spacing w:after="0"/>
      </w:pPr>
    </w:p>
    <w:p w14:paraId="2F1FF950" w14:textId="5A442244" w:rsidR="00B544B1" w:rsidRDefault="00B544B1" w:rsidP="004A7887">
      <w:pPr>
        <w:pStyle w:val="Body"/>
        <w:spacing w:after="0"/>
      </w:pPr>
      <w:r>
        <w:t>Technological changes are also key drivers of agricultural growth and livestock productivity. Applications of improved technologies and investments in agriculture have seen increasing trends globally. For example, modest investments to enhance irrigation systems in developing countries have achieved significant gains in crop productivity. This improved crop productivity supports local food security and provides high quality residues for livestock feed. Advancements in animal science can also accelerate adoption of the solutions. Improving genetics and breeding cows with rumen microbiomes conducive for lowering enteric methane emissions while accelerate animal productivity are possible.</w:t>
      </w:r>
    </w:p>
    <w:p w14:paraId="02E37508" w14:textId="77777777" w:rsidR="00EC1DE1" w:rsidRDefault="00EC1DE1" w:rsidP="004A7887">
      <w:pPr>
        <w:pStyle w:val="Body"/>
        <w:spacing w:after="0"/>
      </w:pPr>
    </w:p>
    <w:p w14:paraId="64EFBCFF" w14:textId="5D6E581B" w:rsidR="00E8653C" w:rsidRDefault="00B544B1" w:rsidP="00B544B1">
      <w:pPr>
        <w:pStyle w:val="Body"/>
        <w:spacing w:after="0"/>
      </w:pPr>
      <w:r>
        <w:t xml:space="preserve">Lastly, extension services aiming to provide knowledge based on sound science to strengthen agricultural communities and the well-being of families will be needed. Local extension offices address public needs and concerns by identifying practical solutions (such as the improved feed quality solution) and encouraging change. By building trust and serving the community, extension providers will be able to help break set standards and what “have always been done” and motivate adoption of replacement practices and technologies. An integrative approach that involves creating positive changes through non-formal education on other areas of the value chain such as food safety and waste management will be beneficial. </w:t>
      </w:r>
    </w:p>
    <w:p w14:paraId="51E1627D" w14:textId="77777777" w:rsidR="00761C0E" w:rsidRDefault="00761C0E" w:rsidP="004A7887">
      <w:pPr>
        <w:pStyle w:val="Body"/>
        <w:spacing w:after="0"/>
        <w:rPr>
          <w:rFonts w:cs="Times New Roman"/>
          <w:highlight w:val="yellow"/>
        </w:rPr>
      </w:pPr>
    </w:p>
    <w:p w14:paraId="0B8C3EFB" w14:textId="398F621E" w:rsidR="00D1508C" w:rsidRDefault="551A77D0" w:rsidP="00846450">
      <w:pPr>
        <w:pStyle w:val="Heading3"/>
      </w:pPr>
      <w:bookmarkStart w:id="716" w:name="_Toc73460864"/>
      <w:r w:rsidRPr="009F6A21">
        <w:t>Barriers to Adoption</w:t>
      </w:r>
      <w:bookmarkEnd w:id="716"/>
    </w:p>
    <w:p w14:paraId="0490B4C2" w14:textId="3E731DF7" w:rsidR="00E8653C" w:rsidRDefault="00B544B1" w:rsidP="008D66D9">
      <w:r>
        <w:t>Generally, feed costs account for majority (about 60%) of the expenditure of livestock production systems. Influencers on the adoption of improved cattle feed quality by cattle producers are therefore profitability (lower input costs with increased revenue), lowering risks and addressing of productivity challenges. Due to the variations in agroecological regions and</w:t>
      </w:r>
      <w:r w:rsidDel="00CC121D">
        <w:t xml:space="preserve"> </w:t>
      </w:r>
      <w:r>
        <w:t xml:space="preserve">production systems, no single feed solution will be applicable for </w:t>
      </w:r>
      <w:r w:rsidRPr="00B544B1">
        <w:t>all production systems</w:t>
      </w:r>
      <w:r>
        <w:t xml:space="preserve">. While some solutions may be more suited to one region than another, individual systems will also need to adjust and monitor their feed strategies to best fit their animal distributions (age, breed, phase in lactation, etc.) and land (soil fertility, water supply, etc.). A lack of incentive to change from “what has always been done” could prohibit adoption. </w:t>
      </w:r>
    </w:p>
    <w:p w14:paraId="433B0C2F" w14:textId="61515C01" w:rsidR="00E8653C" w:rsidRDefault="00B544B1" w:rsidP="008D66D9">
      <w:r>
        <w:t xml:space="preserve">Adoption new feed will require the technical know-how to formulate and implement nutritionally balanced rations which would be challenging to most small-holders (FAO and </w:t>
      </w:r>
      <w:r>
        <w:rPr>
          <w:rFonts w:cs="Times New Roman"/>
          <w:sz w:val="20"/>
          <w:szCs w:val="20"/>
        </w:rPr>
        <w:t>NZAGRC, 2017as)</w:t>
      </w:r>
      <w:r w:rsidRPr="00FC2046">
        <w:rPr>
          <w:rFonts w:cs="Times New Roman"/>
          <w:sz w:val="20"/>
          <w:szCs w:val="20"/>
        </w:rPr>
        <w:t xml:space="preserve">. </w:t>
      </w:r>
      <w:r>
        <w:t>Having guidance through farmer assistance and research extension programs will help provide up-to-date information and alleviate the burden on the farmer. However, access to such programs is not equally and readily available to all farmers. As most livestock production systems are small-scale operations, adoption to new and improved livestock practices may be a slow process. For a producer to switch practices, the improved practice must show improvements to the animal’s production and the producer’s profitability. A producer would be more reluctant to adopt new diets that will compromise their overall profits (Grainger et al., 2009). However, the cost-effectiveness might not be immediately apparent as upfront feed costs take time to turn around a profit from the animal’s improved performance. Implementing a new feeding strategy will take planning on the part of the producer.</w:t>
      </w:r>
    </w:p>
    <w:p w14:paraId="38101E7C" w14:textId="094372F3" w:rsidR="00E8653C" w:rsidRDefault="00B544B1" w:rsidP="00EC1DE1">
      <w:r>
        <w:t>In developing nations, feed resources may not be readily available in sufficient quantities. Fluctuating weather conditions and seasonal changes make it difficult to rely on rain-fed feed production. While producers could conserve feeds for the dry season, provisions for feed preservation are an uncommon practice among small-scale operations in developing nations. The lack of technical skills in treatment of residues and fears of ammonia poisoning perpetuate the current low adoption of feed conservation.</w:t>
      </w:r>
    </w:p>
    <w:p w14:paraId="1385535D" w14:textId="6FC67738" w:rsidR="00B544B1" w:rsidRDefault="00B544B1" w:rsidP="00B544B1">
      <w:r>
        <w:t>Beyond seasonal production constraints, livestock systems in developing nations are characterized by systemic barriers. Barriers include poor infrastructure and storage facilities, in addition to inadequate technology and machinery. All of which will require an expensive upfront cost. Further, rural communities have limited market opportunities to purchase high-quality feed supplements and additives. Adoption of alternative feeds requires the expansion of market selections.</w:t>
      </w:r>
    </w:p>
    <w:p w14:paraId="1AC251C9" w14:textId="6F141069" w:rsidR="00B544B1" w:rsidRDefault="00E12D87" w:rsidP="008D66D9">
      <w:r>
        <w:t>Not all feedstuff is grown on-farm. Global trade and volatility</w:t>
      </w:r>
      <w:r w:rsidR="003D4C47">
        <w:t xml:space="preserve"> of fuel, feed, and fertilizer prices make it difficult to predict production changes</w:t>
      </w:r>
      <w:r>
        <w:t>.</w:t>
      </w:r>
      <w:r w:rsidR="003D4C47">
        <w:t xml:space="preserve"> What might be cheaper feed one year may not necessarily be as inexpensive the following year. So, keeping up with a specific high-quality feeding regimen that is cost-efficient may not be possible and farmers may elect to switch to lower-quality feeds if they are more economical.</w:t>
      </w:r>
    </w:p>
    <w:p w14:paraId="3DA8AC41" w14:textId="01DF5031" w:rsidR="00B544B1" w:rsidRDefault="00B544B1" w:rsidP="00B544B1">
      <w:r>
        <w:t>Not all feeds are grown on-farms. Global trade and volatility of fuel, feed, and fertilizer prices make it difficult to predict production changes. What might be cheaper feed one year may not necessarily be as inexpensive the following year. Therefore, keeping up with a specific high-quality feeding regimen based on purchased feeds that is cost-effective may not be possible and farmers may elect to switch to lower-quality feeds if they are more economical.</w:t>
      </w:r>
    </w:p>
    <w:p w14:paraId="1286CB0A" w14:textId="1F8C8FE7" w:rsidR="00B544B1" w:rsidRDefault="00B544B1" w:rsidP="00B544B1">
      <w:r>
        <w:t>In developed nations, such as the United States, new premium feed additives must go through extensive trial phases and be approved for use at the federal level. It could take months to years for a new feed additive</w:t>
      </w:r>
      <w:r w:rsidR="00E8653C">
        <w:t xml:space="preserve"> </w:t>
      </w:r>
      <w:r>
        <w:t xml:space="preserve">to be approved for sale. Even after gaining approval, educating and convincing producers of the benefits </w:t>
      </w:r>
      <w:r w:rsidR="00E8653C">
        <w:t>of</w:t>
      </w:r>
      <w:r>
        <w:t xml:space="preserve"> switching to a new feeding strategy will require great efforts from the manufacturers.</w:t>
      </w:r>
    </w:p>
    <w:p w14:paraId="0C5C7144" w14:textId="77777777" w:rsidR="00B544B1" w:rsidRDefault="00B544B1" w:rsidP="00B544B1">
      <w:r>
        <w:t>Animal health and genetics may also be a barrier to adoption. Many animal health problems result from poor living conditions, climatic stressors, and susceptibility to disease especially in low-income regions. Poor animal health reduces a cow’s weight gain, reproductive performance, and milk production. When given high-quality feed, the digestibility and enteric methane mitigation opportunity might still be limited by the health of the animal. Genetics and breed will also play a role in the methane mitigation capacity since some breeds of cattle are more tolerant and better suited to alternative feed strategies than others.</w:t>
      </w:r>
    </w:p>
    <w:p w14:paraId="5B4C09FB" w14:textId="77777777" w:rsidR="00B544B1" w:rsidRPr="003A180B" w:rsidRDefault="00B544B1" w:rsidP="00846450"/>
    <w:p w14:paraId="34222FBE" w14:textId="56B9F444" w:rsidR="00D1508C" w:rsidRDefault="551A77D0" w:rsidP="00846450">
      <w:pPr>
        <w:pStyle w:val="Heading3"/>
      </w:pPr>
      <w:bookmarkStart w:id="717" w:name="_Toc30513192"/>
      <w:bookmarkStart w:id="718" w:name="_Toc30681152"/>
      <w:bookmarkStart w:id="719" w:name="_Toc30685388"/>
      <w:bookmarkStart w:id="720" w:name="_Toc31012549"/>
      <w:bookmarkStart w:id="721" w:name="_Toc35621372"/>
      <w:bookmarkStart w:id="722" w:name="_Toc73460865"/>
      <w:bookmarkEnd w:id="717"/>
      <w:bookmarkEnd w:id="718"/>
      <w:bookmarkEnd w:id="719"/>
      <w:bookmarkEnd w:id="720"/>
      <w:bookmarkEnd w:id="721"/>
      <w:r w:rsidRPr="005D49A8">
        <w:t>Adoption</w:t>
      </w:r>
      <w:r w:rsidR="006E6C65" w:rsidRPr="005D49A8">
        <w:t xml:space="preserve"> </w:t>
      </w:r>
      <w:r w:rsidRPr="005D49A8">
        <w:t>Potential</w:t>
      </w:r>
      <w:bookmarkEnd w:id="722"/>
    </w:p>
    <w:p w14:paraId="0333FA8B" w14:textId="3727976E" w:rsidR="00B544B1" w:rsidRDefault="00996851" w:rsidP="00446CBF">
      <w:pPr>
        <w:autoSpaceDE w:val="0"/>
        <w:autoSpaceDN w:val="0"/>
        <w:adjustRightInd w:val="0"/>
      </w:pPr>
      <w:r>
        <w:t xml:space="preserve">There is considerable adoption potential in developing countries as they will be the driving force for increased demand for livestock products. </w:t>
      </w:r>
      <w:r w:rsidR="00446CBF">
        <w:t>Yet, few estimates of adoption rates are few and hard to find in the literature, likely due to the heterogeneity of cattle operations. Thor</w:t>
      </w:r>
      <w:r w:rsidR="00CB20D6">
        <w:t>n</w:t>
      </w:r>
      <w:r w:rsidR="00446CBF">
        <w:t xml:space="preserve">ton and Herrero (2010) provide the most comprehensive adoption potential for improved pastures and intensifying ruminant diets for mixed and rangeland production systems found in the tropics. Their estimates indicate the implementation of high digestible forages in Central </w:t>
      </w:r>
      <w:r w:rsidR="006B4C0A">
        <w:t xml:space="preserve">and South </w:t>
      </w:r>
      <w:r w:rsidR="00446CBF">
        <w:t>America can mitigate 29.8 Mt CO2-eq at a plausible adoption rate (</w:t>
      </w:r>
      <w:r w:rsidR="006B4C0A">
        <w:t xml:space="preserve">1.3% per year, up </w:t>
      </w:r>
      <w:r w:rsidR="00446CBF">
        <w:t xml:space="preserve">to </w:t>
      </w:r>
      <w:r w:rsidR="006B4C0A">
        <w:t xml:space="preserve">30% in </w:t>
      </w:r>
      <w:r w:rsidR="00446CBF">
        <w:t>2030).</w:t>
      </w:r>
      <w:r w:rsidR="006B4C0A">
        <w:t xml:space="preserve"> At a 100% adoption, 44.5 Mt CO2-eq can be mitigated by improved pastures in Central and South America by 2030. </w:t>
      </w:r>
      <w:r w:rsidR="007E42B3">
        <w:t xml:space="preserve">Although they did not extrapolate to a global level, </w:t>
      </w:r>
      <w:r w:rsidR="006B4C0A">
        <w:t>adoption of improved forages has the potential to be widely implemented on a global basis</w:t>
      </w:r>
      <w:r w:rsidR="007E42B3">
        <w:t xml:space="preserve"> owing to the magnitude of cattle rangeland.</w:t>
      </w:r>
    </w:p>
    <w:p w14:paraId="458597FE" w14:textId="30E44AAE" w:rsidR="00B544B1" w:rsidRDefault="006B4C0A" w:rsidP="00577F2D">
      <w:pPr>
        <w:autoSpaceDE w:val="0"/>
        <w:autoSpaceDN w:val="0"/>
        <w:adjustRightInd w:val="0"/>
      </w:pPr>
      <w:r>
        <w:t>Thor</w:t>
      </w:r>
      <w:r w:rsidR="00CB20D6">
        <w:t>n</w:t>
      </w:r>
      <w:r>
        <w:t xml:space="preserve">ton and Herrero (2010) also reviewed the potential for </w:t>
      </w:r>
      <w:r w:rsidR="00F866C0">
        <w:t xml:space="preserve">diet intensification </w:t>
      </w:r>
      <w:r w:rsidR="00E8653C">
        <w:t>using</w:t>
      </w:r>
      <w:r w:rsidR="00F866C0">
        <w:t xml:space="preserve"> stover from crops and grain supplementation.</w:t>
      </w:r>
      <w:r w:rsidR="00B15110">
        <w:t xml:space="preserve"> In mixed crop-cattle systems, crops provide a dual-purpose. They are grown for sale on the market and leftover residues used as cattle feed. This animal diet solution could be applicable across global rain-fed and irrigated crop systems where cattle numbers are projected to increase. Modelled in Sub-Saharan Africa and South Asia, stover use can be adopted at a 1% per year rate up to 23% in 2030 for a plausible adoption scenario. At this rate a total mitigation of 14.2 Mt CO2-eq could be reached. Nonetheless, adoption could be as high as 43%, which is currently observed in West African mixed cattle systems. At a 100% adoption in Sub-Saharan Africa and South Asia, a maximum abatement of 61.6 Mt CO2-eq is possible by 2030. </w:t>
      </w:r>
    </w:p>
    <w:p w14:paraId="6877548D" w14:textId="79752755" w:rsidR="00B544B1" w:rsidRDefault="00CB20D6" w:rsidP="00577F2D">
      <w:pPr>
        <w:autoSpaceDE w:val="0"/>
        <w:autoSpaceDN w:val="0"/>
        <w:adjustRightInd w:val="0"/>
      </w:pPr>
      <w:r>
        <w:t>Also modelled in Sub-Saharan Africa and South Asia was the use of grain supplementation. Thornton and Herrero (2010) assume a 1% per year adoption, up to 23% in 2030. They argue similar adoption rates are possible for agroforestry-based supplements as well. Although, they see adoption as most suitable for humid and temperature mixed systems,</w:t>
      </w:r>
      <w:r w:rsidR="00330AF5">
        <w:t xml:space="preserve"> thus</w:t>
      </w:r>
      <w:r>
        <w:t xml:space="preserve"> having a smaller domain than stover crops. </w:t>
      </w:r>
      <w:r w:rsidR="00330AF5">
        <w:t>Their calculations suggest 5.1 to 22.1 Mt CO2-eq mitigation is possible by 2030 using grain supplementation in tropical Sub-Saharan Africa and South Asia.</w:t>
      </w:r>
    </w:p>
    <w:p w14:paraId="47CD4959" w14:textId="411B6EF9" w:rsidR="00577F2D" w:rsidRPr="009F6A21" w:rsidRDefault="00DE5F6A" w:rsidP="00577F2D">
      <w:pPr>
        <w:autoSpaceDE w:val="0"/>
        <w:autoSpaceDN w:val="0"/>
        <w:adjustRightInd w:val="0"/>
      </w:pPr>
      <w:r>
        <w:t xml:space="preserve">While Thornton and Herrero (2010) modelled each diet option separately for the tropics, they did not model all options in combination. Project Drawdown’s </w:t>
      </w:r>
      <w:r w:rsidRPr="00DE5F6A">
        <w:rPr>
          <w:i/>
          <w:iCs/>
        </w:rPr>
        <w:t>improved feed quality</w:t>
      </w:r>
      <w:r>
        <w:t xml:space="preserve"> solution differs by modelling all options together at the production level and on a regional basis for a bottom-up approach to a global analysis.</w:t>
      </w:r>
    </w:p>
    <w:p w14:paraId="35188126" w14:textId="64703E85" w:rsidR="00081FA6" w:rsidRPr="00081FA6" w:rsidRDefault="551A77D0" w:rsidP="00DC02FD">
      <w:pPr>
        <w:pStyle w:val="Heading2"/>
        <w:numPr>
          <w:ilvl w:val="1"/>
          <w:numId w:val="4"/>
        </w:numPr>
      </w:pPr>
      <w:bookmarkStart w:id="723" w:name="_Toc73460866"/>
      <w:r w:rsidRPr="009F6A21">
        <w:t xml:space="preserve">Advantages and disadvantages of </w:t>
      </w:r>
      <w:r w:rsidR="00C4601A">
        <w:t>Improved Feed Quality</w:t>
      </w:r>
      <w:bookmarkStart w:id="724" w:name="_Hlk30603478"/>
      <w:bookmarkEnd w:id="723"/>
    </w:p>
    <w:p w14:paraId="081F66A0" w14:textId="77777777" w:rsidR="00081FA6" w:rsidRPr="009F6A21" w:rsidRDefault="00081FA6" w:rsidP="00081FA6">
      <w:pPr>
        <w:pStyle w:val="Heading3"/>
        <w:jc w:val="left"/>
      </w:pPr>
      <w:bookmarkStart w:id="725" w:name="_Toc35621376"/>
      <w:bookmarkStart w:id="726" w:name="_Toc73460867"/>
      <w:bookmarkEnd w:id="725"/>
      <w:r w:rsidRPr="009F6A21">
        <w:t>Arguments for Adoption</w:t>
      </w:r>
      <w:bookmarkEnd w:id="726"/>
    </w:p>
    <w:p w14:paraId="361EFF66" w14:textId="0865C0DC" w:rsidR="00B544B1" w:rsidRDefault="00B544B1" w:rsidP="00C556BD">
      <w:pPr>
        <w:rPr>
          <w:color w:val="000000" w:themeColor="text1"/>
        </w:rPr>
      </w:pPr>
      <w:r>
        <w:rPr>
          <w:color w:val="000000" w:themeColor="text1"/>
        </w:rPr>
        <w:t xml:space="preserve">Increasing the quality of livestock feeds is an avenue for enhancing livelihoods by promoting environmental advantages, food security, and overall economic development through </w:t>
      </w:r>
      <w:r w:rsidRPr="00C863D2">
        <w:rPr>
          <w:color w:val="000000" w:themeColor="text1"/>
        </w:rPr>
        <w:t xml:space="preserve">increased productivity. </w:t>
      </w:r>
      <w:r w:rsidRPr="00BC2ED0">
        <w:rPr>
          <w:color w:val="000000" w:themeColor="text1"/>
        </w:rPr>
        <w:t xml:space="preserve">Increased productivity reduces the number of animals and resources needed to meet the high demand of animal products in wealthier nations. With lowered resource requirements for water, land, and labor, agricultural systems become more </w:t>
      </w:r>
      <w:r>
        <w:rPr>
          <w:color w:val="000000" w:themeColor="text1"/>
        </w:rPr>
        <w:t xml:space="preserve">economically </w:t>
      </w:r>
      <w:r w:rsidRPr="00BC2ED0">
        <w:rPr>
          <w:color w:val="000000" w:themeColor="text1"/>
        </w:rPr>
        <w:t>efficient and</w:t>
      </w:r>
      <w:r>
        <w:rPr>
          <w:color w:val="000000" w:themeColor="text1"/>
        </w:rPr>
        <w:t xml:space="preserve"> reduce their environmental impacts</w:t>
      </w:r>
      <w:r w:rsidRPr="00BC2ED0">
        <w:rPr>
          <w:color w:val="000000" w:themeColor="text1"/>
        </w:rPr>
        <w:t>.</w:t>
      </w:r>
    </w:p>
    <w:p w14:paraId="10E0F332" w14:textId="2B20122B" w:rsidR="00B544B1" w:rsidRDefault="00B544B1" w:rsidP="00C556BD">
      <w:pPr>
        <w:rPr>
          <w:color w:val="000000" w:themeColor="text1"/>
        </w:rPr>
      </w:pPr>
      <w:r>
        <w:rPr>
          <w:color w:val="000000" w:themeColor="text1"/>
        </w:rPr>
        <w:t xml:space="preserve">The feed solution will also improve human health by providing additional food security. </w:t>
      </w:r>
      <w:r w:rsidRPr="00BC2ED0">
        <w:rPr>
          <w:color w:val="000000" w:themeColor="text1"/>
        </w:rPr>
        <w:t>Since animal-sourced foods are dense in essential nutrients and vitamins, a growth in production also provides valuable nutritional benefits in societies that are under-nourished. The enhanced nutrition is essential for cognitive development and proper immune-system functionality.</w:t>
      </w:r>
      <w:r>
        <w:rPr>
          <w:color w:val="000000" w:themeColor="text1"/>
        </w:rPr>
        <w:t xml:space="preserve"> Besides the increased animal-sourced foods, the mixed systems of crop and livestock production provides additional sustenance through increased crop yields.</w:t>
      </w:r>
    </w:p>
    <w:p w14:paraId="642C3913" w14:textId="5786D506" w:rsidR="00761C0E" w:rsidRDefault="00B544B1" w:rsidP="00C556BD">
      <w:pPr>
        <w:rPr>
          <w:color w:val="000000" w:themeColor="text1"/>
        </w:rPr>
      </w:pPr>
      <w:r w:rsidRPr="00BC2ED0">
        <w:rPr>
          <w:color w:val="000000" w:themeColor="text1"/>
        </w:rPr>
        <w:t xml:space="preserve">Interventions to improve feed will support livestock farmers and their families by providing income and positive economic returns through increased milk and meat production. The cost-effectiveness </w:t>
      </w:r>
      <w:r>
        <w:rPr>
          <w:color w:val="000000" w:themeColor="text1"/>
        </w:rPr>
        <w:t xml:space="preserve">of the solution is </w:t>
      </w:r>
      <w:r w:rsidRPr="00BC2ED0">
        <w:rPr>
          <w:color w:val="000000" w:themeColor="text1"/>
        </w:rPr>
        <w:t>critical for supporting small-holder farmers whose revenue depends on the quantity and quality of their animal’s production.</w:t>
      </w:r>
    </w:p>
    <w:p w14:paraId="6AA7316D" w14:textId="77777777" w:rsidR="00B544B1" w:rsidRDefault="00B544B1" w:rsidP="00081FA6">
      <w:pPr>
        <w:jc w:val="left"/>
        <w:rPr>
          <w:color w:val="000000" w:themeColor="text1"/>
        </w:rPr>
      </w:pPr>
    </w:p>
    <w:p w14:paraId="7FBD6197" w14:textId="18B73B63" w:rsidR="00B3502B" w:rsidRPr="009F6A21" w:rsidRDefault="00B3502B" w:rsidP="00B3502B">
      <w:pPr>
        <w:pStyle w:val="Heading3"/>
        <w:jc w:val="left"/>
      </w:pPr>
      <w:bookmarkStart w:id="727" w:name="_Toc73460868"/>
      <w:r>
        <w:t>Adoption Burdens</w:t>
      </w:r>
      <w:bookmarkEnd w:id="727"/>
    </w:p>
    <w:p w14:paraId="32C76BE6" w14:textId="779064BA" w:rsidR="00B544B1" w:rsidRPr="00B544B1" w:rsidRDefault="00B544B1" w:rsidP="00B544B1">
      <w:pPr>
        <w:rPr>
          <w:color w:val="000000" w:themeColor="text1"/>
        </w:rPr>
      </w:pPr>
      <w:r w:rsidRPr="00B544B1">
        <w:rPr>
          <w:color w:val="000000" w:themeColor="text1"/>
        </w:rPr>
        <w:t>While improved feed quality contains several advantages for adoption, there are potential environmental burdens to consider. The cattle protein value chain has been sources of environmental emissions and resource use concern. In addition to greenhouse gas emissions, land degradation, nutrient runoff, water and energy use, as well as mineral extraction are other indicators of negative impacts that have been attributed to the meat and milk the value chain. The analysis of the impact of improved feed quality on these factors is beyond the scope of this study however to ensure a more sustainable feed source, implementation of responsible farming practices is necessary. Nutrient optimization, conservation tillage, cover crops, and efficient grazing and manure management will need to be practiced producing sustainable animal-sourced products.</w:t>
      </w:r>
    </w:p>
    <w:p w14:paraId="6EADC6D1" w14:textId="42D81AFE" w:rsidR="00B544B1" w:rsidRPr="00B544B1" w:rsidRDefault="00B544B1" w:rsidP="00C556BD">
      <w:pPr>
        <w:rPr>
          <w:color w:val="000000" w:themeColor="text1"/>
        </w:rPr>
      </w:pPr>
      <w:r w:rsidRPr="00B544B1">
        <w:rPr>
          <w:color w:val="000000" w:themeColor="text1"/>
        </w:rPr>
        <w:t>The improved feed solution will potentially give rise to socio-economic co-benefits such as increased productivity and food security as well as improved livelihoods from higher incomes. The solution may however insinuate continual production and potential over-consumption leading to potential waste generation with associated socio-economic burdens.</w:t>
      </w:r>
    </w:p>
    <w:p w14:paraId="6D4DB5A4" w14:textId="4111C2C3" w:rsidR="00577F2D" w:rsidRDefault="00B544B1" w:rsidP="00C556BD">
      <w:pPr>
        <w:rPr>
          <w:color w:val="000000" w:themeColor="text1"/>
        </w:rPr>
      </w:pPr>
      <w:r w:rsidRPr="00B544B1">
        <w:rPr>
          <w:color w:val="000000" w:themeColor="text1"/>
        </w:rPr>
        <w:t xml:space="preserve">Furthermore, careful consideration must be made when choosing ingredients of the livestock feed rations. Feed that is raised for livestock is often misconceived as food that is being re-directed away from human use. While some ingredients could be edible for humans, most are not. Our livestock feed solution promotes the primary use of </w:t>
      </w:r>
      <w:r w:rsidR="00E8653C" w:rsidRPr="00B544B1">
        <w:rPr>
          <w:color w:val="000000" w:themeColor="text1"/>
        </w:rPr>
        <w:t>high-quality</w:t>
      </w:r>
      <w:r w:rsidRPr="00B544B1">
        <w:rPr>
          <w:color w:val="000000" w:themeColor="text1"/>
        </w:rPr>
        <w:t xml:space="preserve"> forages and agro-industrial by-products most of which are not suitable for human consumption.</w:t>
      </w:r>
    </w:p>
    <w:p w14:paraId="151AF002" w14:textId="77777777" w:rsidR="00B544B1" w:rsidRPr="00081FA6" w:rsidRDefault="00B544B1" w:rsidP="00C556BD">
      <w:pPr>
        <w:rPr>
          <w:color w:val="000000" w:themeColor="text1"/>
        </w:rPr>
      </w:pPr>
    </w:p>
    <w:p w14:paraId="4BEC3149" w14:textId="783D744C" w:rsidR="00C4601A" w:rsidRDefault="551A77D0" w:rsidP="00C556BD">
      <w:pPr>
        <w:pStyle w:val="Heading3"/>
      </w:pPr>
      <w:bookmarkStart w:id="728" w:name="_Toc73460869"/>
      <w:r w:rsidRPr="009F6A21">
        <w:t>Similar Solutions</w:t>
      </w:r>
      <w:bookmarkEnd w:id="724"/>
      <w:bookmarkEnd w:id="728"/>
    </w:p>
    <w:p w14:paraId="68A37F6B" w14:textId="4BCF233E" w:rsidR="00F178BF" w:rsidRPr="00F178BF" w:rsidRDefault="009818C3" w:rsidP="00F178BF">
      <w:r>
        <w:t xml:space="preserve">While Project Drawdown limits the </w:t>
      </w:r>
      <w:r w:rsidRPr="009818C3">
        <w:rPr>
          <w:i/>
          <w:iCs/>
        </w:rPr>
        <w:t xml:space="preserve">improved </w:t>
      </w:r>
      <w:r>
        <w:rPr>
          <w:i/>
          <w:iCs/>
        </w:rPr>
        <w:t xml:space="preserve">cattle </w:t>
      </w:r>
      <w:r w:rsidRPr="009818C3">
        <w:rPr>
          <w:i/>
          <w:iCs/>
        </w:rPr>
        <w:t>feed quality</w:t>
      </w:r>
      <w:r>
        <w:t xml:space="preserve"> solution </w:t>
      </w:r>
      <w:r w:rsidRPr="009818C3">
        <w:t xml:space="preserve">to </w:t>
      </w:r>
      <w:r w:rsidRPr="009818C3">
        <w:rPr>
          <w:rFonts w:cs="Times New Roman"/>
        </w:rPr>
        <w:t>high-quality forages, certified feed additives, and supplement</w:t>
      </w:r>
      <w:r w:rsidR="00BA727E">
        <w:rPr>
          <w:rFonts w:cs="Times New Roman"/>
        </w:rPr>
        <w:t xml:space="preserve">ation </w:t>
      </w:r>
      <w:r w:rsidRPr="009818C3">
        <w:rPr>
          <w:rFonts w:cs="Times New Roman"/>
        </w:rPr>
        <w:t>of concentrates and grains</w:t>
      </w:r>
      <w:r>
        <w:rPr>
          <w:rFonts w:cs="Times New Roman"/>
        </w:rPr>
        <w:t>, there are other similar feed solutions that</w:t>
      </w:r>
      <w:r w:rsidR="00BA727E">
        <w:rPr>
          <w:rFonts w:cs="Times New Roman"/>
        </w:rPr>
        <w:t xml:space="preserve"> help</w:t>
      </w:r>
      <w:r>
        <w:rPr>
          <w:rFonts w:cs="Times New Roman"/>
        </w:rPr>
        <w:t xml:space="preserve"> address the reduction of enteric methane emissions. Here, we explore similar solutions that are still in development</w:t>
      </w:r>
      <w:r w:rsidR="001663A5">
        <w:rPr>
          <w:rFonts w:cs="Times New Roman"/>
        </w:rPr>
        <w:t xml:space="preserve">, but </w:t>
      </w:r>
      <w:r>
        <w:rPr>
          <w:rFonts w:cs="Times New Roman"/>
        </w:rPr>
        <w:t>not yet adoptable.</w:t>
      </w:r>
    </w:p>
    <w:p w14:paraId="49309017" w14:textId="7BCC36BC" w:rsidR="00EB67A5" w:rsidRDefault="00547ACB" w:rsidP="004D70BA">
      <w:r>
        <w:rPr>
          <w:i/>
          <w:iCs/>
          <w:color w:val="4F81BD" w:themeColor="accent1"/>
        </w:rPr>
        <w:t>R</w:t>
      </w:r>
      <w:r w:rsidR="004D70BA" w:rsidRPr="004D70BA">
        <w:rPr>
          <w:i/>
          <w:iCs/>
          <w:color w:val="4F81BD" w:themeColor="accent1"/>
        </w:rPr>
        <w:t>umen microbe</w:t>
      </w:r>
      <w:r>
        <w:rPr>
          <w:i/>
          <w:iCs/>
          <w:color w:val="4F81BD" w:themeColor="accent1"/>
        </w:rPr>
        <w:t xml:space="preserve"> inhibitors</w:t>
      </w:r>
      <w:r w:rsidR="004D70BA" w:rsidRPr="004D70BA">
        <w:rPr>
          <w:i/>
          <w:iCs/>
          <w:color w:val="4F81BD" w:themeColor="accent1"/>
        </w:rPr>
        <w:t>.</w:t>
      </w:r>
      <w:r w:rsidR="004D70BA" w:rsidRPr="004D70BA">
        <w:rPr>
          <w:color w:val="4F81BD" w:themeColor="accent1"/>
        </w:rPr>
        <w:t xml:space="preserve"> </w:t>
      </w:r>
      <w:r w:rsidR="00EB67A5" w:rsidRPr="007C4A19">
        <w:t xml:space="preserve">Methane emissions have been reportedly reduced by at least 50% </w:t>
      </w:r>
      <w:r w:rsidR="00EB67A5">
        <w:t>with the use of</w:t>
      </w:r>
      <w:r w:rsidR="00EB67A5" w:rsidRPr="007C4A19">
        <w:t xml:space="preserve"> compounds such as 2-bromo-ethane sulfonate, chloroform, and cyclodextrin which inhibited specific rumen microbes (Immig et al., 1996; Lila et al, 2004; Knight et al., 2011; Mitsumori et al., 2011). </w:t>
      </w:r>
      <w:r w:rsidR="00EB67A5">
        <w:t>H</w:t>
      </w:r>
      <w:r w:rsidR="00EB67A5" w:rsidRPr="007C4A19">
        <w:t>owever</w:t>
      </w:r>
      <w:r w:rsidR="00EB67A5">
        <w:t>,</w:t>
      </w:r>
      <w:r w:rsidR="00EB67A5" w:rsidRPr="007C4A19">
        <w:t xml:space="preserve"> </w:t>
      </w:r>
      <w:r w:rsidR="00EB67A5">
        <w:t>t</w:t>
      </w:r>
      <w:r w:rsidR="00EB67A5" w:rsidRPr="007C4A19">
        <w:t>he microbes have been shown to adapt over time, reducing the long-term effects of these inhibitors. B</w:t>
      </w:r>
      <w:r w:rsidR="00EB67A5" w:rsidRPr="007C4A19">
        <w:rPr>
          <w:rFonts w:eastAsia="Arial Unicode MS"/>
          <w:bdr w:val="nil"/>
        </w:rPr>
        <w:t>romochloromethane</w:t>
      </w:r>
      <w:r w:rsidR="00EB67A5" w:rsidRPr="007C4A19">
        <w:t xml:space="preserve">, whose inhibitory effects persisted </w:t>
      </w:r>
      <w:r w:rsidR="00EB67A5" w:rsidRPr="00AA2790">
        <w:t>(</w:t>
      </w:r>
      <w:r w:rsidR="00EB67A5" w:rsidRPr="00AA2790">
        <w:rPr>
          <w:rFonts w:eastAsia="Arial Unicode MS"/>
          <w:bdr w:val="nil"/>
        </w:rPr>
        <w:t>Abecia et al.</w:t>
      </w:r>
      <w:r w:rsidR="00EB67A5" w:rsidRPr="00AA2790">
        <w:t xml:space="preserve">, </w:t>
      </w:r>
      <w:r w:rsidR="00EB67A5" w:rsidRPr="00AA2790">
        <w:rPr>
          <w:rFonts w:eastAsia="Arial Unicode MS"/>
          <w:bdr w:val="nil"/>
        </w:rPr>
        <w:t>2012)</w:t>
      </w:r>
      <w:r w:rsidR="00EB67A5" w:rsidRPr="00AA2790">
        <w:t xml:space="preserve">, is a Class 1 ozone depleting compound according to the US Environmental Protection Agency. Results of the efficacy of exogenous enzymes have been conflicting with some reporting increases in methane emissions with increases in animal productivity (Chung et al., 2012). Technologies for manipulating rumen microbes such as defaunation and vaccinations are still in development. </w:t>
      </w:r>
    </w:p>
    <w:p w14:paraId="717F97DE" w14:textId="2C684D3B" w:rsidR="00547ACB" w:rsidRDefault="00547ACB" w:rsidP="004D70BA">
      <w:r>
        <w:rPr>
          <w:color w:val="333333"/>
          <w:shd w:val="clear" w:color="auto" w:fill="FFFFFF"/>
        </w:rPr>
        <w:t xml:space="preserve">The compound, </w:t>
      </w:r>
      <w:r w:rsidRPr="006864AF">
        <w:rPr>
          <w:color w:val="333333"/>
          <w:shd w:val="clear" w:color="auto" w:fill="FFFFFF"/>
        </w:rPr>
        <w:t>3-nitrooxypropanol (3-NOP), is a highly specific inhibitor of the enzyme in the rumen microbiome responsible for catalyzing the last step of the reaction that forms methane. Several studies using 3-NOP as additive have reported reduction in ruminant methane emissions between 24% and 60% while a few (Reynolds et al., 201</w:t>
      </w:r>
      <w:r>
        <w:rPr>
          <w:color w:val="333333"/>
          <w:shd w:val="clear" w:color="auto" w:fill="FFFFFF"/>
        </w:rPr>
        <w:t>4</w:t>
      </w:r>
      <w:r w:rsidRPr="006864AF">
        <w:rPr>
          <w:color w:val="333333"/>
          <w:shd w:val="clear" w:color="auto" w:fill="FFFFFF"/>
        </w:rPr>
        <w:t>) saw relatively low reductions at about 7% to 10%</w:t>
      </w:r>
      <w:r w:rsidRPr="006864AF">
        <w:t>.</w:t>
      </w:r>
      <w:r w:rsidRPr="006864AF">
        <w:rPr>
          <w:color w:val="333333"/>
          <w:shd w:val="clear" w:color="auto" w:fill="FFFFFF"/>
        </w:rPr>
        <w:t xml:space="preserve"> Romero-Perez et al. (2015) reported 59.5% reduction in methane in heifers fed total mix ration (60% forage, dry matter basis) with no effect on volatile fatty acids. Reductions of 60% in dairy (Haisan et al., 201</w:t>
      </w:r>
      <w:r>
        <w:rPr>
          <w:color w:val="333333"/>
          <w:shd w:val="clear" w:color="auto" w:fill="FFFFFF"/>
        </w:rPr>
        <w:t>4</w:t>
      </w:r>
      <w:r w:rsidRPr="006864AF">
        <w:rPr>
          <w:color w:val="333333"/>
          <w:shd w:val="clear" w:color="auto" w:fill="FFFFFF"/>
        </w:rPr>
        <w:t>) and 24% in sheep respiration chambers (</w:t>
      </w:r>
      <w:r w:rsidRPr="006864AF">
        <w:t>Martinez-Fernandez et al., 2013)</w:t>
      </w:r>
      <w:r w:rsidRPr="006864AF">
        <w:rPr>
          <w:color w:val="333333"/>
          <w:shd w:val="clear" w:color="auto" w:fill="FFFFFF"/>
        </w:rPr>
        <w:t xml:space="preserve"> have also been observed. No adaptations were seen in cattle and methane reduction effects were reversed when the 3-NOP additive was discontinued (</w:t>
      </w:r>
      <w:r w:rsidRPr="006864AF">
        <w:t>Haisan et al., 201</w:t>
      </w:r>
      <w:r>
        <w:t>4;</w:t>
      </w:r>
      <w:r w:rsidRPr="006864AF">
        <w:t xml:space="preserve"> </w:t>
      </w:r>
      <w:r w:rsidRPr="006864AF">
        <w:rPr>
          <w:color w:val="333333"/>
          <w:shd w:val="clear" w:color="auto" w:fill="FFFFFF"/>
        </w:rPr>
        <w:t xml:space="preserve">Romero-Perez et al. 2015). </w:t>
      </w:r>
      <w:r>
        <w:rPr>
          <w:color w:val="333333"/>
          <w:shd w:val="clear" w:color="auto" w:fill="FFFFFF"/>
        </w:rPr>
        <w:t xml:space="preserve">Van </w:t>
      </w:r>
      <w:r w:rsidRPr="006864AF">
        <w:rPr>
          <w:color w:val="2E2E2E"/>
        </w:rPr>
        <w:t>Wesemael (2019) did not observe differences in effectiveness of the additive incorporated into concentrate pellet or mixed with the basal forage.</w:t>
      </w:r>
      <w:r w:rsidRPr="006864AF">
        <w:rPr>
          <w:color w:val="333333"/>
          <w:shd w:val="clear" w:color="auto" w:fill="FFFFFF"/>
        </w:rPr>
        <w:t xml:space="preserve"> </w:t>
      </w:r>
      <w:r w:rsidRPr="006864AF">
        <w:rPr>
          <w:color w:val="2E2E2E"/>
        </w:rPr>
        <w:t>From meta-analyses, Dijkstra et al. (2018) and Van Gastelen et al., (2020) reported that the effectiveness of NOP at mitigating methane emissions increased with dosage, decreased with </w:t>
      </w:r>
      <w:r w:rsidRPr="006864AF">
        <w:t>dietary fiber</w:t>
      </w:r>
      <w:r w:rsidRPr="006864AF">
        <w:rPr>
          <w:color w:val="2E2E2E"/>
        </w:rPr>
        <w:t xml:space="preserve"> content, and was higher in dairy cattle than in beef cattle. Hristov et al. (2015) and Diun et al. (2016), 3-NOP have reported that when fed at 40 to 80 mg/kg and 60 mg/kg dry matter, respectively, reduced methane emissions by close to 30%. A similar concentration (60 mg/kg dry matter) reduced daily methane emission (26%), emission yield (27%), and emission intensity (29%) as found by Melgar et al. (2021). Furthermore, dry matter intake (DMI), feed efficiency, and energy-corrected milk yield, were not affected. Histrov et al. (2015) reported 80 higher weight gain in cows receiving 3-NOP. In terms of environmental impacts, enteric emission of carbon dioxide was not affected, while hydrogen emission increased 6-fold (Melgar et al., 2021). In a commercial scale trial involving 15,000 heads of feedlot cattle, 3-NOP reduced methane emissions in the ranges of 31%-80%. </w:t>
      </w:r>
      <w:r>
        <w:rPr>
          <w:color w:val="2E2E2E"/>
        </w:rPr>
        <w:t>F</w:t>
      </w:r>
      <w:r w:rsidRPr="006864AF">
        <w:rPr>
          <w:color w:val="2E2E2E"/>
        </w:rPr>
        <w:t>inishing diets contain</w:t>
      </w:r>
      <w:r>
        <w:rPr>
          <w:color w:val="2E2E2E"/>
        </w:rPr>
        <w:t>ed</w:t>
      </w:r>
      <w:r w:rsidRPr="006864AF">
        <w:rPr>
          <w:color w:val="2E2E2E"/>
        </w:rPr>
        <w:t xml:space="preserve"> steam-flaked corn and the 3-NOP dose of 125 mg/kg feed ingredient.</w:t>
      </w:r>
    </w:p>
    <w:p w14:paraId="22EC43ED" w14:textId="645CBD3C" w:rsidR="00401B70" w:rsidRDefault="00401B70" w:rsidP="00401B70">
      <w:r>
        <w:rPr>
          <w:i/>
          <w:iCs/>
          <w:color w:val="4F81BD" w:themeColor="accent1"/>
        </w:rPr>
        <w:t>Nitrate supplementation.</w:t>
      </w:r>
      <w:r w:rsidRPr="004D70BA">
        <w:rPr>
          <w:color w:val="4F81BD" w:themeColor="accent1"/>
        </w:rPr>
        <w:t xml:space="preserve"> </w:t>
      </w:r>
      <w:r w:rsidR="00EB67A5" w:rsidRPr="00AA2790">
        <w:rPr>
          <w:rFonts w:cs="Times New Roman"/>
        </w:rPr>
        <w:t>Nitrate, an electron receptor, has shown positive results when used as supplementary feed in studies with up to 87% reduction in theoretical methane production potential in beef cattle and dairy cows (Hulshof at al., 201</w:t>
      </w:r>
      <w:r w:rsidR="00EB67A5">
        <w:rPr>
          <w:rFonts w:cs="Times New Roman"/>
        </w:rPr>
        <w:t>2</w:t>
      </w:r>
      <w:r w:rsidR="00EB67A5" w:rsidRPr="00AA2790">
        <w:rPr>
          <w:rFonts w:cs="Times New Roman"/>
        </w:rPr>
        <w:t>; Olijhoek et al., 201</w:t>
      </w:r>
      <w:r w:rsidR="00EB67A5">
        <w:rPr>
          <w:rFonts w:cs="Times New Roman"/>
        </w:rPr>
        <w:t>6</w:t>
      </w:r>
      <w:r w:rsidR="00EB67A5" w:rsidRPr="00AA2790">
        <w:rPr>
          <w:rFonts w:cs="Times New Roman"/>
        </w:rPr>
        <w:t>). Efficacy has been shown to be persistent (Lee and Beauchemin, 2014). Potential nitrite toxicity to the animal and negative environmental impacts from nitrate supplementation require more studies to inform better understanding on effects on the individual animal and whole-farm system (Lee and Beauchemin, 2014). Other well-studied electron receptors reduced methane emissions substantially from baseline</w:t>
      </w:r>
      <w:r w:rsidR="00EB67A5">
        <w:rPr>
          <w:rFonts w:ascii="TimesNewRomanPSMT" w:hAnsi="TimesNewRomanPSMT" w:cs="TimesNewRomanPSMT"/>
        </w:rPr>
        <w:t xml:space="preserve"> levels, but long-term efficacy has not been well established (Hristov et al., 2013). </w:t>
      </w:r>
    </w:p>
    <w:p w14:paraId="279A049F" w14:textId="3B7E7E1B" w:rsidR="00401B70" w:rsidRDefault="00EB67A5" w:rsidP="00401B70">
      <w:r w:rsidRPr="00401B70">
        <w:rPr>
          <w:rFonts w:cs="Times New Roman"/>
          <w:i/>
          <w:iCs/>
          <w:color w:val="4F81BD" w:themeColor="accent1"/>
        </w:rPr>
        <w:t>I</w:t>
      </w:r>
      <w:r w:rsidR="00401B70" w:rsidRPr="00401B70">
        <w:rPr>
          <w:rFonts w:cs="Times New Roman"/>
          <w:i/>
          <w:iCs/>
          <w:color w:val="4F81BD" w:themeColor="accent1"/>
        </w:rPr>
        <w:t xml:space="preserve">onophore </w:t>
      </w:r>
      <w:r w:rsidR="007D09AB">
        <w:rPr>
          <w:rFonts w:cs="Times New Roman"/>
          <w:i/>
          <w:iCs/>
          <w:color w:val="4F81BD" w:themeColor="accent1"/>
        </w:rPr>
        <w:t>f</w:t>
      </w:r>
      <w:r w:rsidR="00401B70" w:rsidRPr="00401B70">
        <w:rPr>
          <w:rFonts w:cs="Times New Roman"/>
          <w:i/>
          <w:iCs/>
          <w:color w:val="4F81BD" w:themeColor="accent1"/>
        </w:rPr>
        <w:t xml:space="preserve">eed </w:t>
      </w:r>
      <w:r w:rsidR="007D09AB">
        <w:rPr>
          <w:rFonts w:cs="Times New Roman"/>
          <w:i/>
          <w:iCs/>
          <w:color w:val="4F81BD" w:themeColor="accent1"/>
        </w:rPr>
        <w:t>a</w:t>
      </w:r>
      <w:r w:rsidR="00401B70" w:rsidRPr="00401B70">
        <w:rPr>
          <w:rFonts w:cs="Times New Roman"/>
          <w:i/>
          <w:iCs/>
          <w:color w:val="4F81BD" w:themeColor="accent1"/>
        </w:rPr>
        <w:t>dditives.</w:t>
      </w:r>
      <w:r w:rsidR="00401B70" w:rsidRPr="00401B70">
        <w:rPr>
          <w:rFonts w:cs="Times New Roman"/>
          <w:color w:val="4F81BD" w:themeColor="accent1"/>
        </w:rPr>
        <w:t xml:space="preserve"> </w:t>
      </w:r>
      <w:r w:rsidR="00401B70">
        <w:rPr>
          <w:rFonts w:cs="Times New Roman"/>
        </w:rPr>
        <w:t>I</w:t>
      </w:r>
      <w:r w:rsidRPr="006864AF">
        <w:rPr>
          <w:rFonts w:cs="Times New Roman"/>
        </w:rPr>
        <w:t>onophores (polyether carboxylic antibiotics) have been shown to improve feed efficiency and through that likely reduce methane emissions however, improved management practices overshadowed these effects (Duffield et al., 2008). Monensin, an ionopore, moderately mitigated methane emissions (5% reduction) in beef and dairy cattle fed high-grain or mixed grain-forage diets but not all-forage diet (Appuhamy et al., 2013; Hristov et al., 2013). Furthermore, although ionophores are widely used as anticoccidials, antibacterial, and growth promotants in ruminants, they are toxic to certain species</w:t>
      </w:r>
      <w:r>
        <w:rPr>
          <w:rFonts w:cs="Times New Roman"/>
        </w:rPr>
        <w:t xml:space="preserve"> </w:t>
      </w:r>
      <w:r w:rsidRPr="006864AF">
        <w:rPr>
          <w:rFonts w:cs="Times New Roman"/>
        </w:rPr>
        <w:t xml:space="preserve">and banned in the European Union. </w:t>
      </w:r>
    </w:p>
    <w:p w14:paraId="574FDD85" w14:textId="77777777" w:rsidR="00694FDF" w:rsidRDefault="00401B70" w:rsidP="00694FDF">
      <w:r w:rsidRPr="009C00AB">
        <w:rPr>
          <w:i/>
          <w:iCs/>
          <w:color w:val="4F81BD" w:themeColor="accent1"/>
        </w:rPr>
        <w:t xml:space="preserve">Plant </w:t>
      </w:r>
      <w:r w:rsidR="007D09AB">
        <w:rPr>
          <w:rFonts w:ascii="TimesNewRomanPSMT" w:hAnsi="TimesNewRomanPSMT" w:cs="TimesNewRomanPSMT"/>
          <w:i/>
          <w:iCs/>
          <w:color w:val="4F81BD" w:themeColor="accent1"/>
        </w:rPr>
        <w:t>b</w:t>
      </w:r>
      <w:r w:rsidR="00EB67A5" w:rsidRPr="009C00AB">
        <w:rPr>
          <w:rFonts w:ascii="TimesNewRomanPSMT" w:hAnsi="TimesNewRomanPSMT" w:cs="TimesNewRomanPSMT"/>
          <w:i/>
          <w:iCs/>
          <w:color w:val="4F81BD" w:themeColor="accent1"/>
        </w:rPr>
        <w:t xml:space="preserve">ioactive </w:t>
      </w:r>
      <w:r w:rsidR="007D09AB">
        <w:rPr>
          <w:rFonts w:ascii="TimesNewRomanPSMT" w:hAnsi="TimesNewRomanPSMT" w:cs="TimesNewRomanPSMT"/>
          <w:i/>
          <w:iCs/>
          <w:color w:val="4F81BD" w:themeColor="accent1"/>
        </w:rPr>
        <w:t>c</w:t>
      </w:r>
      <w:r w:rsidR="00EB67A5" w:rsidRPr="009C00AB">
        <w:rPr>
          <w:rFonts w:ascii="TimesNewRomanPSMT" w:hAnsi="TimesNewRomanPSMT" w:cs="TimesNewRomanPSMT"/>
          <w:i/>
          <w:iCs/>
          <w:color w:val="4F81BD" w:themeColor="accent1"/>
        </w:rPr>
        <w:t>ompounds</w:t>
      </w:r>
      <w:r w:rsidR="009C00AB">
        <w:rPr>
          <w:rFonts w:ascii="TimesNewRomanPSMT" w:hAnsi="TimesNewRomanPSMT" w:cs="TimesNewRomanPSMT"/>
          <w:i/>
          <w:iCs/>
          <w:color w:val="4F81BD" w:themeColor="accent1"/>
        </w:rPr>
        <w:t>.</w:t>
      </w:r>
      <w:r w:rsidR="00EB67A5" w:rsidRPr="009C00AB">
        <w:rPr>
          <w:rFonts w:ascii="TimesNewRomanPSMT" w:hAnsi="TimesNewRomanPSMT" w:cs="TimesNewRomanPSMT"/>
          <w:color w:val="4F81BD" w:themeColor="accent1"/>
        </w:rPr>
        <w:t xml:space="preserve"> </w:t>
      </w:r>
      <w:r w:rsidR="009C00AB">
        <w:rPr>
          <w:rFonts w:ascii="TimesNewRomanPSMT" w:hAnsi="TimesNewRomanPSMT" w:cs="TimesNewRomanPSMT"/>
        </w:rPr>
        <w:t>T</w:t>
      </w:r>
      <w:r w:rsidR="00EB67A5">
        <w:rPr>
          <w:rFonts w:ascii="TimesNewRomanPSMT" w:hAnsi="TimesNewRomanPSMT" w:cs="TimesNewRomanPSMT"/>
        </w:rPr>
        <w:t>annins, saponins, and essential oils</w:t>
      </w:r>
      <w:r w:rsidR="009C00AB">
        <w:rPr>
          <w:rFonts w:ascii="TimesNewRomanPSMT" w:hAnsi="TimesNewRomanPSMT" w:cs="TimesNewRomanPSMT"/>
        </w:rPr>
        <w:t xml:space="preserve"> </w:t>
      </w:r>
      <w:r w:rsidR="00EB67A5">
        <w:rPr>
          <w:rFonts w:ascii="TimesNewRomanPSMT" w:hAnsi="TimesNewRomanPSMT" w:cs="TimesNewRomanPSMT"/>
        </w:rPr>
        <w:t xml:space="preserve">have varying </w:t>
      </w:r>
      <w:r w:rsidR="00EB67A5" w:rsidRPr="00407688">
        <w:rPr>
          <w:rFonts w:ascii="TimesNewRomanPSMT" w:hAnsi="TimesNewRomanPSMT" w:cs="TimesNewRomanPSMT"/>
        </w:rPr>
        <w:t xml:space="preserve">mitigating effects (Goel and Makkar, 2012). Tannins and saponins have additional benefits including improving protein metabolism and reducing nitrogen loss in urine and feces however, </w:t>
      </w:r>
      <w:r w:rsidR="00EB67A5">
        <w:rPr>
          <w:rFonts w:ascii="TimesNewRomanPSMT" w:hAnsi="TimesNewRomanPSMT" w:cs="TimesNewRomanPSMT"/>
        </w:rPr>
        <w:t>when applied incorrectly</w:t>
      </w:r>
      <w:r w:rsidR="00EB67A5" w:rsidRPr="00407688">
        <w:rPr>
          <w:rFonts w:ascii="TimesNewRomanPSMT" w:hAnsi="TimesNewRomanPSMT" w:cs="TimesNewRomanPSMT"/>
        </w:rPr>
        <w:t>, they might have negative effects such as impair rumen function and reduce animal productivity (</w:t>
      </w:r>
      <w:bookmarkStart w:id="729" w:name="_Hlk65495117"/>
      <w:r w:rsidR="00EB67A5" w:rsidRPr="00407688">
        <w:rPr>
          <w:rFonts w:ascii="TimesNewRomanPSMT" w:hAnsi="TimesNewRomanPSMT" w:cs="TimesNewRomanPSMT"/>
        </w:rPr>
        <w:t>Grainger et al., 2009; Patra, 2010; Goel and Makkar, 2012</w:t>
      </w:r>
      <w:bookmarkEnd w:id="729"/>
      <w:r w:rsidR="00EB67A5" w:rsidRPr="00407688">
        <w:rPr>
          <w:rFonts w:ascii="TimesNewRomanPSMT" w:hAnsi="TimesNewRomanPSMT" w:cs="TimesNewRomanPSMT"/>
        </w:rPr>
        <w:t>; Jayanegara et al., 2012). As a wide variety of these c</w:t>
      </w:r>
      <w:r w:rsidR="00EB67A5" w:rsidRPr="00407688">
        <w:rPr>
          <w:rFonts w:cs="Times New Roman"/>
        </w:rPr>
        <w:t xml:space="preserve">ompounds exist </w:t>
      </w:r>
      <w:r w:rsidR="00EB67A5">
        <w:rPr>
          <w:rFonts w:cs="Times New Roman"/>
        </w:rPr>
        <w:t>with different</w:t>
      </w:r>
      <w:r w:rsidR="00EB67A5" w:rsidRPr="00407688">
        <w:rPr>
          <w:rFonts w:cs="Times New Roman"/>
        </w:rPr>
        <w:t xml:space="preserve"> modes of action</w:t>
      </w:r>
      <w:r w:rsidR="00EB67A5">
        <w:rPr>
          <w:rFonts w:cs="Times New Roman"/>
        </w:rPr>
        <w:t xml:space="preserve">. A </w:t>
      </w:r>
      <w:r w:rsidR="00EB67A5" w:rsidRPr="00407688">
        <w:rPr>
          <w:rFonts w:cs="Times New Roman"/>
        </w:rPr>
        <w:t xml:space="preserve">harmonized system </w:t>
      </w:r>
      <w:r w:rsidR="00EB67A5">
        <w:rPr>
          <w:rFonts w:cs="Times New Roman"/>
        </w:rPr>
        <w:t>for</w:t>
      </w:r>
      <w:r w:rsidR="00EB67A5" w:rsidRPr="00407688">
        <w:rPr>
          <w:rFonts w:cs="Times New Roman"/>
        </w:rPr>
        <w:t xml:space="preserve"> stud</w:t>
      </w:r>
      <w:r w:rsidR="00EB67A5">
        <w:rPr>
          <w:rFonts w:cs="Times New Roman"/>
        </w:rPr>
        <w:t>ying</w:t>
      </w:r>
      <w:r w:rsidR="00EB67A5" w:rsidRPr="00407688">
        <w:rPr>
          <w:rFonts w:cs="Times New Roman"/>
        </w:rPr>
        <w:t xml:space="preserve"> the</w:t>
      </w:r>
      <w:r w:rsidR="00EB67A5" w:rsidRPr="00407688">
        <w:rPr>
          <w:rFonts w:cs="Times New Roman"/>
          <w:color w:val="333333"/>
          <w:shd w:val="clear" w:color="auto" w:fill="FCFCFC"/>
        </w:rPr>
        <w:t> nature, levels in the various sources</w:t>
      </w:r>
      <w:r w:rsidR="00EB67A5">
        <w:rPr>
          <w:rFonts w:cs="Times New Roman"/>
          <w:color w:val="333333"/>
          <w:shd w:val="clear" w:color="auto" w:fill="FCFCFC"/>
        </w:rPr>
        <w:t>,</w:t>
      </w:r>
      <w:r w:rsidR="00EB67A5" w:rsidRPr="00407688">
        <w:rPr>
          <w:rFonts w:cs="Times New Roman"/>
          <w:color w:val="333333"/>
          <w:shd w:val="clear" w:color="auto" w:fill="FCFCFC"/>
        </w:rPr>
        <w:t xml:space="preserve"> and activity are needed </w:t>
      </w:r>
      <w:r w:rsidR="00EB67A5" w:rsidRPr="00407688">
        <w:rPr>
          <w:rFonts w:cs="Times New Roman"/>
        </w:rPr>
        <w:t xml:space="preserve">(Grainger et al., 2009; Patra 2010; </w:t>
      </w:r>
      <w:r w:rsidR="00EB67A5" w:rsidRPr="00407688">
        <w:rPr>
          <w:rFonts w:ascii="TimesNewRomanPSMT" w:hAnsi="TimesNewRomanPSMT" w:cs="TimesNewRomanPSMT"/>
        </w:rPr>
        <w:t>Jayanegara et al., 2012</w:t>
      </w:r>
      <w:r w:rsidR="00EB67A5" w:rsidRPr="00407688">
        <w:rPr>
          <w:rFonts w:cs="Times New Roman"/>
        </w:rPr>
        <w:t xml:space="preserve">).  More </w:t>
      </w:r>
      <w:r w:rsidR="00EB67A5" w:rsidRPr="00407688">
        <w:rPr>
          <w:rFonts w:cs="Times New Roman"/>
          <w:i/>
          <w:iCs/>
        </w:rPr>
        <w:t>in vivo</w:t>
      </w:r>
      <w:r w:rsidR="00EB67A5" w:rsidRPr="00407688">
        <w:rPr>
          <w:rFonts w:cs="Times New Roman"/>
        </w:rPr>
        <w:t xml:space="preserve"> and long</w:t>
      </w:r>
      <w:r w:rsidR="00EB67A5">
        <w:rPr>
          <w:rFonts w:cs="Times New Roman"/>
        </w:rPr>
        <w:t>-</w:t>
      </w:r>
      <w:r w:rsidR="00EB67A5" w:rsidRPr="00407688">
        <w:rPr>
          <w:rFonts w:cs="Times New Roman"/>
        </w:rPr>
        <w:t>term animal research are also needed to help better understand the anti-methanogenic effects.</w:t>
      </w:r>
      <w:r w:rsidR="00EB67A5">
        <w:rPr>
          <w:rFonts w:cs="Times New Roman"/>
        </w:rPr>
        <w:t xml:space="preserve"> I</w:t>
      </w:r>
      <w:r w:rsidR="00EB67A5" w:rsidRPr="00407688">
        <w:rPr>
          <w:rFonts w:cs="Times New Roman"/>
        </w:rPr>
        <w:t>t will also be helpful in identifying tanniferous plants suitable for forage, appropriate inclusion concentrations and beneficial to enteric methane reduction (Waghorn, 2008; Grainger et al., 2009).</w:t>
      </w:r>
    </w:p>
    <w:p w14:paraId="3E578FBE" w14:textId="77777777" w:rsidR="00694FDF" w:rsidRDefault="007D09AB" w:rsidP="00694FDF">
      <w:r w:rsidRPr="007D09AB">
        <w:rPr>
          <w:rFonts w:cs="Times New Roman"/>
          <w:i/>
          <w:iCs/>
          <w:color w:val="4F81BD" w:themeColor="accent1"/>
        </w:rPr>
        <w:t>Direct-fed microbials</w:t>
      </w:r>
      <w:r>
        <w:rPr>
          <w:rFonts w:cs="Times New Roman"/>
        </w:rPr>
        <w:t>.</w:t>
      </w:r>
      <w:r w:rsidRPr="00407688">
        <w:rPr>
          <w:rFonts w:cs="Times New Roman"/>
        </w:rPr>
        <w:t xml:space="preserve"> </w:t>
      </w:r>
      <w:r w:rsidR="00EB67A5" w:rsidRPr="00407688">
        <w:rPr>
          <w:rFonts w:cs="Times New Roman"/>
        </w:rPr>
        <w:t>The use of direct-fed microbials</w:t>
      </w:r>
      <w:r>
        <w:rPr>
          <w:rFonts w:cs="Times New Roman"/>
        </w:rPr>
        <w:t xml:space="preserve"> </w:t>
      </w:r>
      <w:r w:rsidR="00EB67A5" w:rsidRPr="00407688">
        <w:rPr>
          <w:rFonts w:cs="Times New Roman"/>
        </w:rPr>
        <w:t>have been common given their ability to promote rumen function.</w:t>
      </w:r>
      <w:r w:rsidR="00CF3B4C" w:rsidRPr="00407688">
        <w:rPr>
          <w:rFonts w:cs="Times New Roman"/>
          <w:color w:val="333333"/>
          <w:spacing w:val="2"/>
          <w:shd w:val="clear" w:color="auto" w:fill="FCFCFC"/>
        </w:rPr>
        <w:t xml:space="preserve"> </w:t>
      </w:r>
      <w:r w:rsidR="00CF3B4C">
        <w:rPr>
          <w:rFonts w:cs="Times New Roman"/>
          <w:color w:val="333333"/>
          <w:spacing w:val="2"/>
          <w:shd w:val="clear" w:color="auto" w:fill="FCFCFC"/>
        </w:rPr>
        <w:t>P</w:t>
      </w:r>
      <w:r w:rsidR="00EB67A5" w:rsidRPr="00407688">
        <w:rPr>
          <w:rFonts w:cs="Times New Roman"/>
          <w:color w:val="333333"/>
          <w:spacing w:val="2"/>
          <w:shd w:val="clear" w:color="auto" w:fill="FCFCFC"/>
        </w:rPr>
        <w:t>robiotics</w:t>
      </w:r>
      <w:r w:rsidR="00CF3B4C">
        <w:rPr>
          <w:rFonts w:cs="Times New Roman"/>
          <w:color w:val="333333"/>
          <w:spacing w:val="2"/>
          <w:shd w:val="clear" w:color="auto" w:fill="FCFCFC"/>
        </w:rPr>
        <w:t xml:space="preserve"> and </w:t>
      </w:r>
      <w:r w:rsidR="00EB67A5" w:rsidRPr="00407688">
        <w:rPr>
          <w:rFonts w:cs="Times New Roman"/>
          <w:color w:val="333333"/>
          <w:spacing w:val="2"/>
          <w:shd w:val="clear" w:color="auto" w:fill="FCFCFC"/>
        </w:rPr>
        <w:t>yeasts are the most studied in ruminant nutrition while bacterial probiotics have been more commonly reported in non-ruminants (Mahesh, 2021).</w:t>
      </w:r>
      <w:r w:rsidR="00EB67A5" w:rsidRPr="00407688">
        <w:rPr>
          <w:rStyle w:val="None"/>
          <w:rFonts w:cs="Times New Roman"/>
        </w:rPr>
        <w:t xml:space="preserve"> </w:t>
      </w:r>
      <w:r w:rsidR="00EB67A5" w:rsidRPr="00407688">
        <w:rPr>
          <w:rFonts w:cs="Times New Roman"/>
        </w:rPr>
        <w:t xml:space="preserve">By promoting rumen function, feed efficiency and consequently, animal productivity increased but the resulting effect on methane reduction has been conflicting and need to be further verified (Hristov et al., 2013; Vyas et al., 2014). </w:t>
      </w:r>
      <w:r w:rsidR="00EB67A5" w:rsidRPr="00407688">
        <w:rPr>
          <w:rStyle w:val="None"/>
          <w:rFonts w:cs="Times New Roman"/>
        </w:rPr>
        <w:t xml:space="preserve">Propionate precursors have been studied for their ability to decrease methane production in ruminal fluid. Newbold et al., 2005 studied 15 potential propionate precursors and metabolic intermediates </w:t>
      </w:r>
      <w:r w:rsidR="00EB67A5" w:rsidRPr="00407688">
        <w:rPr>
          <w:rStyle w:val="None"/>
          <w:rFonts w:cs="Times New Roman"/>
          <w:i/>
          <w:iCs/>
        </w:rPr>
        <w:t>in-vitro</w:t>
      </w:r>
      <w:r w:rsidR="00EB67A5" w:rsidRPr="00407688">
        <w:rPr>
          <w:rStyle w:val="None"/>
          <w:rFonts w:cs="Times New Roman"/>
        </w:rPr>
        <w:t xml:space="preserve"> and discovered that 44% of hydrogen molecules that could be used for methane formation were captured. </w:t>
      </w:r>
      <w:r w:rsidR="00EB67A5" w:rsidRPr="00407688">
        <w:rPr>
          <w:rStyle w:val="None"/>
          <w:rFonts w:cs="Times New Roman"/>
          <w:i/>
          <w:iCs/>
        </w:rPr>
        <w:t>In vivo</w:t>
      </w:r>
      <w:r w:rsidR="00EB67A5" w:rsidRPr="00407688">
        <w:rPr>
          <w:rStyle w:val="None"/>
          <w:rFonts w:cs="Times New Roman"/>
        </w:rPr>
        <w:t xml:space="preserve"> studies will help draw conclusions at the whole animal level.</w:t>
      </w:r>
    </w:p>
    <w:p w14:paraId="1C92E3C3" w14:textId="54D49936" w:rsidR="00467DB1" w:rsidRDefault="00694FDF" w:rsidP="00C556BD">
      <w:pPr>
        <w:rPr>
          <w:rFonts w:cs="Times New Roman"/>
          <w:color w:val="2A2A2A"/>
        </w:rPr>
      </w:pPr>
      <w:r>
        <w:rPr>
          <w:i/>
          <w:iCs/>
          <w:color w:val="4F81BD" w:themeColor="accent1"/>
        </w:rPr>
        <w:t>Proprietary supplementation of garlic-citrus additives.</w:t>
      </w:r>
      <w:r w:rsidRPr="009C00AB">
        <w:rPr>
          <w:rFonts w:ascii="TimesNewRomanPSMT" w:hAnsi="TimesNewRomanPSMT" w:cs="TimesNewRomanPSMT"/>
          <w:color w:val="4F81BD" w:themeColor="accent1"/>
        </w:rPr>
        <w:t xml:space="preserve"> </w:t>
      </w:r>
      <w:r w:rsidR="00BC349C" w:rsidRPr="006864AF">
        <w:rPr>
          <w:rStyle w:val="None"/>
          <w:rFonts w:cs="Times New Roman"/>
        </w:rPr>
        <w:t>Eger et al. (2018) reported that a proprietary combination of organosulfur compounds from garlic (</w:t>
      </w:r>
      <w:r w:rsidR="00BC349C" w:rsidRPr="006864AF">
        <w:rPr>
          <w:rStyle w:val="None"/>
          <w:rFonts w:cs="Times New Roman"/>
          <w:i/>
          <w:iCs/>
        </w:rPr>
        <w:t>Allium sativum</w:t>
      </w:r>
      <w:r w:rsidR="00BC349C" w:rsidRPr="006864AF">
        <w:rPr>
          <w:rStyle w:val="None"/>
          <w:rFonts w:cs="Times New Roman"/>
        </w:rPr>
        <w:t>) and flavonoids from bitter orange (</w:t>
      </w:r>
      <w:r w:rsidR="00BC349C" w:rsidRPr="006864AF">
        <w:rPr>
          <w:rStyle w:val="None"/>
          <w:rFonts w:cs="Times New Roman"/>
          <w:i/>
          <w:iCs/>
        </w:rPr>
        <w:t>Citrus aurantium</w:t>
      </w:r>
      <w:r w:rsidR="00BC349C" w:rsidRPr="006864AF">
        <w:rPr>
          <w:rStyle w:val="None"/>
          <w:rFonts w:cs="Times New Roman"/>
        </w:rPr>
        <w:t xml:space="preserve">) reduced methane emissions by 30% on the average while increasing milk yield by an average of 4%. No side effects on rumen fermentation were reported. The experiments were performed </w:t>
      </w:r>
      <w:r w:rsidR="00BC349C" w:rsidRPr="006864AF">
        <w:rPr>
          <w:rStyle w:val="None"/>
          <w:rFonts w:cs="Times New Roman"/>
          <w:i/>
          <w:iCs/>
        </w:rPr>
        <w:t>ex-vivo</w:t>
      </w:r>
      <w:r w:rsidR="00BC349C" w:rsidRPr="006864AF">
        <w:rPr>
          <w:rStyle w:val="None"/>
          <w:rFonts w:cs="Times New Roman"/>
        </w:rPr>
        <w:t xml:space="preserve"> in fermenters. Ahmed et al. (20</w:t>
      </w:r>
      <w:r w:rsidR="00BC349C">
        <w:rPr>
          <w:rStyle w:val="None"/>
          <w:rFonts w:cs="Times New Roman"/>
        </w:rPr>
        <w:t>20</w:t>
      </w:r>
      <w:r w:rsidR="00BC349C" w:rsidRPr="006864AF">
        <w:rPr>
          <w:rStyle w:val="None"/>
          <w:rFonts w:cs="Times New Roman"/>
        </w:rPr>
        <w:t xml:space="preserve">) also reported from </w:t>
      </w:r>
      <w:r w:rsidR="00BC349C" w:rsidRPr="006864AF">
        <w:rPr>
          <w:rStyle w:val="None"/>
          <w:rFonts w:cs="Times New Roman"/>
          <w:i/>
          <w:iCs/>
        </w:rPr>
        <w:t>in vitro</w:t>
      </w:r>
      <w:r w:rsidR="00BC349C" w:rsidRPr="006864AF">
        <w:rPr>
          <w:rStyle w:val="None"/>
          <w:rFonts w:cs="Times New Roman"/>
        </w:rPr>
        <w:t xml:space="preserve"> studies that methane reduced in digestible dry matter was 44% with treatment on grass and concentrate diets and efficacy increased with increasing concentrations. Vancken et al. (2019) reported reduced methane emissions of </w:t>
      </w:r>
      <w:r w:rsidR="00BC349C" w:rsidRPr="006864AF">
        <w:rPr>
          <w:rFonts w:cs="Times New Roman"/>
          <w:shd w:val="clear" w:color="auto" w:fill="FFFFFF"/>
        </w:rPr>
        <w:t xml:space="preserve">38.3% and 20.7% in Jersey and Heifer cows, respectively fed the proprietary supplement without affecting milk quality and increasing milk yield. </w:t>
      </w:r>
      <w:r w:rsidR="00BC349C" w:rsidRPr="006864AF">
        <w:rPr>
          <w:rStyle w:val="None"/>
          <w:rFonts w:cs="Times New Roman"/>
        </w:rPr>
        <w:t>Roque at al. (2019) from in vivo studies observed</w:t>
      </w:r>
      <w:r w:rsidR="00BC349C" w:rsidRPr="006864AF">
        <w:rPr>
          <w:rFonts w:cs="Times New Roman"/>
          <w:color w:val="2A2A2A"/>
          <w:shd w:val="clear" w:color="auto" w:fill="EFF2F7"/>
        </w:rPr>
        <w:t> </w:t>
      </w:r>
      <w:r w:rsidR="00BC349C" w:rsidRPr="006864AF">
        <w:rPr>
          <w:rFonts w:cs="Times New Roman"/>
          <w:color w:val="2A2A2A"/>
        </w:rPr>
        <w:t>this garlic-citrus additive as producing no significant differences in methane or carbon dioxide emissions between control and treatment groups and recommended further studies under various dietary regimens for feedlot cattle. In in vitro studies using sheep rumen fluid, Ahmed et al. (2020) reported promising results of methane reduction 22% and 54% (at 10% and 20% additive concentrations, respectively). The cost of this additive is $50 per cow per year (Zwick, 2017)</w:t>
      </w:r>
      <w:r w:rsidR="00BC349C">
        <w:rPr>
          <w:rFonts w:cs="Times New Roman"/>
          <w:color w:val="2A2A2A"/>
        </w:rPr>
        <w:t>.</w:t>
      </w:r>
    </w:p>
    <w:p w14:paraId="25B85112" w14:textId="1AA4D303" w:rsidR="008A027C" w:rsidRDefault="008A027C" w:rsidP="00C556BD">
      <w:pPr>
        <w:rPr>
          <w:rFonts w:cs="Times New Roman"/>
          <w:color w:val="2A2A2A"/>
        </w:rPr>
      </w:pPr>
    </w:p>
    <w:p w14:paraId="403FE9BD" w14:textId="6EF6D4B8" w:rsidR="008A027C" w:rsidRDefault="008A027C" w:rsidP="00C556BD">
      <w:pPr>
        <w:rPr>
          <w:rFonts w:cs="Times New Roman"/>
          <w:color w:val="2A2A2A"/>
        </w:rPr>
      </w:pPr>
    </w:p>
    <w:p w14:paraId="0E4B879D" w14:textId="029E53C0" w:rsidR="008A027C" w:rsidRDefault="008A027C" w:rsidP="00C556BD">
      <w:pPr>
        <w:rPr>
          <w:rFonts w:cs="Times New Roman"/>
          <w:color w:val="2A2A2A"/>
        </w:rPr>
      </w:pPr>
    </w:p>
    <w:p w14:paraId="0EFFABB1" w14:textId="016A6EF6" w:rsidR="008A027C" w:rsidRDefault="008A027C" w:rsidP="00C556BD">
      <w:pPr>
        <w:rPr>
          <w:rFonts w:cs="Times New Roman"/>
          <w:color w:val="2A2A2A"/>
        </w:rPr>
      </w:pPr>
    </w:p>
    <w:p w14:paraId="6B2F8CAF" w14:textId="1A35140F" w:rsidR="008A027C" w:rsidRDefault="008A027C" w:rsidP="00C556BD">
      <w:pPr>
        <w:rPr>
          <w:rFonts w:cs="Times New Roman"/>
          <w:color w:val="2A2A2A"/>
        </w:rPr>
      </w:pPr>
    </w:p>
    <w:p w14:paraId="0B9F9663" w14:textId="77777777" w:rsidR="00B544B1" w:rsidRPr="00BF2CE7" w:rsidRDefault="00B544B1" w:rsidP="00C556BD">
      <w:pPr>
        <w:rPr>
          <w:color w:val="000000" w:themeColor="text1"/>
        </w:rPr>
      </w:pPr>
    </w:p>
    <w:p w14:paraId="514E2E24" w14:textId="00743E76" w:rsidR="00EB2F72" w:rsidRPr="00E377FF" w:rsidRDefault="551A77D0" w:rsidP="00C556BD">
      <w:pPr>
        <w:pStyle w:val="Heading3"/>
      </w:pPr>
      <w:bookmarkStart w:id="730" w:name="_Toc73460870"/>
      <w:r w:rsidRPr="551A77D0">
        <w:t>Additional Benefits and Burdens</w:t>
      </w:r>
      <w:bookmarkStart w:id="731" w:name="_Toc524993438"/>
      <w:bookmarkEnd w:id="730"/>
    </w:p>
    <w:p w14:paraId="5140F6CB" w14:textId="19237EE6" w:rsidR="0018507E" w:rsidRDefault="00E377FF" w:rsidP="0018507E">
      <w:pPr>
        <w:rPr>
          <w:color w:val="000000" w:themeColor="text1"/>
        </w:rPr>
      </w:pPr>
      <w:r>
        <w:rPr>
          <w:iCs/>
          <w:color w:val="000000" w:themeColor="text1"/>
        </w:rPr>
        <w:t xml:space="preserve">Here we consider the advantages and disadvantages </w:t>
      </w:r>
      <w:r>
        <w:rPr>
          <w:color w:val="000000" w:themeColor="text1"/>
        </w:rPr>
        <w:t>of improved livestock feed quality with similar Project Drawdown solutions in the land and food sectors.</w:t>
      </w:r>
      <w:r w:rsidR="00A028D4">
        <w:rPr>
          <w:color w:val="000000" w:themeColor="text1"/>
        </w:rPr>
        <w:t xml:space="preserve"> </w:t>
      </w:r>
      <w:r w:rsidR="00CA5186">
        <w:rPr>
          <w:color w:val="000000" w:themeColor="text1"/>
        </w:rPr>
        <w:t>Key considerations are defined as:</w:t>
      </w:r>
    </w:p>
    <w:p w14:paraId="036249FC" w14:textId="77777777" w:rsidR="0018507E" w:rsidRPr="0018507E" w:rsidRDefault="0018507E" w:rsidP="008A027C">
      <w:pPr>
        <w:pStyle w:val="ListParagraph"/>
        <w:numPr>
          <w:ilvl w:val="0"/>
          <w:numId w:val="17"/>
        </w:numPr>
        <w:rPr>
          <w:color w:val="000000" w:themeColor="text1"/>
        </w:rPr>
      </w:pPr>
      <w:r w:rsidRPr="008A027C">
        <w:rPr>
          <w:bCs/>
          <w:i/>
          <w:iCs/>
          <w:color w:val="4F81BD" w:themeColor="accent1"/>
        </w:rPr>
        <w:t>Yield Gains:</w:t>
      </w:r>
      <w:r w:rsidRPr="008A027C">
        <w:rPr>
          <w:b/>
          <w:color w:val="4F81BD" w:themeColor="accent1"/>
        </w:rPr>
        <w:t xml:space="preserve"> </w:t>
      </w:r>
      <w:r w:rsidRPr="0018507E">
        <w:rPr>
          <w:color w:val="000000" w:themeColor="text1"/>
        </w:rPr>
        <w:t>loss of yield “loss”,</w:t>
      </w:r>
      <w:r w:rsidRPr="0018507E">
        <w:rPr>
          <w:b/>
          <w:color w:val="000000" w:themeColor="text1"/>
        </w:rPr>
        <w:t xml:space="preserve"> </w:t>
      </w:r>
      <w:r w:rsidRPr="0018507E">
        <w:rPr>
          <w:color w:val="000000" w:themeColor="text1"/>
        </w:rPr>
        <w:t>no impact “n/a”,</w:t>
      </w:r>
      <w:r w:rsidRPr="0018507E">
        <w:rPr>
          <w:b/>
          <w:color w:val="000000" w:themeColor="text1"/>
        </w:rPr>
        <w:t xml:space="preserve"> </w:t>
      </w:r>
      <w:r w:rsidRPr="0018507E">
        <w:rPr>
          <w:color w:val="000000" w:themeColor="text1"/>
        </w:rPr>
        <w:t xml:space="preserve">1-9% low, 10-24% medium, 25%+ high. </w:t>
      </w:r>
    </w:p>
    <w:p w14:paraId="60B57146" w14:textId="77777777" w:rsidR="0018507E" w:rsidRPr="0018507E" w:rsidRDefault="0018507E" w:rsidP="008A027C">
      <w:pPr>
        <w:pStyle w:val="ListParagraph"/>
        <w:numPr>
          <w:ilvl w:val="0"/>
          <w:numId w:val="17"/>
        </w:numPr>
        <w:rPr>
          <w:rFonts w:cstheme="minorHAnsi"/>
          <w:color w:val="000000" w:themeColor="text1"/>
        </w:rPr>
      </w:pPr>
      <w:r w:rsidRPr="008A027C">
        <w:rPr>
          <w:rFonts w:cstheme="minorHAnsi"/>
          <w:bCs/>
          <w:i/>
          <w:iCs/>
          <w:color w:val="4F81BD" w:themeColor="accent1"/>
        </w:rPr>
        <w:t>First Cost:</w:t>
      </w:r>
      <w:r w:rsidRPr="008A027C">
        <w:rPr>
          <w:rFonts w:cstheme="minorHAnsi"/>
          <w:color w:val="4F81BD" w:themeColor="accent1"/>
        </w:rPr>
        <w:t xml:space="preserve"> </w:t>
      </w:r>
      <w:r w:rsidRPr="0018507E">
        <w:rPr>
          <w:rFonts w:cstheme="minorHAnsi"/>
          <w:color w:val="000000" w:themeColor="text1"/>
        </w:rPr>
        <w:t>Free is $0</w:t>
      </w:r>
      <w:r w:rsidRPr="0018507E">
        <w:rPr>
          <w:rFonts w:cstheme="minorHAnsi"/>
          <w:b/>
          <w:color w:val="000000" w:themeColor="text1"/>
        </w:rPr>
        <w:t xml:space="preserve">, </w:t>
      </w:r>
      <w:r w:rsidRPr="0018507E">
        <w:rPr>
          <w:rFonts w:cstheme="minorHAnsi"/>
          <w:color w:val="000000" w:themeColor="text1"/>
        </w:rPr>
        <w:t xml:space="preserve">Low is $1-100, Medium is $100-500, Expensive is $500+. </w:t>
      </w:r>
    </w:p>
    <w:p w14:paraId="6E021E83" w14:textId="77777777" w:rsidR="0018507E" w:rsidRPr="0018507E" w:rsidRDefault="0018507E" w:rsidP="008A027C">
      <w:pPr>
        <w:pStyle w:val="ListParagraph"/>
        <w:numPr>
          <w:ilvl w:val="0"/>
          <w:numId w:val="17"/>
        </w:numPr>
        <w:rPr>
          <w:rFonts w:cstheme="minorHAnsi"/>
          <w:color w:val="000000" w:themeColor="text1"/>
        </w:rPr>
      </w:pPr>
      <w:r w:rsidRPr="008A027C">
        <w:rPr>
          <w:rFonts w:cstheme="minorHAnsi"/>
          <w:bCs/>
          <w:i/>
          <w:iCs/>
          <w:color w:val="4F81BD" w:themeColor="accent1"/>
        </w:rPr>
        <w:t>Net Profit Margin:</w:t>
      </w:r>
      <w:r w:rsidRPr="008A027C">
        <w:rPr>
          <w:rFonts w:cstheme="minorHAnsi"/>
          <w:b/>
          <w:color w:val="4F81BD" w:themeColor="accent1"/>
        </w:rPr>
        <w:t xml:space="preserve"> </w:t>
      </w:r>
      <w:r w:rsidRPr="0018507E">
        <w:rPr>
          <w:rFonts w:cstheme="minorHAnsi"/>
          <w:color w:val="000000" w:themeColor="text1"/>
        </w:rPr>
        <w:t xml:space="preserve">Low is $0-100/ha, Medium is $100-500, High is $500+. </w:t>
      </w:r>
    </w:p>
    <w:p w14:paraId="6D3B101D" w14:textId="4E8C485D" w:rsidR="008A027C" w:rsidRPr="008A027C" w:rsidRDefault="0018507E" w:rsidP="008A027C">
      <w:pPr>
        <w:pStyle w:val="ListParagraph"/>
        <w:numPr>
          <w:ilvl w:val="0"/>
          <w:numId w:val="17"/>
        </w:numPr>
        <w:rPr>
          <w:color w:val="000000" w:themeColor="text1"/>
        </w:rPr>
      </w:pPr>
      <w:r w:rsidRPr="008A027C">
        <w:rPr>
          <w:rFonts w:cstheme="minorHAnsi"/>
          <w:bCs/>
          <w:i/>
          <w:iCs/>
          <w:color w:val="4F81BD" w:themeColor="accent1"/>
        </w:rPr>
        <w:t>Delayed Profit Period:</w:t>
      </w:r>
      <w:r w:rsidRPr="008A027C">
        <w:rPr>
          <w:rFonts w:cstheme="minorHAnsi"/>
          <w:b/>
          <w:color w:val="4F81BD" w:themeColor="accent1"/>
        </w:rPr>
        <w:t xml:space="preserve"> </w:t>
      </w:r>
      <w:r w:rsidRPr="0018507E">
        <w:rPr>
          <w:rFonts w:cstheme="minorHAnsi"/>
          <w:color w:val="000000" w:themeColor="text1"/>
        </w:rPr>
        <w:t>Short is 0-2, Mid is 3-6, Long is 6+</w:t>
      </w:r>
    </w:p>
    <w:p w14:paraId="76C0FB5D" w14:textId="77777777" w:rsidR="008A027C" w:rsidRPr="008A027C" w:rsidRDefault="008A027C" w:rsidP="008A027C">
      <w:pPr>
        <w:pStyle w:val="ListParagraph"/>
        <w:rPr>
          <w:color w:val="000000" w:themeColor="text1"/>
        </w:rPr>
      </w:pPr>
    </w:p>
    <w:p w14:paraId="3D582D31" w14:textId="486CD9A2" w:rsidR="0018507E" w:rsidRPr="00F65586" w:rsidRDefault="00D11790" w:rsidP="0018507E">
      <w:pPr>
        <w:pStyle w:val="Caption"/>
        <w:jc w:val="center"/>
      </w:pPr>
      <w:bookmarkStart w:id="732" w:name="_Toc73007118"/>
      <w:r>
        <w:t xml:space="preserve">Table </w:t>
      </w:r>
      <w:r w:rsidR="0018507E">
        <w:t>1.</w:t>
      </w:r>
      <w:fldSimple w:instr=" SEQ Table \* ARABIC \s 1 ">
        <w:r w:rsidR="0018507E">
          <w:rPr>
            <w:noProof/>
          </w:rPr>
          <w:t>2</w:t>
        </w:r>
      </w:fldSimple>
      <w:r>
        <w:t xml:space="preserve"> </w:t>
      </w:r>
      <w:r w:rsidR="0018507E">
        <w:t xml:space="preserve">Food Production Solutions Comparison: On-Farm </w:t>
      </w:r>
      <w:r w:rsidR="00AF7987">
        <w:t xml:space="preserve">Economic </w:t>
      </w:r>
      <w:r w:rsidR="0018507E">
        <w:t>Impacts</w:t>
      </w:r>
      <w:bookmarkEnd w:id="732"/>
    </w:p>
    <w:tbl>
      <w:tblPr>
        <w:tblStyle w:val="TableGrid"/>
        <w:tblW w:w="9350" w:type="dxa"/>
        <w:tblLook w:val="04A0" w:firstRow="1" w:lastRow="0" w:firstColumn="1" w:lastColumn="0" w:noHBand="0" w:noVBand="1"/>
      </w:tblPr>
      <w:tblGrid>
        <w:gridCol w:w="2875"/>
        <w:gridCol w:w="1620"/>
        <w:gridCol w:w="1620"/>
        <w:gridCol w:w="1620"/>
        <w:gridCol w:w="1615"/>
      </w:tblGrid>
      <w:tr w:rsidR="00467DB1" w:rsidRPr="00E91BE1" w14:paraId="7D31BF75" w14:textId="77777777" w:rsidTr="009B34DC">
        <w:trPr>
          <w:cantSplit/>
          <w:trHeight w:val="594"/>
          <w:tblHeader/>
        </w:trPr>
        <w:tc>
          <w:tcPr>
            <w:tcW w:w="2875" w:type="dxa"/>
            <w:shd w:val="clear" w:color="auto" w:fill="4F81BD" w:themeFill="accent1"/>
          </w:tcPr>
          <w:p w14:paraId="2C576DEA" w14:textId="77777777" w:rsidR="00467DB1" w:rsidRPr="00E91BE1" w:rsidRDefault="00467DB1" w:rsidP="009B34DC">
            <w:pPr>
              <w:jc w:val="center"/>
              <w:rPr>
                <w:b/>
                <w:color w:val="FFFFFF" w:themeColor="background1"/>
                <w:sz w:val="20"/>
                <w:szCs w:val="20"/>
              </w:rPr>
            </w:pPr>
          </w:p>
        </w:tc>
        <w:tc>
          <w:tcPr>
            <w:tcW w:w="1620" w:type="dxa"/>
            <w:shd w:val="clear" w:color="auto" w:fill="4F81BD" w:themeFill="accent1"/>
          </w:tcPr>
          <w:p w14:paraId="31206A60" w14:textId="77777777" w:rsidR="00467DB1" w:rsidRPr="00E91BE1" w:rsidRDefault="00467DB1" w:rsidP="009B34DC">
            <w:pPr>
              <w:jc w:val="center"/>
              <w:rPr>
                <w:b/>
                <w:color w:val="FFFFFF" w:themeColor="background1"/>
                <w:sz w:val="20"/>
                <w:szCs w:val="20"/>
              </w:rPr>
            </w:pPr>
            <w:r>
              <w:rPr>
                <w:b/>
                <w:color w:val="FFFFFF" w:themeColor="background1"/>
                <w:sz w:val="20"/>
                <w:szCs w:val="20"/>
              </w:rPr>
              <w:t>Yield Gains</w:t>
            </w:r>
          </w:p>
        </w:tc>
        <w:tc>
          <w:tcPr>
            <w:tcW w:w="1620" w:type="dxa"/>
            <w:shd w:val="clear" w:color="auto" w:fill="4F81BD" w:themeFill="accent1"/>
          </w:tcPr>
          <w:p w14:paraId="439DA4FA" w14:textId="77777777" w:rsidR="00467DB1" w:rsidRPr="00E91BE1" w:rsidRDefault="00467DB1" w:rsidP="009B34DC">
            <w:pPr>
              <w:jc w:val="center"/>
              <w:rPr>
                <w:b/>
                <w:color w:val="FFFFFF" w:themeColor="background1"/>
                <w:sz w:val="20"/>
                <w:szCs w:val="20"/>
              </w:rPr>
            </w:pPr>
            <w:r>
              <w:rPr>
                <w:b/>
                <w:color w:val="FFFFFF" w:themeColor="background1"/>
                <w:sz w:val="20"/>
                <w:szCs w:val="20"/>
              </w:rPr>
              <w:t>Startup Cost</w:t>
            </w:r>
          </w:p>
        </w:tc>
        <w:tc>
          <w:tcPr>
            <w:tcW w:w="1620" w:type="dxa"/>
            <w:shd w:val="clear" w:color="auto" w:fill="4F81BD" w:themeFill="accent1"/>
          </w:tcPr>
          <w:p w14:paraId="11CEE094" w14:textId="77777777" w:rsidR="00467DB1" w:rsidRPr="00E91BE1" w:rsidRDefault="00467DB1" w:rsidP="009B34DC">
            <w:pPr>
              <w:jc w:val="center"/>
              <w:rPr>
                <w:b/>
                <w:color w:val="FFFFFF" w:themeColor="background1"/>
                <w:sz w:val="20"/>
                <w:szCs w:val="20"/>
              </w:rPr>
            </w:pPr>
            <w:r>
              <w:rPr>
                <w:b/>
                <w:color w:val="FFFFFF" w:themeColor="background1"/>
                <w:sz w:val="20"/>
                <w:szCs w:val="20"/>
              </w:rPr>
              <w:t>Net Profit</w:t>
            </w:r>
          </w:p>
        </w:tc>
        <w:tc>
          <w:tcPr>
            <w:tcW w:w="1615" w:type="dxa"/>
            <w:shd w:val="clear" w:color="auto" w:fill="4F81BD" w:themeFill="accent1"/>
          </w:tcPr>
          <w:p w14:paraId="488A5027" w14:textId="77777777" w:rsidR="00467DB1" w:rsidRDefault="00467DB1" w:rsidP="009B34DC">
            <w:pPr>
              <w:jc w:val="center"/>
              <w:rPr>
                <w:b/>
                <w:color w:val="FFFFFF" w:themeColor="background1"/>
                <w:sz w:val="20"/>
                <w:szCs w:val="20"/>
              </w:rPr>
            </w:pPr>
            <w:r>
              <w:rPr>
                <w:b/>
                <w:color w:val="FFFFFF" w:themeColor="background1"/>
                <w:sz w:val="20"/>
                <w:szCs w:val="20"/>
              </w:rPr>
              <w:t>Delayed Profit Period</w:t>
            </w:r>
          </w:p>
        </w:tc>
      </w:tr>
      <w:tr w:rsidR="00467DB1" w:rsidRPr="00E91BE1" w14:paraId="6457DDB0" w14:textId="77777777" w:rsidTr="009B34DC">
        <w:trPr>
          <w:trHeight w:val="334"/>
        </w:trPr>
        <w:tc>
          <w:tcPr>
            <w:tcW w:w="2875" w:type="dxa"/>
          </w:tcPr>
          <w:p w14:paraId="788ADCCB" w14:textId="77777777" w:rsidR="00467DB1" w:rsidRPr="003D2054" w:rsidRDefault="00467DB1" w:rsidP="009B34DC">
            <w:pPr>
              <w:rPr>
                <w:sz w:val="20"/>
                <w:szCs w:val="20"/>
              </w:rPr>
            </w:pPr>
            <w:r w:rsidRPr="003D2054">
              <w:rPr>
                <w:sz w:val="20"/>
                <w:szCs w:val="20"/>
              </w:rPr>
              <w:t>Conventional cropping</w:t>
            </w:r>
          </w:p>
        </w:tc>
        <w:tc>
          <w:tcPr>
            <w:tcW w:w="1620" w:type="dxa"/>
          </w:tcPr>
          <w:p w14:paraId="02454A2A" w14:textId="77777777" w:rsidR="00467DB1" w:rsidRPr="003D2054" w:rsidRDefault="00467DB1" w:rsidP="009B34DC">
            <w:pPr>
              <w:jc w:val="center"/>
              <w:rPr>
                <w:sz w:val="20"/>
                <w:szCs w:val="20"/>
              </w:rPr>
            </w:pPr>
            <w:r>
              <w:rPr>
                <w:sz w:val="20"/>
                <w:szCs w:val="20"/>
              </w:rPr>
              <w:t>n/a</w:t>
            </w:r>
          </w:p>
        </w:tc>
        <w:tc>
          <w:tcPr>
            <w:tcW w:w="1620" w:type="dxa"/>
          </w:tcPr>
          <w:p w14:paraId="373AEED2" w14:textId="77777777" w:rsidR="00467DB1" w:rsidRPr="003D2054" w:rsidRDefault="00467DB1" w:rsidP="009B34DC">
            <w:pPr>
              <w:jc w:val="center"/>
              <w:rPr>
                <w:sz w:val="20"/>
                <w:szCs w:val="20"/>
              </w:rPr>
            </w:pPr>
            <w:r>
              <w:rPr>
                <w:sz w:val="20"/>
                <w:szCs w:val="20"/>
              </w:rPr>
              <w:t>n/a</w:t>
            </w:r>
          </w:p>
        </w:tc>
        <w:tc>
          <w:tcPr>
            <w:tcW w:w="1620" w:type="dxa"/>
          </w:tcPr>
          <w:p w14:paraId="6AE8C5A8" w14:textId="77777777" w:rsidR="00467DB1" w:rsidRPr="003D2054" w:rsidRDefault="00467DB1" w:rsidP="009B34DC">
            <w:pPr>
              <w:jc w:val="center"/>
              <w:rPr>
                <w:sz w:val="20"/>
                <w:szCs w:val="20"/>
              </w:rPr>
            </w:pPr>
            <w:r>
              <w:rPr>
                <w:sz w:val="20"/>
                <w:szCs w:val="20"/>
              </w:rPr>
              <w:t>Medium</w:t>
            </w:r>
          </w:p>
        </w:tc>
        <w:tc>
          <w:tcPr>
            <w:tcW w:w="1615" w:type="dxa"/>
          </w:tcPr>
          <w:p w14:paraId="7EF3A6ED" w14:textId="77777777" w:rsidR="00467DB1" w:rsidRPr="003D2054" w:rsidRDefault="00467DB1" w:rsidP="009B34DC">
            <w:pPr>
              <w:jc w:val="center"/>
              <w:rPr>
                <w:sz w:val="20"/>
                <w:szCs w:val="20"/>
              </w:rPr>
            </w:pPr>
            <w:r>
              <w:rPr>
                <w:sz w:val="20"/>
                <w:szCs w:val="20"/>
              </w:rPr>
              <w:t>n/a</w:t>
            </w:r>
          </w:p>
        </w:tc>
      </w:tr>
      <w:tr w:rsidR="00467DB1" w:rsidRPr="00E91BE1" w14:paraId="4DFE7C39" w14:textId="77777777" w:rsidTr="009B34DC">
        <w:trPr>
          <w:trHeight w:val="315"/>
        </w:trPr>
        <w:tc>
          <w:tcPr>
            <w:tcW w:w="2875" w:type="dxa"/>
          </w:tcPr>
          <w:p w14:paraId="19E09211" w14:textId="77777777" w:rsidR="00467DB1" w:rsidRDefault="00467DB1" w:rsidP="009B34DC">
            <w:pPr>
              <w:rPr>
                <w:sz w:val="20"/>
                <w:szCs w:val="20"/>
              </w:rPr>
            </w:pPr>
            <w:r>
              <w:rPr>
                <w:sz w:val="20"/>
                <w:szCs w:val="20"/>
              </w:rPr>
              <w:t>Conventional grazing</w:t>
            </w:r>
          </w:p>
        </w:tc>
        <w:tc>
          <w:tcPr>
            <w:tcW w:w="1620" w:type="dxa"/>
          </w:tcPr>
          <w:p w14:paraId="57504395" w14:textId="77777777" w:rsidR="00467DB1" w:rsidRPr="003D2054" w:rsidRDefault="00467DB1" w:rsidP="009B34DC">
            <w:pPr>
              <w:jc w:val="center"/>
              <w:rPr>
                <w:sz w:val="20"/>
                <w:szCs w:val="20"/>
              </w:rPr>
            </w:pPr>
            <w:r>
              <w:rPr>
                <w:sz w:val="20"/>
                <w:szCs w:val="20"/>
              </w:rPr>
              <w:t>n/a</w:t>
            </w:r>
          </w:p>
        </w:tc>
        <w:tc>
          <w:tcPr>
            <w:tcW w:w="1620" w:type="dxa"/>
          </w:tcPr>
          <w:p w14:paraId="3D3D87D1" w14:textId="77777777" w:rsidR="00467DB1" w:rsidRPr="003D2054" w:rsidRDefault="00467DB1" w:rsidP="009B34DC">
            <w:pPr>
              <w:jc w:val="center"/>
              <w:rPr>
                <w:sz w:val="20"/>
                <w:szCs w:val="20"/>
              </w:rPr>
            </w:pPr>
            <w:r>
              <w:rPr>
                <w:sz w:val="20"/>
                <w:szCs w:val="20"/>
              </w:rPr>
              <w:t>n/a</w:t>
            </w:r>
          </w:p>
        </w:tc>
        <w:tc>
          <w:tcPr>
            <w:tcW w:w="1620" w:type="dxa"/>
          </w:tcPr>
          <w:p w14:paraId="7C902AD9" w14:textId="77777777" w:rsidR="00467DB1" w:rsidRPr="003D2054" w:rsidRDefault="00467DB1" w:rsidP="009B34DC">
            <w:pPr>
              <w:jc w:val="center"/>
              <w:rPr>
                <w:sz w:val="20"/>
                <w:szCs w:val="20"/>
              </w:rPr>
            </w:pPr>
            <w:r>
              <w:rPr>
                <w:sz w:val="20"/>
                <w:szCs w:val="20"/>
              </w:rPr>
              <w:t>Medium</w:t>
            </w:r>
          </w:p>
        </w:tc>
        <w:tc>
          <w:tcPr>
            <w:tcW w:w="1615" w:type="dxa"/>
          </w:tcPr>
          <w:p w14:paraId="41C8C370" w14:textId="77777777" w:rsidR="00467DB1" w:rsidRPr="003D2054" w:rsidRDefault="00467DB1" w:rsidP="009B34DC">
            <w:pPr>
              <w:jc w:val="center"/>
              <w:rPr>
                <w:sz w:val="20"/>
                <w:szCs w:val="20"/>
              </w:rPr>
            </w:pPr>
            <w:r>
              <w:rPr>
                <w:sz w:val="20"/>
                <w:szCs w:val="20"/>
              </w:rPr>
              <w:t>n/a</w:t>
            </w:r>
          </w:p>
        </w:tc>
      </w:tr>
      <w:tr w:rsidR="00467DB1" w:rsidRPr="00E91BE1" w14:paraId="12789BFE" w14:textId="77777777" w:rsidTr="009B34DC">
        <w:trPr>
          <w:trHeight w:val="315"/>
        </w:trPr>
        <w:tc>
          <w:tcPr>
            <w:tcW w:w="2875" w:type="dxa"/>
          </w:tcPr>
          <w:p w14:paraId="36F07D0F" w14:textId="77777777" w:rsidR="00467DB1" w:rsidRPr="003D2054" w:rsidRDefault="00467DB1" w:rsidP="009B34DC">
            <w:pPr>
              <w:rPr>
                <w:sz w:val="20"/>
                <w:szCs w:val="20"/>
              </w:rPr>
            </w:pPr>
            <w:r>
              <w:rPr>
                <w:sz w:val="20"/>
                <w:szCs w:val="20"/>
              </w:rPr>
              <w:t>Conservation agriculture</w:t>
            </w:r>
          </w:p>
        </w:tc>
        <w:tc>
          <w:tcPr>
            <w:tcW w:w="1620" w:type="dxa"/>
          </w:tcPr>
          <w:p w14:paraId="42FA86EF" w14:textId="77777777" w:rsidR="00467DB1" w:rsidRPr="003D2054" w:rsidRDefault="00467DB1" w:rsidP="009B34DC">
            <w:pPr>
              <w:jc w:val="center"/>
              <w:rPr>
                <w:sz w:val="20"/>
                <w:szCs w:val="20"/>
              </w:rPr>
            </w:pPr>
            <w:r>
              <w:rPr>
                <w:sz w:val="20"/>
                <w:szCs w:val="20"/>
              </w:rPr>
              <w:t>Low</w:t>
            </w:r>
          </w:p>
        </w:tc>
        <w:tc>
          <w:tcPr>
            <w:tcW w:w="1620" w:type="dxa"/>
          </w:tcPr>
          <w:p w14:paraId="20175A8A" w14:textId="77777777" w:rsidR="00467DB1" w:rsidRPr="003D2054" w:rsidRDefault="00467DB1" w:rsidP="009B34DC">
            <w:pPr>
              <w:jc w:val="center"/>
              <w:rPr>
                <w:sz w:val="20"/>
                <w:szCs w:val="20"/>
              </w:rPr>
            </w:pPr>
            <w:r>
              <w:rPr>
                <w:sz w:val="20"/>
                <w:szCs w:val="20"/>
              </w:rPr>
              <w:t>Medium</w:t>
            </w:r>
          </w:p>
        </w:tc>
        <w:tc>
          <w:tcPr>
            <w:tcW w:w="1620" w:type="dxa"/>
          </w:tcPr>
          <w:p w14:paraId="3AF92032" w14:textId="77777777" w:rsidR="00467DB1" w:rsidRPr="003D2054" w:rsidRDefault="00467DB1" w:rsidP="009B34DC">
            <w:pPr>
              <w:jc w:val="center"/>
              <w:rPr>
                <w:sz w:val="20"/>
                <w:szCs w:val="20"/>
              </w:rPr>
            </w:pPr>
            <w:r>
              <w:rPr>
                <w:sz w:val="20"/>
                <w:szCs w:val="20"/>
              </w:rPr>
              <w:t>High</w:t>
            </w:r>
          </w:p>
        </w:tc>
        <w:tc>
          <w:tcPr>
            <w:tcW w:w="1615" w:type="dxa"/>
          </w:tcPr>
          <w:p w14:paraId="0255039F" w14:textId="77777777" w:rsidR="00467DB1" w:rsidRPr="003D2054" w:rsidRDefault="00467DB1" w:rsidP="009B34DC">
            <w:pPr>
              <w:jc w:val="center"/>
              <w:rPr>
                <w:sz w:val="20"/>
                <w:szCs w:val="20"/>
              </w:rPr>
            </w:pPr>
            <w:r>
              <w:rPr>
                <w:sz w:val="20"/>
                <w:szCs w:val="20"/>
              </w:rPr>
              <w:t>Mid</w:t>
            </w:r>
          </w:p>
        </w:tc>
      </w:tr>
      <w:tr w:rsidR="00467DB1" w:rsidRPr="00E91BE1" w14:paraId="5250CDDA" w14:textId="77777777" w:rsidTr="009B34DC">
        <w:trPr>
          <w:trHeight w:val="352"/>
        </w:trPr>
        <w:tc>
          <w:tcPr>
            <w:tcW w:w="2875" w:type="dxa"/>
          </w:tcPr>
          <w:p w14:paraId="38051FB7" w14:textId="77777777" w:rsidR="00467DB1" w:rsidRPr="003D2054" w:rsidRDefault="00467DB1" w:rsidP="009B34DC">
            <w:pPr>
              <w:rPr>
                <w:sz w:val="20"/>
                <w:szCs w:val="20"/>
              </w:rPr>
            </w:pPr>
            <w:r>
              <w:rPr>
                <w:sz w:val="20"/>
                <w:szCs w:val="20"/>
              </w:rPr>
              <w:t>Farmland restoration</w:t>
            </w:r>
          </w:p>
        </w:tc>
        <w:tc>
          <w:tcPr>
            <w:tcW w:w="1620" w:type="dxa"/>
          </w:tcPr>
          <w:p w14:paraId="379E820D" w14:textId="77777777" w:rsidR="00467DB1" w:rsidRPr="003D2054" w:rsidRDefault="00467DB1" w:rsidP="009B34DC">
            <w:pPr>
              <w:jc w:val="center"/>
              <w:rPr>
                <w:sz w:val="20"/>
                <w:szCs w:val="20"/>
              </w:rPr>
            </w:pPr>
            <w:r>
              <w:rPr>
                <w:sz w:val="20"/>
                <w:szCs w:val="20"/>
              </w:rPr>
              <w:t>High</w:t>
            </w:r>
          </w:p>
        </w:tc>
        <w:tc>
          <w:tcPr>
            <w:tcW w:w="1620" w:type="dxa"/>
          </w:tcPr>
          <w:p w14:paraId="56F00D01" w14:textId="77777777" w:rsidR="00467DB1" w:rsidRPr="003D2054" w:rsidRDefault="00467DB1" w:rsidP="009B34DC">
            <w:pPr>
              <w:jc w:val="center"/>
              <w:rPr>
                <w:sz w:val="20"/>
                <w:szCs w:val="20"/>
              </w:rPr>
            </w:pPr>
            <w:r>
              <w:rPr>
                <w:sz w:val="20"/>
                <w:szCs w:val="20"/>
              </w:rPr>
              <w:t>Medium</w:t>
            </w:r>
          </w:p>
        </w:tc>
        <w:tc>
          <w:tcPr>
            <w:tcW w:w="1620" w:type="dxa"/>
          </w:tcPr>
          <w:p w14:paraId="522FC8DD" w14:textId="77777777" w:rsidR="00467DB1" w:rsidRPr="003D2054" w:rsidRDefault="00467DB1" w:rsidP="009B34DC">
            <w:pPr>
              <w:jc w:val="center"/>
              <w:rPr>
                <w:sz w:val="20"/>
                <w:szCs w:val="20"/>
              </w:rPr>
            </w:pPr>
            <w:r>
              <w:rPr>
                <w:sz w:val="20"/>
                <w:szCs w:val="20"/>
              </w:rPr>
              <w:t>Medium</w:t>
            </w:r>
          </w:p>
        </w:tc>
        <w:tc>
          <w:tcPr>
            <w:tcW w:w="1615" w:type="dxa"/>
          </w:tcPr>
          <w:p w14:paraId="0E399689" w14:textId="77777777" w:rsidR="00467DB1" w:rsidRPr="003D2054" w:rsidRDefault="00467DB1" w:rsidP="009B34DC">
            <w:pPr>
              <w:jc w:val="center"/>
              <w:rPr>
                <w:sz w:val="20"/>
                <w:szCs w:val="20"/>
              </w:rPr>
            </w:pPr>
            <w:r>
              <w:rPr>
                <w:sz w:val="20"/>
                <w:szCs w:val="20"/>
              </w:rPr>
              <w:t>Short</w:t>
            </w:r>
          </w:p>
        </w:tc>
      </w:tr>
      <w:tr w:rsidR="00467DB1" w:rsidRPr="00E91BE1" w14:paraId="39DFD6ED" w14:textId="77777777" w:rsidTr="009B34DC">
        <w:trPr>
          <w:trHeight w:val="352"/>
        </w:trPr>
        <w:tc>
          <w:tcPr>
            <w:tcW w:w="2875" w:type="dxa"/>
          </w:tcPr>
          <w:p w14:paraId="00F5F400" w14:textId="77777777" w:rsidR="00467DB1" w:rsidRPr="003D2054" w:rsidRDefault="00467DB1" w:rsidP="009B34DC">
            <w:pPr>
              <w:rPr>
                <w:sz w:val="20"/>
                <w:szCs w:val="20"/>
              </w:rPr>
            </w:pPr>
            <w:r>
              <w:rPr>
                <w:sz w:val="20"/>
                <w:szCs w:val="20"/>
              </w:rPr>
              <w:t>Farm water use efficiency</w:t>
            </w:r>
          </w:p>
        </w:tc>
        <w:tc>
          <w:tcPr>
            <w:tcW w:w="1620" w:type="dxa"/>
          </w:tcPr>
          <w:p w14:paraId="769E4245" w14:textId="77777777" w:rsidR="00467DB1" w:rsidRPr="003D2054" w:rsidRDefault="00467DB1" w:rsidP="009B34DC">
            <w:pPr>
              <w:jc w:val="center"/>
              <w:rPr>
                <w:sz w:val="20"/>
                <w:szCs w:val="20"/>
              </w:rPr>
            </w:pPr>
            <w:r>
              <w:rPr>
                <w:sz w:val="20"/>
                <w:szCs w:val="20"/>
              </w:rPr>
              <w:t>n/a</w:t>
            </w:r>
          </w:p>
        </w:tc>
        <w:tc>
          <w:tcPr>
            <w:tcW w:w="1620" w:type="dxa"/>
          </w:tcPr>
          <w:p w14:paraId="30613998" w14:textId="77777777" w:rsidR="00467DB1" w:rsidRPr="003D2054" w:rsidRDefault="00467DB1" w:rsidP="009B34DC">
            <w:pPr>
              <w:jc w:val="center"/>
              <w:rPr>
                <w:sz w:val="20"/>
                <w:szCs w:val="20"/>
              </w:rPr>
            </w:pPr>
            <w:r>
              <w:rPr>
                <w:sz w:val="20"/>
                <w:szCs w:val="20"/>
              </w:rPr>
              <w:t>Expensive</w:t>
            </w:r>
          </w:p>
        </w:tc>
        <w:tc>
          <w:tcPr>
            <w:tcW w:w="1620" w:type="dxa"/>
          </w:tcPr>
          <w:p w14:paraId="1CEB4A39" w14:textId="77777777" w:rsidR="00467DB1" w:rsidRPr="003D2054" w:rsidRDefault="00467DB1" w:rsidP="009B34DC">
            <w:pPr>
              <w:jc w:val="center"/>
              <w:rPr>
                <w:sz w:val="20"/>
                <w:szCs w:val="20"/>
              </w:rPr>
            </w:pPr>
            <w:r>
              <w:rPr>
                <w:sz w:val="20"/>
                <w:szCs w:val="20"/>
              </w:rPr>
              <w:t>Medium</w:t>
            </w:r>
          </w:p>
        </w:tc>
        <w:tc>
          <w:tcPr>
            <w:tcW w:w="1615" w:type="dxa"/>
          </w:tcPr>
          <w:p w14:paraId="098B238F" w14:textId="77777777" w:rsidR="00467DB1" w:rsidRPr="003D2054" w:rsidRDefault="00467DB1" w:rsidP="009B34DC">
            <w:pPr>
              <w:jc w:val="center"/>
              <w:rPr>
                <w:sz w:val="20"/>
                <w:szCs w:val="20"/>
              </w:rPr>
            </w:pPr>
            <w:r>
              <w:rPr>
                <w:sz w:val="20"/>
                <w:szCs w:val="20"/>
              </w:rPr>
              <w:t>Short</w:t>
            </w:r>
          </w:p>
        </w:tc>
      </w:tr>
      <w:tr w:rsidR="00467DB1" w:rsidRPr="00E91BE1" w14:paraId="6189B7CD" w14:textId="77777777" w:rsidTr="009B34DC">
        <w:trPr>
          <w:trHeight w:val="352"/>
        </w:trPr>
        <w:tc>
          <w:tcPr>
            <w:tcW w:w="2875" w:type="dxa"/>
          </w:tcPr>
          <w:p w14:paraId="5B4521DB" w14:textId="77777777" w:rsidR="00467DB1" w:rsidRPr="003D2054" w:rsidRDefault="00467DB1" w:rsidP="009B34DC">
            <w:pPr>
              <w:rPr>
                <w:sz w:val="20"/>
                <w:szCs w:val="20"/>
              </w:rPr>
            </w:pPr>
            <w:r>
              <w:rPr>
                <w:sz w:val="20"/>
                <w:szCs w:val="20"/>
              </w:rPr>
              <w:t>Improved rice</w:t>
            </w:r>
          </w:p>
        </w:tc>
        <w:tc>
          <w:tcPr>
            <w:tcW w:w="1620" w:type="dxa"/>
          </w:tcPr>
          <w:p w14:paraId="0630ADA5" w14:textId="77777777" w:rsidR="00467DB1" w:rsidRPr="003D2054" w:rsidRDefault="00467DB1" w:rsidP="009B34DC">
            <w:pPr>
              <w:jc w:val="center"/>
              <w:rPr>
                <w:sz w:val="20"/>
                <w:szCs w:val="20"/>
              </w:rPr>
            </w:pPr>
            <w:r>
              <w:rPr>
                <w:sz w:val="20"/>
                <w:szCs w:val="20"/>
              </w:rPr>
              <w:t>Loss</w:t>
            </w:r>
          </w:p>
        </w:tc>
        <w:tc>
          <w:tcPr>
            <w:tcW w:w="1620" w:type="dxa"/>
          </w:tcPr>
          <w:p w14:paraId="148259AD" w14:textId="77777777" w:rsidR="00467DB1" w:rsidRPr="003D2054" w:rsidRDefault="00467DB1" w:rsidP="009B34DC">
            <w:pPr>
              <w:jc w:val="center"/>
              <w:rPr>
                <w:sz w:val="20"/>
                <w:szCs w:val="20"/>
              </w:rPr>
            </w:pPr>
            <w:r>
              <w:rPr>
                <w:sz w:val="20"/>
                <w:szCs w:val="20"/>
              </w:rPr>
              <w:t>Free</w:t>
            </w:r>
          </w:p>
        </w:tc>
        <w:tc>
          <w:tcPr>
            <w:tcW w:w="1620" w:type="dxa"/>
          </w:tcPr>
          <w:p w14:paraId="67B7074E" w14:textId="77777777" w:rsidR="00467DB1" w:rsidRPr="003D2054" w:rsidRDefault="00467DB1" w:rsidP="009B34DC">
            <w:pPr>
              <w:jc w:val="center"/>
              <w:rPr>
                <w:sz w:val="20"/>
                <w:szCs w:val="20"/>
              </w:rPr>
            </w:pPr>
            <w:r>
              <w:rPr>
                <w:sz w:val="20"/>
                <w:szCs w:val="20"/>
              </w:rPr>
              <w:t>High</w:t>
            </w:r>
          </w:p>
        </w:tc>
        <w:tc>
          <w:tcPr>
            <w:tcW w:w="1615" w:type="dxa"/>
          </w:tcPr>
          <w:p w14:paraId="73A023C8" w14:textId="77777777" w:rsidR="00467DB1" w:rsidRPr="003D2054" w:rsidRDefault="00467DB1" w:rsidP="009B34DC">
            <w:pPr>
              <w:jc w:val="center"/>
              <w:rPr>
                <w:sz w:val="20"/>
                <w:szCs w:val="20"/>
              </w:rPr>
            </w:pPr>
            <w:r>
              <w:rPr>
                <w:sz w:val="20"/>
                <w:szCs w:val="20"/>
              </w:rPr>
              <w:t>Mid</w:t>
            </w:r>
          </w:p>
        </w:tc>
      </w:tr>
      <w:tr w:rsidR="00741C55" w:rsidRPr="00E91BE1" w14:paraId="029D9DAB" w14:textId="77777777" w:rsidTr="009B34DC">
        <w:trPr>
          <w:trHeight w:val="352"/>
        </w:trPr>
        <w:tc>
          <w:tcPr>
            <w:tcW w:w="2875" w:type="dxa"/>
          </w:tcPr>
          <w:p w14:paraId="44BB4DE8" w14:textId="23315F0D" w:rsidR="00741C55" w:rsidRDefault="00741C55" w:rsidP="009B34DC">
            <w:pPr>
              <w:rPr>
                <w:sz w:val="20"/>
                <w:szCs w:val="20"/>
              </w:rPr>
            </w:pPr>
            <w:r>
              <w:rPr>
                <w:sz w:val="20"/>
                <w:szCs w:val="20"/>
              </w:rPr>
              <w:t>Improved livestock feed quality</w:t>
            </w:r>
          </w:p>
        </w:tc>
        <w:tc>
          <w:tcPr>
            <w:tcW w:w="1620" w:type="dxa"/>
          </w:tcPr>
          <w:p w14:paraId="60A89399" w14:textId="25BB9BD8" w:rsidR="00741C55" w:rsidRDefault="00194656" w:rsidP="009B34DC">
            <w:pPr>
              <w:jc w:val="center"/>
              <w:rPr>
                <w:sz w:val="20"/>
                <w:szCs w:val="20"/>
              </w:rPr>
            </w:pPr>
            <w:r>
              <w:rPr>
                <w:sz w:val="20"/>
                <w:szCs w:val="20"/>
              </w:rPr>
              <w:t>n/a</w:t>
            </w:r>
          </w:p>
        </w:tc>
        <w:tc>
          <w:tcPr>
            <w:tcW w:w="1620" w:type="dxa"/>
          </w:tcPr>
          <w:p w14:paraId="3E333803" w14:textId="6BCC91AE" w:rsidR="00741C55" w:rsidRDefault="00194656" w:rsidP="009B34DC">
            <w:pPr>
              <w:jc w:val="center"/>
              <w:rPr>
                <w:sz w:val="20"/>
                <w:szCs w:val="20"/>
              </w:rPr>
            </w:pPr>
            <w:r>
              <w:rPr>
                <w:sz w:val="20"/>
                <w:szCs w:val="20"/>
              </w:rPr>
              <w:t>n/a</w:t>
            </w:r>
          </w:p>
        </w:tc>
        <w:tc>
          <w:tcPr>
            <w:tcW w:w="1620" w:type="dxa"/>
          </w:tcPr>
          <w:p w14:paraId="4DF8A65A" w14:textId="57A7C6E2" w:rsidR="00741C55" w:rsidRDefault="008B6ED1" w:rsidP="009B34DC">
            <w:pPr>
              <w:jc w:val="center"/>
              <w:rPr>
                <w:sz w:val="20"/>
                <w:szCs w:val="20"/>
              </w:rPr>
            </w:pPr>
            <w:r>
              <w:rPr>
                <w:sz w:val="20"/>
                <w:szCs w:val="20"/>
              </w:rPr>
              <w:t>n/a</w:t>
            </w:r>
          </w:p>
        </w:tc>
        <w:tc>
          <w:tcPr>
            <w:tcW w:w="1615" w:type="dxa"/>
          </w:tcPr>
          <w:p w14:paraId="5712ADAD" w14:textId="290CBB07" w:rsidR="00741C55" w:rsidRDefault="000D1EC8" w:rsidP="009B34DC">
            <w:pPr>
              <w:jc w:val="center"/>
              <w:rPr>
                <w:sz w:val="20"/>
                <w:szCs w:val="20"/>
              </w:rPr>
            </w:pPr>
            <w:r>
              <w:rPr>
                <w:sz w:val="20"/>
                <w:szCs w:val="20"/>
              </w:rPr>
              <w:t>Short</w:t>
            </w:r>
          </w:p>
        </w:tc>
      </w:tr>
      <w:tr w:rsidR="00467DB1" w:rsidRPr="00E91BE1" w14:paraId="7D71C815" w14:textId="77777777" w:rsidTr="009B34DC">
        <w:trPr>
          <w:trHeight w:val="352"/>
        </w:trPr>
        <w:tc>
          <w:tcPr>
            <w:tcW w:w="2875" w:type="dxa"/>
          </w:tcPr>
          <w:p w14:paraId="7B5D0EF5" w14:textId="77777777" w:rsidR="00467DB1" w:rsidRPr="003D2054" w:rsidRDefault="00467DB1" w:rsidP="009B34DC">
            <w:pPr>
              <w:rPr>
                <w:sz w:val="20"/>
                <w:szCs w:val="20"/>
              </w:rPr>
            </w:pPr>
            <w:r>
              <w:rPr>
                <w:sz w:val="20"/>
                <w:szCs w:val="20"/>
              </w:rPr>
              <w:t>Managed grazing</w:t>
            </w:r>
          </w:p>
        </w:tc>
        <w:tc>
          <w:tcPr>
            <w:tcW w:w="1620" w:type="dxa"/>
          </w:tcPr>
          <w:p w14:paraId="3C13C4E4" w14:textId="77777777" w:rsidR="00467DB1" w:rsidRPr="003D2054" w:rsidRDefault="00467DB1" w:rsidP="009B34DC">
            <w:pPr>
              <w:jc w:val="center"/>
              <w:rPr>
                <w:sz w:val="20"/>
                <w:szCs w:val="20"/>
              </w:rPr>
            </w:pPr>
            <w:r>
              <w:rPr>
                <w:sz w:val="20"/>
                <w:szCs w:val="20"/>
              </w:rPr>
              <w:t>Medium</w:t>
            </w:r>
          </w:p>
        </w:tc>
        <w:tc>
          <w:tcPr>
            <w:tcW w:w="1620" w:type="dxa"/>
          </w:tcPr>
          <w:p w14:paraId="5D752A48" w14:textId="77777777" w:rsidR="00467DB1" w:rsidRPr="003D2054" w:rsidRDefault="00467DB1" w:rsidP="009B34DC">
            <w:pPr>
              <w:jc w:val="center"/>
              <w:rPr>
                <w:sz w:val="20"/>
                <w:szCs w:val="20"/>
              </w:rPr>
            </w:pPr>
            <w:r>
              <w:rPr>
                <w:sz w:val="20"/>
                <w:szCs w:val="20"/>
              </w:rPr>
              <w:t>Medium</w:t>
            </w:r>
          </w:p>
        </w:tc>
        <w:tc>
          <w:tcPr>
            <w:tcW w:w="1620" w:type="dxa"/>
          </w:tcPr>
          <w:p w14:paraId="72E3E29F" w14:textId="77777777" w:rsidR="00467DB1" w:rsidRPr="003D2054" w:rsidRDefault="00467DB1" w:rsidP="009B34DC">
            <w:pPr>
              <w:jc w:val="center"/>
              <w:rPr>
                <w:sz w:val="20"/>
                <w:szCs w:val="20"/>
              </w:rPr>
            </w:pPr>
            <w:r>
              <w:rPr>
                <w:sz w:val="20"/>
                <w:szCs w:val="20"/>
              </w:rPr>
              <w:t>Medium</w:t>
            </w:r>
          </w:p>
        </w:tc>
        <w:tc>
          <w:tcPr>
            <w:tcW w:w="1615" w:type="dxa"/>
          </w:tcPr>
          <w:p w14:paraId="2B79DF21" w14:textId="77777777" w:rsidR="00467DB1" w:rsidRPr="003D2054" w:rsidRDefault="00467DB1" w:rsidP="009B34DC">
            <w:pPr>
              <w:jc w:val="center"/>
              <w:rPr>
                <w:sz w:val="20"/>
                <w:szCs w:val="20"/>
              </w:rPr>
            </w:pPr>
            <w:r>
              <w:rPr>
                <w:sz w:val="20"/>
                <w:szCs w:val="20"/>
              </w:rPr>
              <w:t>Mid</w:t>
            </w:r>
          </w:p>
        </w:tc>
      </w:tr>
      <w:tr w:rsidR="00467DB1" w:rsidRPr="00E91BE1" w14:paraId="02D7CCEC" w14:textId="77777777" w:rsidTr="009B34DC">
        <w:trPr>
          <w:trHeight w:val="352"/>
        </w:trPr>
        <w:tc>
          <w:tcPr>
            <w:tcW w:w="2875" w:type="dxa"/>
          </w:tcPr>
          <w:p w14:paraId="1115B854" w14:textId="77777777" w:rsidR="00467DB1" w:rsidRPr="003D2054" w:rsidRDefault="00467DB1" w:rsidP="009B34DC">
            <w:pPr>
              <w:rPr>
                <w:sz w:val="20"/>
                <w:szCs w:val="20"/>
              </w:rPr>
            </w:pPr>
            <w:r>
              <w:rPr>
                <w:sz w:val="20"/>
                <w:szCs w:val="20"/>
              </w:rPr>
              <w:t>Multistrata agroforestry</w:t>
            </w:r>
          </w:p>
        </w:tc>
        <w:tc>
          <w:tcPr>
            <w:tcW w:w="1620" w:type="dxa"/>
          </w:tcPr>
          <w:p w14:paraId="094D3B2C" w14:textId="77777777" w:rsidR="00467DB1" w:rsidRPr="003D2054" w:rsidRDefault="00467DB1" w:rsidP="009B34DC">
            <w:pPr>
              <w:jc w:val="center"/>
              <w:rPr>
                <w:sz w:val="20"/>
                <w:szCs w:val="20"/>
              </w:rPr>
            </w:pPr>
            <w:r>
              <w:rPr>
                <w:sz w:val="20"/>
                <w:szCs w:val="20"/>
              </w:rPr>
              <w:t>n/a</w:t>
            </w:r>
          </w:p>
        </w:tc>
        <w:tc>
          <w:tcPr>
            <w:tcW w:w="1620" w:type="dxa"/>
          </w:tcPr>
          <w:p w14:paraId="72E3B37D" w14:textId="77777777" w:rsidR="00467DB1" w:rsidRPr="003D2054" w:rsidRDefault="00467DB1" w:rsidP="009B34DC">
            <w:pPr>
              <w:jc w:val="center"/>
              <w:rPr>
                <w:sz w:val="20"/>
                <w:szCs w:val="20"/>
              </w:rPr>
            </w:pPr>
            <w:r>
              <w:rPr>
                <w:sz w:val="20"/>
                <w:szCs w:val="20"/>
              </w:rPr>
              <w:t>Expensive</w:t>
            </w:r>
          </w:p>
        </w:tc>
        <w:tc>
          <w:tcPr>
            <w:tcW w:w="1620" w:type="dxa"/>
          </w:tcPr>
          <w:p w14:paraId="2469BE91" w14:textId="77777777" w:rsidR="00467DB1" w:rsidRPr="003D2054" w:rsidRDefault="00467DB1" w:rsidP="009B34DC">
            <w:pPr>
              <w:jc w:val="center"/>
              <w:rPr>
                <w:sz w:val="20"/>
                <w:szCs w:val="20"/>
              </w:rPr>
            </w:pPr>
            <w:r>
              <w:rPr>
                <w:sz w:val="20"/>
                <w:szCs w:val="20"/>
              </w:rPr>
              <w:t>High</w:t>
            </w:r>
          </w:p>
        </w:tc>
        <w:tc>
          <w:tcPr>
            <w:tcW w:w="1615" w:type="dxa"/>
          </w:tcPr>
          <w:p w14:paraId="07C099C5" w14:textId="77777777" w:rsidR="00467DB1" w:rsidRPr="003D2054" w:rsidRDefault="00467DB1" w:rsidP="009B34DC">
            <w:pPr>
              <w:jc w:val="center"/>
              <w:rPr>
                <w:sz w:val="20"/>
                <w:szCs w:val="20"/>
              </w:rPr>
            </w:pPr>
            <w:r>
              <w:rPr>
                <w:sz w:val="20"/>
                <w:szCs w:val="20"/>
              </w:rPr>
              <w:t>Long</w:t>
            </w:r>
          </w:p>
        </w:tc>
      </w:tr>
      <w:tr w:rsidR="00467DB1" w:rsidRPr="00E91BE1" w14:paraId="58530340" w14:textId="77777777" w:rsidTr="009B34DC">
        <w:trPr>
          <w:trHeight w:val="352"/>
        </w:trPr>
        <w:tc>
          <w:tcPr>
            <w:tcW w:w="2875" w:type="dxa"/>
          </w:tcPr>
          <w:p w14:paraId="2BDD2F9C" w14:textId="77777777" w:rsidR="00467DB1" w:rsidRPr="003D2054" w:rsidRDefault="00467DB1" w:rsidP="009B34DC">
            <w:pPr>
              <w:rPr>
                <w:sz w:val="20"/>
                <w:szCs w:val="20"/>
              </w:rPr>
            </w:pPr>
            <w:r>
              <w:rPr>
                <w:sz w:val="20"/>
                <w:szCs w:val="20"/>
              </w:rPr>
              <w:t>Nutrient management</w:t>
            </w:r>
          </w:p>
        </w:tc>
        <w:tc>
          <w:tcPr>
            <w:tcW w:w="1620" w:type="dxa"/>
          </w:tcPr>
          <w:p w14:paraId="5F783E27" w14:textId="77777777" w:rsidR="00467DB1" w:rsidRPr="003D2054" w:rsidRDefault="00467DB1" w:rsidP="009B34DC">
            <w:pPr>
              <w:jc w:val="center"/>
              <w:rPr>
                <w:sz w:val="20"/>
                <w:szCs w:val="20"/>
              </w:rPr>
            </w:pPr>
            <w:r>
              <w:rPr>
                <w:sz w:val="20"/>
                <w:szCs w:val="20"/>
              </w:rPr>
              <w:t>n/a</w:t>
            </w:r>
          </w:p>
        </w:tc>
        <w:tc>
          <w:tcPr>
            <w:tcW w:w="1620" w:type="dxa"/>
          </w:tcPr>
          <w:p w14:paraId="22F53DC7" w14:textId="77777777" w:rsidR="00467DB1" w:rsidRPr="003D2054" w:rsidRDefault="00467DB1" w:rsidP="009B34DC">
            <w:pPr>
              <w:jc w:val="center"/>
              <w:rPr>
                <w:sz w:val="20"/>
                <w:szCs w:val="20"/>
              </w:rPr>
            </w:pPr>
            <w:r>
              <w:rPr>
                <w:sz w:val="20"/>
                <w:szCs w:val="20"/>
              </w:rPr>
              <w:t>Free</w:t>
            </w:r>
          </w:p>
        </w:tc>
        <w:tc>
          <w:tcPr>
            <w:tcW w:w="1620" w:type="dxa"/>
          </w:tcPr>
          <w:p w14:paraId="354FCC71" w14:textId="77777777" w:rsidR="00467DB1" w:rsidRPr="003D2054" w:rsidRDefault="00467DB1" w:rsidP="009B34DC">
            <w:pPr>
              <w:jc w:val="center"/>
              <w:rPr>
                <w:sz w:val="20"/>
                <w:szCs w:val="20"/>
              </w:rPr>
            </w:pPr>
            <w:r>
              <w:rPr>
                <w:sz w:val="20"/>
                <w:szCs w:val="20"/>
              </w:rPr>
              <w:t>Low</w:t>
            </w:r>
          </w:p>
        </w:tc>
        <w:tc>
          <w:tcPr>
            <w:tcW w:w="1615" w:type="dxa"/>
          </w:tcPr>
          <w:p w14:paraId="5162DA06" w14:textId="77777777" w:rsidR="00467DB1" w:rsidRPr="003D2054" w:rsidRDefault="00467DB1" w:rsidP="009B34DC">
            <w:pPr>
              <w:jc w:val="center"/>
              <w:rPr>
                <w:sz w:val="20"/>
                <w:szCs w:val="20"/>
              </w:rPr>
            </w:pPr>
            <w:r>
              <w:rPr>
                <w:sz w:val="20"/>
                <w:szCs w:val="20"/>
              </w:rPr>
              <w:t>Short</w:t>
            </w:r>
          </w:p>
        </w:tc>
      </w:tr>
      <w:tr w:rsidR="00467DB1" w:rsidRPr="00E91BE1" w14:paraId="7DCE5E41" w14:textId="77777777" w:rsidTr="009B34DC">
        <w:trPr>
          <w:trHeight w:val="352"/>
        </w:trPr>
        <w:tc>
          <w:tcPr>
            <w:tcW w:w="2875" w:type="dxa"/>
          </w:tcPr>
          <w:p w14:paraId="03B09DBF" w14:textId="77777777" w:rsidR="00467DB1" w:rsidRPr="003D2054" w:rsidRDefault="00467DB1" w:rsidP="009B34DC">
            <w:pPr>
              <w:rPr>
                <w:sz w:val="20"/>
                <w:szCs w:val="20"/>
              </w:rPr>
            </w:pPr>
            <w:r>
              <w:rPr>
                <w:sz w:val="20"/>
                <w:szCs w:val="20"/>
              </w:rPr>
              <w:t>Regenerative agriculture</w:t>
            </w:r>
          </w:p>
        </w:tc>
        <w:tc>
          <w:tcPr>
            <w:tcW w:w="1620" w:type="dxa"/>
          </w:tcPr>
          <w:p w14:paraId="29A066A7" w14:textId="77777777" w:rsidR="00467DB1" w:rsidRPr="003D2054" w:rsidRDefault="00467DB1" w:rsidP="009B34DC">
            <w:pPr>
              <w:jc w:val="center"/>
              <w:rPr>
                <w:sz w:val="20"/>
                <w:szCs w:val="20"/>
              </w:rPr>
            </w:pPr>
            <w:r>
              <w:rPr>
                <w:sz w:val="20"/>
                <w:szCs w:val="20"/>
              </w:rPr>
              <w:t>Low</w:t>
            </w:r>
          </w:p>
        </w:tc>
        <w:tc>
          <w:tcPr>
            <w:tcW w:w="1620" w:type="dxa"/>
          </w:tcPr>
          <w:p w14:paraId="098EEC56" w14:textId="77777777" w:rsidR="00467DB1" w:rsidRPr="003D2054" w:rsidRDefault="00467DB1" w:rsidP="009B34DC">
            <w:pPr>
              <w:jc w:val="center"/>
              <w:rPr>
                <w:sz w:val="20"/>
                <w:szCs w:val="20"/>
              </w:rPr>
            </w:pPr>
            <w:r>
              <w:rPr>
                <w:sz w:val="20"/>
                <w:szCs w:val="20"/>
              </w:rPr>
              <w:t>Medium</w:t>
            </w:r>
          </w:p>
        </w:tc>
        <w:tc>
          <w:tcPr>
            <w:tcW w:w="1620" w:type="dxa"/>
          </w:tcPr>
          <w:p w14:paraId="4B0D66A6" w14:textId="77777777" w:rsidR="00467DB1" w:rsidRPr="003D2054" w:rsidRDefault="00467DB1" w:rsidP="009B34DC">
            <w:pPr>
              <w:jc w:val="center"/>
              <w:rPr>
                <w:sz w:val="20"/>
                <w:szCs w:val="20"/>
              </w:rPr>
            </w:pPr>
            <w:r>
              <w:rPr>
                <w:sz w:val="20"/>
                <w:szCs w:val="20"/>
              </w:rPr>
              <w:t>High</w:t>
            </w:r>
          </w:p>
        </w:tc>
        <w:tc>
          <w:tcPr>
            <w:tcW w:w="1615" w:type="dxa"/>
          </w:tcPr>
          <w:p w14:paraId="5C27CC1D" w14:textId="77777777" w:rsidR="00467DB1" w:rsidRPr="003D2054" w:rsidRDefault="00467DB1" w:rsidP="009B34DC">
            <w:pPr>
              <w:jc w:val="center"/>
              <w:rPr>
                <w:sz w:val="20"/>
                <w:szCs w:val="20"/>
              </w:rPr>
            </w:pPr>
            <w:r>
              <w:rPr>
                <w:sz w:val="20"/>
                <w:szCs w:val="20"/>
              </w:rPr>
              <w:t>Mid</w:t>
            </w:r>
          </w:p>
        </w:tc>
      </w:tr>
      <w:tr w:rsidR="00467DB1" w:rsidRPr="00E91BE1" w14:paraId="4A43CF4E" w14:textId="77777777" w:rsidTr="009B34DC">
        <w:trPr>
          <w:trHeight w:val="352"/>
        </w:trPr>
        <w:tc>
          <w:tcPr>
            <w:tcW w:w="2875" w:type="dxa"/>
          </w:tcPr>
          <w:p w14:paraId="7102EF21" w14:textId="77777777" w:rsidR="00467DB1" w:rsidRPr="003D2054" w:rsidRDefault="00467DB1" w:rsidP="009B34DC">
            <w:pPr>
              <w:rPr>
                <w:sz w:val="20"/>
                <w:szCs w:val="20"/>
              </w:rPr>
            </w:pPr>
            <w:r>
              <w:rPr>
                <w:sz w:val="20"/>
                <w:szCs w:val="20"/>
              </w:rPr>
              <w:t>Silvopasture</w:t>
            </w:r>
          </w:p>
        </w:tc>
        <w:tc>
          <w:tcPr>
            <w:tcW w:w="1620" w:type="dxa"/>
          </w:tcPr>
          <w:p w14:paraId="189CA739" w14:textId="77777777" w:rsidR="00467DB1" w:rsidRPr="003D2054" w:rsidRDefault="00467DB1" w:rsidP="009B34DC">
            <w:pPr>
              <w:jc w:val="center"/>
              <w:rPr>
                <w:sz w:val="20"/>
                <w:szCs w:val="20"/>
              </w:rPr>
            </w:pPr>
            <w:r>
              <w:rPr>
                <w:sz w:val="20"/>
                <w:szCs w:val="20"/>
              </w:rPr>
              <w:t>Medium</w:t>
            </w:r>
          </w:p>
        </w:tc>
        <w:tc>
          <w:tcPr>
            <w:tcW w:w="1620" w:type="dxa"/>
          </w:tcPr>
          <w:p w14:paraId="4CC7EE47" w14:textId="77777777" w:rsidR="00467DB1" w:rsidRPr="003D2054" w:rsidRDefault="00467DB1" w:rsidP="009B34DC">
            <w:pPr>
              <w:jc w:val="center"/>
              <w:rPr>
                <w:sz w:val="20"/>
                <w:szCs w:val="20"/>
              </w:rPr>
            </w:pPr>
            <w:r>
              <w:rPr>
                <w:sz w:val="20"/>
                <w:szCs w:val="20"/>
              </w:rPr>
              <w:t>Expensive</w:t>
            </w:r>
          </w:p>
        </w:tc>
        <w:tc>
          <w:tcPr>
            <w:tcW w:w="1620" w:type="dxa"/>
          </w:tcPr>
          <w:p w14:paraId="2D0CF8F4" w14:textId="77777777" w:rsidR="00467DB1" w:rsidRPr="003D2054" w:rsidRDefault="00467DB1" w:rsidP="009B34DC">
            <w:pPr>
              <w:jc w:val="center"/>
              <w:rPr>
                <w:sz w:val="20"/>
                <w:szCs w:val="20"/>
              </w:rPr>
            </w:pPr>
            <w:r>
              <w:rPr>
                <w:sz w:val="20"/>
                <w:szCs w:val="20"/>
              </w:rPr>
              <w:t>High</w:t>
            </w:r>
          </w:p>
        </w:tc>
        <w:tc>
          <w:tcPr>
            <w:tcW w:w="1615" w:type="dxa"/>
          </w:tcPr>
          <w:p w14:paraId="65B77657" w14:textId="77777777" w:rsidR="00467DB1" w:rsidRPr="003D2054" w:rsidRDefault="00467DB1" w:rsidP="009B34DC">
            <w:pPr>
              <w:jc w:val="center"/>
              <w:rPr>
                <w:sz w:val="20"/>
                <w:szCs w:val="20"/>
              </w:rPr>
            </w:pPr>
            <w:r>
              <w:rPr>
                <w:sz w:val="20"/>
                <w:szCs w:val="20"/>
              </w:rPr>
              <w:t>Long</w:t>
            </w:r>
          </w:p>
        </w:tc>
      </w:tr>
      <w:tr w:rsidR="00467DB1" w:rsidRPr="00E91BE1" w14:paraId="43D668F4" w14:textId="77777777" w:rsidTr="009B34DC">
        <w:trPr>
          <w:trHeight w:val="352"/>
        </w:trPr>
        <w:tc>
          <w:tcPr>
            <w:tcW w:w="2875" w:type="dxa"/>
          </w:tcPr>
          <w:p w14:paraId="2674CC2A" w14:textId="77777777" w:rsidR="00467DB1" w:rsidRPr="003D2054" w:rsidRDefault="00467DB1" w:rsidP="009B34DC">
            <w:pPr>
              <w:rPr>
                <w:sz w:val="20"/>
                <w:szCs w:val="20"/>
              </w:rPr>
            </w:pPr>
            <w:r>
              <w:rPr>
                <w:sz w:val="20"/>
                <w:szCs w:val="20"/>
              </w:rPr>
              <w:t>System of Rice Intensification</w:t>
            </w:r>
          </w:p>
        </w:tc>
        <w:tc>
          <w:tcPr>
            <w:tcW w:w="1620" w:type="dxa"/>
          </w:tcPr>
          <w:p w14:paraId="69C91F27" w14:textId="77777777" w:rsidR="00467DB1" w:rsidRPr="003D2054" w:rsidRDefault="00467DB1" w:rsidP="009B34DC">
            <w:pPr>
              <w:jc w:val="center"/>
              <w:rPr>
                <w:sz w:val="20"/>
                <w:szCs w:val="20"/>
              </w:rPr>
            </w:pPr>
            <w:r>
              <w:rPr>
                <w:sz w:val="20"/>
                <w:szCs w:val="20"/>
              </w:rPr>
              <w:t>High</w:t>
            </w:r>
          </w:p>
        </w:tc>
        <w:tc>
          <w:tcPr>
            <w:tcW w:w="1620" w:type="dxa"/>
          </w:tcPr>
          <w:p w14:paraId="63BD0856" w14:textId="77777777" w:rsidR="00467DB1" w:rsidRPr="003D2054" w:rsidRDefault="00467DB1" w:rsidP="009B34DC">
            <w:pPr>
              <w:jc w:val="center"/>
              <w:rPr>
                <w:sz w:val="20"/>
                <w:szCs w:val="20"/>
              </w:rPr>
            </w:pPr>
            <w:r>
              <w:rPr>
                <w:sz w:val="20"/>
                <w:szCs w:val="20"/>
              </w:rPr>
              <w:t>Free</w:t>
            </w:r>
          </w:p>
        </w:tc>
        <w:tc>
          <w:tcPr>
            <w:tcW w:w="1620" w:type="dxa"/>
          </w:tcPr>
          <w:p w14:paraId="65F5BE08" w14:textId="77777777" w:rsidR="00467DB1" w:rsidRPr="003D2054" w:rsidRDefault="00467DB1" w:rsidP="009B34DC">
            <w:pPr>
              <w:jc w:val="center"/>
              <w:rPr>
                <w:sz w:val="20"/>
                <w:szCs w:val="20"/>
              </w:rPr>
            </w:pPr>
            <w:r>
              <w:rPr>
                <w:sz w:val="20"/>
                <w:szCs w:val="20"/>
              </w:rPr>
              <w:t>High</w:t>
            </w:r>
          </w:p>
        </w:tc>
        <w:tc>
          <w:tcPr>
            <w:tcW w:w="1615" w:type="dxa"/>
          </w:tcPr>
          <w:p w14:paraId="1F881D3D" w14:textId="1DEB88D3" w:rsidR="00467DB1" w:rsidRPr="003D2054" w:rsidRDefault="00467DB1" w:rsidP="009B34DC">
            <w:pPr>
              <w:jc w:val="center"/>
              <w:rPr>
                <w:sz w:val="20"/>
                <w:szCs w:val="20"/>
              </w:rPr>
            </w:pPr>
            <w:r>
              <w:rPr>
                <w:sz w:val="20"/>
                <w:szCs w:val="20"/>
              </w:rPr>
              <w:t>M</w:t>
            </w:r>
            <w:r w:rsidR="00686DF4">
              <w:rPr>
                <w:sz w:val="20"/>
                <w:szCs w:val="20"/>
              </w:rPr>
              <w:t>id</w:t>
            </w:r>
          </w:p>
        </w:tc>
      </w:tr>
      <w:tr w:rsidR="00467DB1" w:rsidRPr="00E91BE1" w14:paraId="5F3BA333" w14:textId="77777777" w:rsidTr="009B34DC">
        <w:trPr>
          <w:trHeight w:val="352"/>
        </w:trPr>
        <w:tc>
          <w:tcPr>
            <w:tcW w:w="2875" w:type="dxa"/>
          </w:tcPr>
          <w:p w14:paraId="13853089" w14:textId="77777777" w:rsidR="00467DB1" w:rsidRDefault="00467DB1" w:rsidP="009B34DC">
            <w:pPr>
              <w:rPr>
                <w:sz w:val="20"/>
                <w:szCs w:val="20"/>
              </w:rPr>
            </w:pPr>
            <w:r>
              <w:rPr>
                <w:sz w:val="20"/>
                <w:szCs w:val="20"/>
              </w:rPr>
              <w:t>Tree intercropping</w:t>
            </w:r>
          </w:p>
        </w:tc>
        <w:tc>
          <w:tcPr>
            <w:tcW w:w="1620" w:type="dxa"/>
          </w:tcPr>
          <w:p w14:paraId="77A3ADB7" w14:textId="77777777" w:rsidR="00467DB1" w:rsidRPr="003D2054" w:rsidRDefault="00467DB1" w:rsidP="009B34DC">
            <w:pPr>
              <w:jc w:val="center"/>
              <w:rPr>
                <w:sz w:val="20"/>
                <w:szCs w:val="20"/>
              </w:rPr>
            </w:pPr>
            <w:r>
              <w:rPr>
                <w:sz w:val="20"/>
                <w:szCs w:val="20"/>
              </w:rPr>
              <w:t>Low</w:t>
            </w:r>
          </w:p>
        </w:tc>
        <w:tc>
          <w:tcPr>
            <w:tcW w:w="1620" w:type="dxa"/>
          </w:tcPr>
          <w:p w14:paraId="5D4C3D4A" w14:textId="77777777" w:rsidR="00467DB1" w:rsidRPr="003D2054" w:rsidRDefault="00467DB1" w:rsidP="009B34DC">
            <w:pPr>
              <w:jc w:val="center"/>
              <w:rPr>
                <w:sz w:val="20"/>
                <w:szCs w:val="20"/>
              </w:rPr>
            </w:pPr>
            <w:r>
              <w:rPr>
                <w:sz w:val="20"/>
                <w:szCs w:val="20"/>
              </w:rPr>
              <w:t>Expensive</w:t>
            </w:r>
          </w:p>
        </w:tc>
        <w:tc>
          <w:tcPr>
            <w:tcW w:w="1620" w:type="dxa"/>
          </w:tcPr>
          <w:p w14:paraId="50D82ACE" w14:textId="77777777" w:rsidR="00467DB1" w:rsidRPr="003D2054" w:rsidRDefault="00467DB1" w:rsidP="009B34DC">
            <w:pPr>
              <w:jc w:val="center"/>
              <w:rPr>
                <w:sz w:val="20"/>
                <w:szCs w:val="20"/>
              </w:rPr>
            </w:pPr>
            <w:r>
              <w:rPr>
                <w:sz w:val="20"/>
                <w:szCs w:val="20"/>
              </w:rPr>
              <w:t>Medium</w:t>
            </w:r>
          </w:p>
        </w:tc>
        <w:tc>
          <w:tcPr>
            <w:tcW w:w="1615" w:type="dxa"/>
          </w:tcPr>
          <w:p w14:paraId="0FEF0265" w14:textId="77777777" w:rsidR="00467DB1" w:rsidRPr="003D2054" w:rsidRDefault="00467DB1" w:rsidP="009B34DC">
            <w:pPr>
              <w:jc w:val="center"/>
              <w:rPr>
                <w:sz w:val="20"/>
                <w:szCs w:val="20"/>
              </w:rPr>
            </w:pPr>
            <w:r>
              <w:rPr>
                <w:sz w:val="20"/>
                <w:szCs w:val="20"/>
              </w:rPr>
              <w:t>Long</w:t>
            </w:r>
          </w:p>
        </w:tc>
      </w:tr>
      <w:tr w:rsidR="00467DB1" w:rsidRPr="00E91BE1" w14:paraId="26B4B3AE" w14:textId="77777777" w:rsidTr="009B34DC">
        <w:trPr>
          <w:trHeight w:val="352"/>
        </w:trPr>
        <w:tc>
          <w:tcPr>
            <w:tcW w:w="2875" w:type="dxa"/>
          </w:tcPr>
          <w:p w14:paraId="0DF0B273" w14:textId="77777777" w:rsidR="00467DB1" w:rsidRDefault="00467DB1" w:rsidP="009B34DC">
            <w:pPr>
              <w:rPr>
                <w:sz w:val="20"/>
                <w:szCs w:val="20"/>
              </w:rPr>
            </w:pPr>
            <w:r>
              <w:rPr>
                <w:sz w:val="20"/>
                <w:szCs w:val="20"/>
              </w:rPr>
              <w:t>Tropical staple tree crops</w:t>
            </w:r>
          </w:p>
        </w:tc>
        <w:tc>
          <w:tcPr>
            <w:tcW w:w="1620" w:type="dxa"/>
          </w:tcPr>
          <w:p w14:paraId="65FA8DDD" w14:textId="77777777" w:rsidR="00467DB1" w:rsidRPr="003D2054" w:rsidRDefault="00467DB1" w:rsidP="009B34DC">
            <w:pPr>
              <w:jc w:val="center"/>
              <w:rPr>
                <w:sz w:val="20"/>
                <w:szCs w:val="20"/>
              </w:rPr>
            </w:pPr>
            <w:r>
              <w:rPr>
                <w:sz w:val="20"/>
                <w:szCs w:val="20"/>
              </w:rPr>
              <w:t>High</w:t>
            </w:r>
          </w:p>
        </w:tc>
        <w:tc>
          <w:tcPr>
            <w:tcW w:w="1620" w:type="dxa"/>
          </w:tcPr>
          <w:p w14:paraId="582137F1" w14:textId="77777777" w:rsidR="00467DB1" w:rsidRPr="003D2054" w:rsidRDefault="00467DB1" w:rsidP="009B34DC">
            <w:pPr>
              <w:jc w:val="center"/>
              <w:rPr>
                <w:sz w:val="20"/>
                <w:szCs w:val="20"/>
              </w:rPr>
            </w:pPr>
            <w:r>
              <w:rPr>
                <w:sz w:val="20"/>
                <w:szCs w:val="20"/>
              </w:rPr>
              <w:t>Expensive</w:t>
            </w:r>
          </w:p>
        </w:tc>
        <w:tc>
          <w:tcPr>
            <w:tcW w:w="1620" w:type="dxa"/>
          </w:tcPr>
          <w:p w14:paraId="0D6BFE88" w14:textId="77777777" w:rsidR="00467DB1" w:rsidRPr="003D2054" w:rsidRDefault="00467DB1" w:rsidP="009B34DC">
            <w:pPr>
              <w:jc w:val="center"/>
              <w:rPr>
                <w:sz w:val="20"/>
                <w:szCs w:val="20"/>
              </w:rPr>
            </w:pPr>
            <w:r>
              <w:rPr>
                <w:sz w:val="20"/>
                <w:szCs w:val="20"/>
              </w:rPr>
              <w:t>High</w:t>
            </w:r>
          </w:p>
        </w:tc>
        <w:tc>
          <w:tcPr>
            <w:tcW w:w="1615" w:type="dxa"/>
          </w:tcPr>
          <w:p w14:paraId="0310630E" w14:textId="77777777" w:rsidR="00467DB1" w:rsidRPr="003D2054" w:rsidRDefault="00467DB1" w:rsidP="009B34DC">
            <w:pPr>
              <w:jc w:val="center"/>
              <w:rPr>
                <w:sz w:val="20"/>
                <w:szCs w:val="20"/>
              </w:rPr>
            </w:pPr>
            <w:r>
              <w:rPr>
                <w:sz w:val="20"/>
                <w:szCs w:val="20"/>
              </w:rPr>
              <w:t>Long</w:t>
            </w:r>
          </w:p>
        </w:tc>
      </w:tr>
      <w:tr w:rsidR="00467DB1" w:rsidRPr="00E91BE1" w14:paraId="31E246EC" w14:textId="77777777" w:rsidTr="009B34DC">
        <w:trPr>
          <w:trHeight w:val="352"/>
        </w:trPr>
        <w:tc>
          <w:tcPr>
            <w:tcW w:w="2875" w:type="dxa"/>
          </w:tcPr>
          <w:p w14:paraId="7D5DD866" w14:textId="77777777" w:rsidR="00467DB1" w:rsidRDefault="00467DB1" w:rsidP="009B34DC">
            <w:pPr>
              <w:rPr>
                <w:sz w:val="20"/>
                <w:szCs w:val="20"/>
              </w:rPr>
            </w:pPr>
            <w:r>
              <w:rPr>
                <w:sz w:val="20"/>
                <w:szCs w:val="20"/>
              </w:rPr>
              <w:t>Women smallholders</w:t>
            </w:r>
          </w:p>
        </w:tc>
        <w:tc>
          <w:tcPr>
            <w:tcW w:w="1620" w:type="dxa"/>
          </w:tcPr>
          <w:p w14:paraId="1443CF1F" w14:textId="7B1470C8" w:rsidR="00467DB1" w:rsidRPr="003D2054" w:rsidRDefault="00686DF4" w:rsidP="009B34DC">
            <w:pPr>
              <w:jc w:val="center"/>
              <w:rPr>
                <w:sz w:val="20"/>
                <w:szCs w:val="20"/>
              </w:rPr>
            </w:pPr>
            <w:r>
              <w:rPr>
                <w:sz w:val="20"/>
                <w:szCs w:val="20"/>
              </w:rPr>
              <w:t>H</w:t>
            </w:r>
            <w:r w:rsidR="00467DB1">
              <w:rPr>
                <w:sz w:val="20"/>
                <w:szCs w:val="20"/>
              </w:rPr>
              <w:t>igh</w:t>
            </w:r>
          </w:p>
        </w:tc>
        <w:tc>
          <w:tcPr>
            <w:tcW w:w="1620" w:type="dxa"/>
          </w:tcPr>
          <w:p w14:paraId="086D9ABA" w14:textId="77777777" w:rsidR="00467DB1" w:rsidRPr="003D2054" w:rsidRDefault="00467DB1" w:rsidP="009B34DC">
            <w:pPr>
              <w:jc w:val="center"/>
              <w:rPr>
                <w:sz w:val="20"/>
                <w:szCs w:val="20"/>
              </w:rPr>
            </w:pPr>
            <w:r>
              <w:rPr>
                <w:sz w:val="20"/>
                <w:szCs w:val="20"/>
              </w:rPr>
              <w:t>Free</w:t>
            </w:r>
          </w:p>
        </w:tc>
        <w:tc>
          <w:tcPr>
            <w:tcW w:w="1620" w:type="dxa"/>
          </w:tcPr>
          <w:p w14:paraId="6FD58977" w14:textId="77777777" w:rsidR="00467DB1" w:rsidRPr="003D2054" w:rsidRDefault="00467DB1" w:rsidP="009B34DC">
            <w:pPr>
              <w:jc w:val="center"/>
              <w:rPr>
                <w:sz w:val="20"/>
                <w:szCs w:val="20"/>
              </w:rPr>
            </w:pPr>
            <w:r>
              <w:rPr>
                <w:sz w:val="20"/>
                <w:szCs w:val="20"/>
              </w:rPr>
              <w:t>High</w:t>
            </w:r>
          </w:p>
        </w:tc>
        <w:tc>
          <w:tcPr>
            <w:tcW w:w="1615" w:type="dxa"/>
          </w:tcPr>
          <w:p w14:paraId="6E078766" w14:textId="77777777" w:rsidR="00467DB1" w:rsidRPr="003D2054" w:rsidRDefault="00467DB1" w:rsidP="009B34DC">
            <w:pPr>
              <w:jc w:val="center"/>
              <w:rPr>
                <w:sz w:val="20"/>
                <w:szCs w:val="20"/>
              </w:rPr>
            </w:pPr>
            <w:r>
              <w:rPr>
                <w:sz w:val="20"/>
                <w:szCs w:val="20"/>
              </w:rPr>
              <w:t>Short</w:t>
            </w:r>
          </w:p>
        </w:tc>
      </w:tr>
    </w:tbl>
    <w:p w14:paraId="590C6131" w14:textId="36E2CFF1" w:rsidR="008A027C" w:rsidRPr="008A027C" w:rsidRDefault="008A027C" w:rsidP="0018507E">
      <w:pPr>
        <w:keepNext/>
        <w:rPr>
          <w:b/>
          <w:bCs/>
          <w:color w:val="4F81BD" w:themeColor="accent1"/>
        </w:rPr>
      </w:pPr>
      <w:r w:rsidRPr="008A027C">
        <w:rPr>
          <w:b/>
          <w:bCs/>
          <w:color w:val="4F81BD" w:themeColor="accent1"/>
        </w:rPr>
        <w:t>On-Farm Impacts Social and Ecological Impacts</w:t>
      </w:r>
    </w:p>
    <w:p w14:paraId="7FADF2B2" w14:textId="245D14DB" w:rsidR="008A027C" w:rsidRDefault="008A027C" w:rsidP="008A027C">
      <w:pPr>
        <w:pStyle w:val="ListParagraph"/>
        <w:keepNext/>
        <w:numPr>
          <w:ilvl w:val="0"/>
          <w:numId w:val="18"/>
        </w:numPr>
      </w:pPr>
      <w:r w:rsidRPr="008A027C">
        <w:rPr>
          <w:bCs/>
          <w:i/>
          <w:iCs/>
          <w:color w:val="4F81BD" w:themeColor="accent1"/>
        </w:rPr>
        <w:t>Ecosystem Services:</w:t>
      </w:r>
      <w:r w:rsidRPr="008A027C">
        <w:rPr>
          <w:color w:val="4F81BD" w:themeColor="accent1"/>
        </w:rPr>
        <w:t xml:space="preserve"> </w:t>
      </w:r>
      <w:r w:rsidRPr="0018507E">
        <w:t xml:space="preserve">subjective based on impacts on biodiversity, water quality, etc. </w:t>
      </w:r>
    </w:p>
    <w:p w14:paraId="4F449644" w14:textId="77777777" w:rsidR="008A027C" w:rsidRDefault="008A027C" w:rsidP="008A027C">
      <w:pPr>
        <w:pStyle w:val="ListParagraph"/>
        <w:keepNext/>
        <w:numPr>
          <w:ilvl w:val="0"/>
          <w:numId w:val="18"/>
        </w:numPr>
      </w:pPr>
      <w:r w:rsidRPr="008A027C">
        <w:rPr>
          <w:bCs/>
          <w:i/>
          <w:iCs/>
          <w:color w:val="4F81BD" w:themeColor="accent1"/>
        </w:rPr>
        <w:t>Social Justice Benefits:</w:t>
      </w:r>
      <w:r w:rsidRPr="008A027C">
        <w:rPr>
          <w:b/>
          <w:color w:val="4F81BD" w:themeColor="accent1"/>
        </w:rPr>
        <w:t xml:space="preserve"> </w:t>
      </w:r>
      <w:r w:rsidRPr="0018507E">
        <w:t xml:space="preserve">Is solution Targeted to disadvantaged producers like smallholders and women, Relevant to them, or Not Applicable (n/a). </w:t>
      </w:r>
    </w:p>
    <w:p w14:paraId="1545956F" w14:textId="77777777" w:rsidR="008A027C" w:rsidRDefault="008A027C" w:rsidP="008A027C">
      <w:pPr>
        <w:pStyle w:val="ListParagraph"/>
        <w:keepNext/>
        <w:numPr>
          <w:ilvl w:val="0"/>
          <w:numId w:val="18"/>
        </w:numPr>
      </w:pPr>
      <w:r w:rsidRPr="008A027C">
        <w:rPr>
          <w:bCs/>
          <w:i/>
          <w:iCs/>
          <w:color w:val="4F81BD" w:themeColor="accent1"/>
        </w:rPr>
        <w:t>Climate Impacts per Hectare:</w:t>
      </w:r>
      <w:r w:rsidRPr="008A027C">
        <w:rPr>
          <w:b/>
          <w:color w:val="4F81BD" w:themeColor="accent1"/>
        </w:rPr>
        <w:t xml:space="preserve"> </w:t>
      </w:r>
      <w:r w:rsidRPr="0018507E">
        <w:t>Low 0-3.7 t CO2-eq/ha/yr (0-1tC),</w:t>
      </w:r>
      <w:r w:rsidRPr="008A027C">
        <w:rPr>
          <w:b/>
        </w:rPr>
        <w:t xml:space="preserve"> </w:t>
      </w:r>
      <w:r w:rsidRPr="0018507E">
        <w:t xml:space="preserve">Medium 3.8-11.0 t CO2-eq/yr (1-3 tC), High 11.1+ tCO2-eq/yr (3+tC). </w:t>
      </w:r>
    </w:p>
    <w:p w14:paraId="298277ED" w14:textId="77777777" w:rsidR="008A027C" w:rsidRPr="008A027C" w:rsidRDefault="008A027C" w:rsidP="008A027C">
      <w:pPr>
        <w:pStyle w:val="ListParagraph"/>
        <w:keepNext/>
        <w:numPr>
          <w:ilvl w:val="0"/>
          <w:numId w:val="18"/>
        </w:numPr>
        <w:rPr>
          <w:b/>
        </w:rPr>
      </w:pPr>
      <w:r w:rsidRPr="008A027C">
        <w:rPr>
          <w:rFonts w:cstheme="minorHAnsi"/>
          <w:bCs/>
          <w:i/>
          <w:iCs/>
          <w:color w:val="4F81BD" w:themeColor="accent1"/>
        </w:rPr>
        <w:t>Global Adoption Potential</w:t>
      </w:r>
      <w:r w:rsidRPr="008A027C">
        <w:rPr>
          <w:rFonts w:cstheme="minorHAnsi"/>
          <w:b/>
          <w:color w:val="000000" w:themeColor="text1"/>
        </w:rPr>
        <w:t>:</w:t>
      </w:r>
      <w:r w:rsidRPr="008A027C">
        <w:rPr>
          <w:rFonts w:cstheme="minorHAnsi"/>
          <w:color w:val="000000" w:themeColor="text1"/>
        </w:rPr>
        <w:t xml:space="preserve"> Low 0-100Mha, Medium 101-500 Mha, High 500+ Mha</w:t>
      </w:r>
    </w:p>
    <w:p w14:paraId="6D8AC4D4" w14:textId="77777777" w:rsidR="008A027C" w:rsidRPr="0018507E" w:rsidRDefault="008A027C" w:rsidP="0018507E">
      <w:pPr>
        <w:keepNext/>
        <w:rPr>
          <w:b/>
        </w:rPr>
      </w:pPr>
    </w:p>
    <w:p w14:paraId="1EA7F675" w14:textId="15975070" w:rsidR="0018507E" w:rsidRPr="00467DB1" w:rsidRDefault="0018507E" w:rsidP="00467DB1">
      <w:pPr>
        <w:pStyle w:val="Caption"/>
        <w:jc w:val="center"/>
      </w:pPr>
      <w:bookmarkStart w:id="733" w:name="_Toc73007119"/>
      <w:r>
        <w:t>Table 1.</w:t>
      </w:r>
      <w:fldSimple w:instr=" SEQ Table \* ARABIC \s 1 ">
        <w:r>
          <w:rPr>
            <w:noProof/>
          </w:rPr>
          <w:t>3</w:t>
        </w:r>
      </w:fldSimple>
      <w:r>
        <w:t xml:space="preserve"> </w:t>
      </w:r>
      <w:r w:rsidRPr="00A36085">
        <w:t>Food Production Solutions Comparison: On-Farm Impacts Social and Ecological Impacts</w:t>
      </w:r>
      <w:bookmarkEnd w:id="733"/>
    </w:p>
    <w:tbl>
      <w:tblPr>
        <w:tblStyle w:val="TableGrid"/>
        <w:tblW w:w="9350" w:type="dxa"/>
        <w:tblLook w:val="04A0" w:firstRow="1" w:lastRow="0" w:firstColumn="1" w:lastColumn="0" w:noHBand="0" w:noVBand="1"/>
      </w:tblPr>
      <w:tblGrid>
        <w:gridCol w:w="2874"/>
        <w:gridCol w:w="1619"/>
        <w:gridCol w:w="1619"/>
        <w:gridCol w:w="1619"/>
        <w:gridCol w:w="1619"/>
      </w:tblGrid>
      <w:tr w:rsidR="00467DB1" w:rsidRPr="00E91BE1" w14:paraId="775CCA43" w14:textId="77777777" w:rsidTr="009B34DC">
        <w:trPr>
          <w:cantSplit/>
          <w:trHeight w:val="594"/>
          <w:tblHeader/>
        </w:trPr>
        <w:tc>
          <w:tcPr>
            <w:tcW w:w="2874" w:type="dxa"/>
            <w:shd w:val="clear" w:color="auto" w:fill="4F81BD" w:themeFill="accent1"/>
          </w:tcPr>
          <w:p w14:paraId="6D1FA008" w14:textId="77777777" w:rsidR="00467DB1" w:rsidRPr="00E91BE1" w:rsidRDefault="00467DB1" w:rsidP="009B34DC">
            <w:pPr>
              <w:jc w:val="center"/>
              <w:rPr>
                <w:b/>
                <w:color w:val="FFFFFF" w:themeColor="background1"/>
                <w:sz w:val="20"/>
                <w:szCs w:val="20"/>
              </w:rPr>
            </w:pPr>
          </w:p>
        </w:tc>
        <w:tc>
          <w:tcPr>
            <w:tcW w:w="1619" w:type="dxa"/>
            <w:shd w:val="clear" w:color="auto" w:fill="4F81BD" w:themeFill="accent1"/>
          </w:tcPr>
          <w:p w14:paraId="714B4BFD" w14:textId="77777777" w:rsidR="00467DB1" w:rsidRPr="00E91BE1" w:rsidRDefault="00467DB1" w:rsidP="009B34DC">
            <w:pPr>
              <w:jc w:val="center"/>
              <w:rPr>
                <w:b/>
                <w:color w:val="FFFFFF" w:themeColor="background1"/>
                <w:sz w:val="20"/>
                <w:szCs w:val="20"/>
              </w:rPr>
            </w:pPr>
            <w:r>
              <w:rPr>
                <w:b/>
                <w:color w:val="FFFFFF" w:themeColor="background1"/>
                <w:sz w:val="20"/>
                <w:szCs w:val="20"/>
              </w:rPr>
              <w:t>Ecosystem Services</w:t>
            </w:r>
          </w:p>
        </w:tc>
        <w:tc>
          <w:tcPr>
            <w:tcW w:w="1619" w:type="dxa"/>
            <w:shd w:val="clear" w:color="auto" w:fill="4F81BD" w:themeFill="accent1"/>
          </w:tcPr>
          <w:p w14:paraId="70AF1721" w14:textId="77777777" w:rsidR="00467DB1" w:rsidRPr="00E91BE1" w:rsidRDefault="00467DB1" w:rsidP="009B34DC">
            <w:pPr>
              <w:jc w:val="center"/>
              <w:rPr>
                <w:b/>
                <w:color w:val="FFFFFF" w:themeColor="background1"/>
                <w:sz w:val="20"/>
                <w:szCs w:val="20"/>
              </w:rPr>
            </w:pPr>
            <w:r>
              <w:rPr>
                <w:b/>
                <w:color w:val="FFFFFF" w:themeColor="background1"/>
                <w:sz w:val="20"/>
                <w:szCs w:val="20"/>
              </w:rPr>
              <w:t>Social Justice Benefits</w:t>
            </w:r>
          </w:p>
        </w:tc>
        <w:tc>
          <w:tcPr>
            <w:tcW w:w="1619" w:type="dxa"/>
            <w:shd w:val="clear" w:color="auto" w:fill="4F81BD" w:themeFill="accent1"/>
          </w:tcPr>
          <w:p w14:paraId="08172E53" w14:textId="77777777" w:rsidR="00467DB1" w:rsidRPr="00E91BE1" w:rsidRDefault="00467DB1" w:rsidP="009B34DC">
            <w:pPr>
              <w:jc w:val="center"/>
              <w:rPr>
                <w:b/>
                <w:color w:val="FFFFFF" w:themeColor="background1"/>
                <w:sz w:val="20"/>
                <w:szCs w:val="20"/>
              </w:rPr>
            </w:pPr>
            <w:r>
              <w:rPr>
                <w:b/>
                <w:color w:val="FFFFFF" w:themeColor="background1"/>
                <w:sz w:val="20"/>
                <w:szCs w:val="20"/>
              </w:rPr>
              <w:t>Climate Impact/ha</w:t>
            </w:r>
          </w:p>
        </w:tc>
        <w:tc>
          <w:tcPr>
            <w:tcW w:w="1619" w:type="dxa"/>
            <w:shd w:val="clear" w:color="auto" w:fill="4F81BD" w:themeFill="accent1"/>
          </w:tcPr>
          <w:p w14:paraId="7C58D7D4" w14:textId="77777777" w:rsidR="00467DB1" w:rsidRPr="00E91BE1" w:rsidRDefault="00467DB1" w:rsidP="009B34DC">
            <w:pPr>
              <w:jc w:val="center"/>
              <w:rPr>
                <w:b/>
                <w:color w:val="FFFFFF" w:themeColor="background1"/>
                <w:sz w:val="20"/>
                <w:szCs w:val="20"/>
              </w:rPr>
            </w:pPr>
            <w:r>
              <w:rPr>
                <w:b/>
                <w:color w:val="FFFFFF" w:themeColor="background1"/>
                <w:sz w:val="20"/>
                <w:szCs w:val="20"/>
              </w:rPr>
              <w:t>Global Adoption Potential</w:t>
            </w:r>
          </w:p>
        </w:tc>
      </w:tr>
      <w:tr w:rsidR="00467DB1" w:rsidRPr="00E91BE1" w14:paraId="1FD7DDA4" w14:textId="77777777" w:rsidTr="009B34DC">
        <w:trPr>
          <w:trHeight w:val="334"/>
        </w:trPr>
        <w:tc>
          <w:tcPr>
            <w:tcW w:w="2874" w:type="dxa"/>
          </w:tcPr>
          <w:p w14:paraId="3DC85C0F" w14:textId="77777777" w:rsidR="00467DB1" w:rsidRPr="000663BB" w:rsidRDefault="00467DB1" w:rsidP="009B34DC">
            <w:pPr>
              <w:rPr>
                <w:sz w:val="20"/>
                <w:szCs w:val="20"/>
                <w:highlight w:val="yellow"/>
              </w:rPr>
            </w:pPr>
            <w:r w:rsidRPr="003D2054">
              <w:rPr>
                <w:sz w:val="20"/>
                <w:szCs w:val="20"/>
              </w:rPr>
              <w:t>Conventional cropping</w:t>
            </w:r>
          </w:p>
        </w:tc>
        <w:tc>
          <w:tcPr>
            <w:tcW w:w="1619" w:type="dxa"/>
          </w:tcPr>
          <w:p w14:paraId="4A807EB2" w14:textId="77777777" w:rsidR="00467DB1" w:rsidRPr="0021041A" w:rsidRDefault="00467DB1" w:rsidP="009B34DC">
            <w:pPr>
              <w:jc w:val="center"/>
              <w:rPr>
                <w:sz w:val="20"/>
                <w:szCs w:val="20"/>
              </w:rPr>
            </w:pPr>
            <w:r>
              <w:rPr>
                <w:sz w:val="20"/>
                <w:szCs w:val="20"/>
              </w:rPr>
              <w:t>n/a</w:t>
            </w:r>
          </w:p>
        </w:tc>
        <w:tc>
          <w:tcPr>
            <w:tcW w:w="1619" w:type="dxa"/>
          </w:tcPr>
          <w:p w14:paraId="3E8944F0" w14:textId="77777777" w:rsidR="00467DB1" w:rsidRPr="0021041A" w:rsidRDefault="00467DB1" w:rsidP="009B34DC">
            <w:pPr>
              <w:jc w:val="center"/>
              <w:rPr>
                <w:sz w:val="20"/>
                <w:szCs w:val="20"/>
              </w:rPr>
            </w:pPr>
            <w:r>
              <w:rPr>
                <w:sz w:val="20"/>
                <w:szCs w:val="20"/>
              </w:rPr>
              <w:t>n/a</w:t>
            </w:r>
          </w:p>
        </w:tc>
        <w:tc>
          <w:tcPr>
            <w:tcW w:w="1619" w:type="dxa"/>
          </w:tcPr>
          <w:p w14:paraId="33266F99" w14:textId="77777777" w:rsidR="00467DB1" w:rsidRPr="0021041A" w:rsidRDefault="00467DB1" w:rsidP="009B34DC">
            <w:pPr>
              <w:jc w:val="center"/>
              <w:rPr>
                <w:sz w:val="20"/>
                <w:szCs w:val="20"/>
              </w:rPr>
            </w:pPr>
            <w:r>
              <w:rPr>
                <w:sz w:val="20"/>
                <w:szCs w:val="20"/>
              </w:rPr>
              <w:t>n/a</w:t>
            </w:r>
          </w:p>
        </w:tc>
        <w:tc>
          <w:tcPr>
            <w:tcW w:w="1619" w:type="dxa"/>
          </w:tcPr>
          <w:p w14:paraId="64941433" w14:textId="77777777" w:rsidR="00467DB1" w:rsidRPr="0021041A" w:rsidRDefault="00467DB1" w:rsidP="009B34DC">
            <w:pPr>
              <w:jc w:val="center"/>
              <w:rPr>
                <w:sz w:val="20"/>
                <w:szCs w:val="20"/>
              </w:rPr>
            </w:pPr>
            <w:r>
              <w:rPr>
                <w:sz w:val="20"/>
                <w:szCs w:val="20"/>
              </w:rPr>
              <w:t>n/a</w:t>
            </w:r>
          </w:p>
        </w:tc>
      </w:tr>
      <w:tr w:rsidR="00467DB1" w:rsidRPr="00E91BE1" w14:paraId="7A289BA5" w14:textId="77777777" w:rsidTr="009B34DC">
        <w:trPr>
          <w:trHeight w:val="315"/>
        </w:trPr>
        <w:tc>
          <w:tcPr>
            <w:tcW w:w="2874" w:type="dxa"/>
          </w:tcPr>
          <w:p w14:paraId="375EB2BF" w14:textId="77777777" w:rsidR="00467DB1" w:rsidRPr="000663BB" w:rsidRDefault="00467DB1" w:rsidP="009B34DC">
            <w:pPr>
              <w:rPr>
                <w:sz w:val="20"/>
                <w:szCs w:val="20"/>
                <w:highlight w:val="yellow"/>
              </w:rPr>
            </w:pPr>
            <w:r>
              <w:rPr>
                <w:sz w:val="20"/>
                <w:szCs w:val="20"/>
              </w:rPr>
              <w:t>Conventional grazing</w:t>
            </w:r>
          </w:p>
        </w:tc>
        <w:tc>
          <w:tcPr>
            <w:tcW w:w="1619" w:type="dxa"/>
          </w:tcPr>
          <w:p w14:paraId="46FC1EE1" w14:textId="77777777" w:rsidR="00467DB1" w:rsidRPr="0021041A" w:rsidRDefault="00467DB1" w:rsidP="009B34DC">
            <w:pPr>
              <w:jc w:val="center"/>
              <w:rPr>
                <w:sz w:val="20"/>
                <w:szCs w:val="20"/>
              </w:rPr>
            </w:pPr>
            <w:r>
              <w:rPr>
                <w:sz w:val="20"/>
                <w:szCs w:val="20"/>
              </w:rPr>
              <w:t>n/a</w:t>
            </w:r>
          </w:p>
        </w:tc>
        <w:tc>
          <w:tcPr>
            <w:tcW w:w="1619" w:type="dxa"/>
          </w:tcPr>
          <w:p w14:paraId="5139813E" w14:textId="77777777" w:rsidR="00467DB1" w:rsidRPr="0021041A" w:rsidRDefault="00467DB1" w:rsidP="009B34DC">
            <w:pPr>
              <w:jc w:val="center"/>
              <w:rPr>
                <w:sz w:val="20"/>
                <w:szCs w:val="20"/>
              </w:rPr>
            </w:pPr>
            <w:r>
              <w:rPr>
                <w:sz w:val="20"/>
                <w:szCs w:val="20"/>
              </w:rPr>
              <w:t>n/a</w:t>
            </w:r>
          </w:p>
        </w:tc>
        <w:tc>
          <w:tcPr>
            <w:tcW w:w="1619" w:type="dxa"/>
          </w:tcPr>
          <w:p w14:paraId="262009C2" w14:textId="77777777" w:rsidR="00467DB1" w:rsidRPr="0021041A" w:rsidRDefault="00467DB1" w:rsidP="009B34DC">
            <w:pPr>
              <w:jc w:val="center"/>
              <w:rPr>
                <w:sz w:val="20"/>
                <w:szCs w:val="20"/>
              </w:rPr>
            </w:pPr>
            <w:r>
              <w:rPr>
                <w:sz w:val="20"/>
                <w:szCs w:val="20"/>
              </w:rPr>
              <w:t>n/a</w:t>
            </w:r>
          </w:p>
        </w:tc>
        <w:tc>
          <w:tcPr>
            <w:tcW w:w="1619" w:type="dxa"/>
          </w:tcPr>
          <w:p w14:paraId="36230FF9" w14:textId="77777777" w:rsidR="00467DB1" w:rsidRPr="0021041A" w:rsidRDefault="00467DB1" w:rsidP="009B34DC">
            <w:pPr>
              <w:jc w:val="center"/>
              <w:rPr>
                <w:sz w:val="20"/>
                <w:szCs w:val="20"/>
              </w:rPr>
            </w:pPr>
            <w:r>
              <w:rPr>
                <w:sz w:val="20"/>
                <w:szCs w:val="20"/>
              </w:rPr>
              <w:t>n/a</w:t>
            </w:r>
          </w:p>
        </w:tc>
      </w:tr>
      <w:tr w:rsidR="00467DB1" w:rsidRPr="00E91BE1" w14:paraId="0CBC9DB5" w14:textId="77777777" w:rsidTr="009B34DC">
        <w:trPr>
          <w:trHeight w:val="315"/>
        </w:trPr>
        <w:tc>
          <w:tcPr>
            <w:tcW w:w="2874" w:type="dxa"/>
          </w:tcPr>
          <w:p w14:paraId="02E80121" w14:textId="77777777" w:rsidR="00467DB1" w:rsidRPr="000663BB" w:rsidRDefault="00467DB1" w:rsidP="009B34DC">
            <w:pPr>
              <w:rPr>
                <w:sz w:val="20"/>
                <w:szCs w:val="20"/>
                <w:highlight w:val="yellow"/>
              </w:rPr>
            </w:pPr>
            <w:r>
              <w:rPr>
                <w:sz w:val="20"/>
                <w:szCs w:val="20"/>
              </w:rPr>
              <w:t>Conservation agriculture</w:t>
            </w:r>
          </w:p>
        </w:tc>
        <w:tc>
          <w:tcPr>
            <w:tcW w:w="1619" w:type="dxa"/>
          </w:tcPr>
          <w:p w14:paraId="19800FF4" w14:textId="77777777" w:rsidR="00467DB1" w:rsidRPr="0021041A" w:rsidRDefault="00467DB1" w:rsidP="009B34DC">
            <w:pPr>
              <w:jc w:val="center"/>
              <w:rPr>
                <w:sz w:val="20"/>
                <w:szCs w:val="20"/>
              </w:rPr>
            </w:pPr>
            <w:r>
              <w:rPr>
                <w:sz w:val="20"/>
                <w:szCs w:val="20"/>
              </w:rPr>
              <w:t>Low</w:t>
            </w:r>
          </w:p>
        </w:tc>
        <w:tc>
          <w:tcPr>
            <w:tcW w:w="1619" w:type="dxa"/>
          </w:tcPr>
          <w:p w14:paraId="60F0C9A0" w14:textId="77777777" w:rsidR="00467DB1" w:rsidRPr="0021041A" w:rsidRDefault="00467DB1" w:rsidP="009B34DC">
            <w:pPr>
              <w:jc w:val="center"/>
              <w:rPr>
                <w:sz w:val="20"/>
                <w:szCs w:val="20"/>
              </w:rPr>
            </w:pPr>
            <w:r>
              <w:rPr>
                <w:sz w:val="20"/>
                <w:szCs w:val="20"/>
              </w:rPr>
              <w:t>Relevant</w:t>
            </w:r>
          </w:p>
        </w:tc>
        <w:tc>
          <w:tcPr>
            <w:tcW w:w="1619" w:type="dxa"/>
          </w:tcPr>
          <w:p w14:paraId="1073E2A2" w14:textId="77777777" w:rsidR="00467DB1" w:rsidRPr="0021041A" w:rsidRDefault="00467DB1" w:rsidP="009B34DC">
            <w:pPr>
              <w:jc w:val="center"/>
              <w:rPr>
                <w:sz w:val="20"/>
                <w:szCs w:val="20"/>
              </w:rPr>
            </w:pPr>
            <w:r>
              <w:rPr>
                <w:sz w:val="20"/>
                <w:szCs w:val="20"/>
              </w:rPr>
              <w:t>Low</w:t>
            </w:r>
          </w:p>
        </w:tc>
        <w:tc>
          <w:tcPr>
            <w:tcW w:w="1619" w:type="dxa"/>
          </w:tcPr>
          <w:p w14:paraId="48CA1CB8" w14:textId="77777777" w:rsidR="00467DB1" w:rsidRPr="0021041A" w:rsidRDefault="00467DB1" w:rsidP="009B34DC">
            <w:pPr>
              <w:jc w:val="center"/>
              <w:rPr>
                <w:sz w:val="20"/>
                <w:szCs w:val="20"/>
              </w:rPr>
            </w:pPr>
            <w:r>
              <w:rPr>
                <w:sz w:val="20"/>
                <w:szCs w:val="20"/>
              </w:rPr>
              <w:t>Medium</w:t>
            </w:r>
          </w:p>
        </w:tc>
      </w:tr>
      <w:tr w:rsidR="00467DB1" w:rsidRPr="00E91BE1" w14:paraId="23A56BC3" w14:textId="77777777" w:rsidTr="009B34DC">
        <w:trPr>
          <w:trHeight w:val="352"/>
        </w:trPr>
        <w:tc>
          <w:tcPr>
            <w:tcW w:w="2874" w:type="dxa"/>
          </w:tcPr>
          <w:p w14:paraId="3AFADA95" w14:textId="77777777" w:rsidR="00467DB1" w:rsidRPr="000663BB" w:rsidRDefault="00467DB1" w:rsidP="009B34DC">
            <w:pPr>
              <w:rPr>
                <w:sz w:val="20"/>
                <w:szCs w:val="20"/>
                <w:highlight w:val="yellow"/>
              </w:rPr>
            </w:pPr>
            <w:r>
              <w:rPr>
                <w:sz w:val="20"/>
                <w:szCs w:val="20"/>
              </w:rPr>
              <w:t>Farmland restoration</w:t>
            </w:r>
          </w:p>
        </w:tc>
        <w:tc>
          <w:tcPr>
            <w:tcW w:w="1619" w:type="dxa"/>
          </w:tcPr>
          <w:p w14:paraId="44A057F3" w14:textId="77777777" w:rsidR="00467DB1" w:rsidRPr="0021041A" w:rsidRDefault="00467DB1" w:rsidP="009B34DC">
            <w:pPr>
              <w:jc w:val="center"/>
              <w:rPr>
                <w:sz w:val="20"/>
                <w:szCs w:val="20"/>
              </w:rPr>
            </w:pPr>
            <w:r>
              <w:rPr>
                <w:sz w:val="20"/>
                <w:szCs w:val="20"/>
              </w:rPr>
              <w:t>Medium</w:t>
            </w:r>
          </w:p>
        </w:tc>
        <w:tc>
          <w:tcPr>
            <w:tcW w:w="1619" w:type="dxa"/>
          </w:tcPr>
          <w:p w14:paraId="565AEC9A" w14:textId="77777777" w:rsidR="00467DB1" w:rsidRPr="0021041A" w:rsidRDefault="00467DB1" w:rsidP="009B34DC">
            <w:pPr>
              <w:jc w:val="center"/>
              <w:rPr>
                <w:sz w:val="20"/>
                <w:szCs w:val="20"/>
              </w:rPr>
            </w:pPr>
            <w:r>
              <w:rPr>
                <w:sz w:val="20"/>
                <w:szCs w:val="20"/>
              </w:rPr>
              <w:t>Relevant</w:t>
            </w:r>
          </w:p>
        </w:tc>
        <w:tc>
          <w:tcPr>
            <w:tcW w:w="1619" w:type="dxa"/>
          </w:tcPr>
          <w:p w14:paraId="7933BC4A" w14:textId="77777777" w:rsidR="00467DB1" w:rsidRPr="0021041A" w:rsidRDefault="00467DB1" w:rsidP="009B34DC">
            <w:pPr>
              <w:jc w:val="center"/>
              <w:rPr>
                <w:sz w:val="20"/>
                <w:szCs w:val="20"/>
              </w:rPr>
            </w:pPr>
            <w:r>
              <w:rPr>
                <w:sz w:val="20"/>
                <w:szCs w:val="20"/>
              </w:rPr>
              <w:t>Medium</w:t>
            </w:r>
          </w:p>
        </w:tc>
        <w:tc>
          <w:tcPr>
            <w:tcW w:w="1619" w:type="dxa"/>
          </w:tcPr>
          <w:p w14:paraId="50CB55BF" w14:textId="77777777" w:rsidR="00467DB1" w:rsidRPr="0021041A" w:rsidRDefault="00467DB1" w:rsidP="009B34DC">
            <w:pPr>
              <w:jc w:val="center"/>
              <w:rPr>
                <w:sz w:val="20"/>
                <w:szCs w:val="20"/>
              </w:rPr>
            </w:pPr>
            <w:r>
              <w:rPr>
                <w:sz w:val="20"/>
                <w:szCs w:val="20"/>
              </w:rPr>
              <w:t>Medium</w:t>
            </w:r>
          </w:p>
        </w:tc>
      </w:tr>
      <w:tr w:rsidR="00467DB1" w:rsidRPr="00E91BE1" w14:paraId="19619C0E" w14:textId="77777777" w:rsidTr="009B34DC">
        <w:trPr>
          <w:trHeight w:val="352"/>
        </w:trPr>
        <w:tc>
          <w:tcPr>
            <w:tcW w:w="2874" w:type="dxa"/>
          </w:tcPr>
          <w:p w14:paraId="1C23D67B" w14:textId="77777777" w:rsidR="00467DB1" w:rsidRPr="000663BB" w:rsidRDefault="00467DB1" w:rsidP="009B34DC">
            <w:pPr>
              <w:rPr>
                <w:sz w:val="20"/>
                <w:szCs w:val="20"/>
                <w:highlight w:val="yellow"/>
              </w:rPr>
            </w:pPr>
            <w:r>
              <w:rPr>
                <w:sz w:val="20"/>
                <w:szCs w:val="20"/>
              </w:rPr>
              <w:t>Farm water use efficiency</w:t>
            </w:r>
          </w:p>
        </w:tc>
        <w:tc>
          <w:tcPr>
            <w:tcW w:w="1619" w:type="dxa"/>
          </w:tcPr>
          <w:p w14:paraId="25E800D4" w14:textId="77777777" w:rsidR="00467DB1" w:rsidRPr="0021041A" w:rsidRDefault="00467DB1" w:rsidP="009B34DC">
            <w:pPr>
              <w:jc w:val="center"/>
              <w:rPr>
                <w:sz w:val="20"/>
                <w:szCs w:val="20"/>
              </w:rPr>
            </w:pPr>
            <w:r>
              <w:rPr>
                <w:sz w:val="20"/>
                <w:szCs w:val="20"/>
              </w:rPr>
              <w:t>Low</w:t>
            </w:r>
          </w:p>
        </w:tc>
        <w:tc>
          <w:tcPr>
            <w:tcW w:w="1619" w:type="dxa"/>
          </w:tcPr>
          <w:p w14:paraId="50749E2E" w14:textId="77777777" w:rsidR="00467DB1" w:rsidRPr="0021041A" w:rsidRDefault="00467DB1" w:rsidP="009B34DC">
            <w:pPr>
              <w:jc w:val="center"/>
              <w:rPr>
                <w:sz w:val="20"/>
                <w:szCs w:val="20"/>
              </w:rPr>
            </w:pPr>
            <w:r w:rsidRPr="00E9265B">
              <w:rPr>
                <w:sz w:val="20"/>
                <w:szCs w:val="20"/>
              </w:rPr>
              <w:t>Relevant</w:t>
            </w:r>
          </w:p>
        </w:tc>
        <w:tc>
          <w:tcPr>
            <w:tcW w:w="1619" w:type="dxa"/>
          </w:tcPr>
          <w:p w14:paraId="24E52A65" w14:textId="77777777" w:rsidR="00467DB1" w:rsidRPr="0021041A" w:rsidRDefault="00467DB1" w:rsidP="009B34DC">
            <w:pPr>
              <w:jc w:val="center"/>
              <w:rPr>
                <w:sz w:val="20"/>
                <w:szCs w:val="20"/>
              </w:rPr>
            </w:pPr>
            <w:r>
              <w:rPr>
                <w:sz w:val="20"/>
                <w:szCs w:val="20"/>
              </w:rPr>
              <w:t>Low</w:t>
            </w:r>
          </w:p>
        </w:tc>
        <w:tc>
          <w:tcPr>
            <w:tcW w:w="1619" w:type="dxa"/>
          </w:tcPr>
          <w:p w14:paraId="06983CD0" w14:textId="77777777" w:rsidR="00467DB1" w:rsidRPr="0021041A" w:rsidRDefault="00467DB1" w:rsidP="009B34DC">
            <w:pPr>
              <w:jc w:val="center"/>
              <w:rPr>
                <w:sz w:val="20"/>
                <w:szCs w:val="20"/>
              </w:rPr>
            </w:pPr>
            <w:r>
              <w:rPr>
                <w:sz w:val="20"/>
                <w:szCs w:val="20"/>
              </w:rPr>
              <w:t>Medium</w:t>
            </w:r>
          </w:p>
        </w:tc>
      </w:tr>
      <w:tr w:rsidR="00467DB1" w:rsidRPr="00E91BE1" w14:paraId="2D50CBB8" w14:textId="77777777" w:rsidTr="009B34DC">
        <w:trPr>
          <w:trHeight w:val="352"/>
        </w:trPr>
        <w:tc>
          <w:tcPr>
            <w:tcW w:w="2874" w:type="dxa"/>
          </w:tcPr>
          <w:p w14:paraId="50AC8A2B" w14:textId="77777777" w:rsidR="00467DB1" w:rsidRPr="000663BB" w:rsidRDefault="00467DB1" w:rsidP="009B34DC">
            <w:pPr>
              <w:rPr>
                <w:sz w:val="20"/>
                <w:szCs w:val="20"/>
                <w:highlight w:val="yellow"/>
              </w:rPr>
            </w:pPr>
            <w:r>
              <w:rPr>
                <w:sz w:val="20"/>
                <w:szCs w:val="20"/>
              </w:rPr>
              <w:t>Improved rice</w:t>
            </w:r>
          </w:p>
        </w:tc>
        <w:tc>
          <w:tcPr>
            <w:tcW w:w="1619" w:type="dxa"/>
          </w:tcPr>
          <w:p w14:paraId="063D7F99" w14:textId="77777777" w:rsidR="00467DB1" w:rsidRPr="0021041A" w:rsidRDefault="00467DB1" w:rsidP="009B34DC">
            <w:pPr>
              <w:jc w:val="center"/>
              <w:rPr>
                <w:sz w:val="20"/>
                <w:szCs w:val="20"/>
              </w:rPr>
            </w:pPr>
            <w:r>
              <w:rPr>
                <w:sz w:val="20"/>
                <w:szCs w:val="20"/>
              </w:rPr>
              <w:t>Medium</w:t>
            </w:r>
          </w:p>
        </w:tc>
        <w:tc>
          <w:tcPr>
            <w:tcW w:w="1619" w:type="dxa"/>
          </w:tcPr>
          <w:p w14:paraId="0054BA3F" w14:textId="77777777" w:rsidR="00467DB1" w:rsidRPr="0021041A" w:rsidRDefault="00467DB1" w:rsidP="009B34DC">
            <w:pPr>
              <w:jc w:val="center"/>
              <w:rPr>
                <w:sz w:val="20"/>
                <w:szCs w:val="20"/>
              </w:rPr>
            </w:pPr>
            <w:r w:rsidRPr="00E9265B">
              <w:rPr>
                <w:sz w:val="20"/>
                <w:szCs w:val="20"/>
              </w:rPr>
              <w:t>Relevant</w:t>
            </w:r>
          </w:p>
        </w:tc>
        <w:tc>
          <w:tcPr>
            <w:tcW w:w="1619" w:type="dxa"/>
          </w:tcPr>
          <w:p w14:paraId="4D79B610" w14:textId="71CA851F" w:rsidR="00467DB1" w:rsidRPr="0021041A" w:rsidRDefault="00686DF4" w:rsidP="009B34DC">
            <w:pPr>
              <w:jc w:val="center"/>
              <w:rPr>
                <w:sz w:val="20"/>
                <w:szCs w:val="20"/>
              </w:rPr>
            </w:pPr>
            <w:r>
              <w:rPr>
                <w:sz w:val="20"/>
                <w:szCs w:val="20"/>
              </w:rPr>
              <w:t>H</w:t>
            </w:r>
            <w:r w:rsidR="00467DB1">
              <w:rPr>
                <w:sz w:val="20"/>
                <w:szCs w:val="20"/>
              </w:rPr>
              <w:t>igh</w:t>
            </w:r>
          </w:p>
        </w:tc>
        <w:tc>
          <w:tcPr>
            <w:tcW w:w="1619" w:type="dxa"/>
          </w:tcPr>
          <w:p w14:paraId="514A5FFA" w14:textId="77777777" w:rsidR="00467DB1" w:rsidRPr="0021041A" w:rsidRDefault="00467DB1" w:rsidP="009B34DC">
            <w:pPr>
              <w:jc w:val="center"/>
              <w:rPr>
                <w:sz w:val="20"/>
                <w:szCs w:val="20"/>
              </w:rPr>
            </w:pPr>
            <w:r>
              <w:rPr>
                <w:sz w:val="20"/>
                <w:szCs w:val="20"/>
              </w:rPr>
              <w:t>Low-medium</w:t>
            </w:r>
          </w:p>
        </w:tc>
      </w:tr>
      <w:tr w:rsidR="00741C55" w:rsidRPr="00E91BE1" w14:paraId="078E3174" w14:textId="77777777" w:rsidTr="009B34DC">
        <w:trPr>
          <w:trHeight w:val="352"/>
        </w:trPr>
        <w:tc>
          <w:tcPr>
            <w:tcW w:w="2874" w:type="dxa"/>
          </w:tcPr>
          <w:p w14:paraId="6C6A87DB" w14:textId="2525A900" w:rsidR="00741C55" w:rsidRDefault="00741C55" w:rsidP="009B34DC">
            <w:pPr>
              <w:rPr>
                <w:sz w:val="20"/>
                <w:szCs w:val="20"/>
              </w:rPr>
            </w:pPr>
            <w:r>
              <w:rPr>
                <w:sz w:val="20"/>
                <w:szCs w:val="20"/>
              </w:rPr>
              <w:t>Improved livestock feed quality</w:t>
            </w:r>
          </w:p>
        </w:tc>
        <w:tc>
          <w:tcPr>
            <w:tcW w:w="1619" w:type="dxa"/>
          </w:tcPr>
          <w:p w14:paraId="4DEAC5AF" w14:textId="332AC0E8" w:rsidR="00741C55" w:rsidRDefault="00686DF4" w:rsidP="009B34DC">
            <w:pPr>
              <w:jc w:val="center"/>
              <w:rPr>
                <w:sz w:val="20"/>
                <w:szCs w:val="20"/>
              </w:rPr>
            </w:pPr>
            <w:r>
              <w:rPr>
                <w:sz w:val="20"/>
                <w:szCs w:val="20"/>
              </w:rPr>
              <w:t>Low</w:t>
            </w:r>
          </w:p>
        </w:tc>
        <w:tc>
          <w:tcPr>
            <w:tcW w:w="1619" w:type="dxa"/>
          </w:tcPr>
          <w:p w14:paraId="42AE9E6B" w14:textId="7735E46C" w:rsidR="00741C55" w:rsidRPr="00E9265B" w:rsidRDefault="00686DF4" w:rsidP="009B34DC">
            <w:pPr>
              <w:jc w:val="center"/>
              <w:rPr>
                <w:sz w:val="20"/>
                <w:szCs w:val="20"/>
              </w:rPr>
            </w:pPr>
            <w:r>
              <w:rPr>
                <w:sz w:val="20"/>
                <w:szCs w:val="20"/>
              </w:rPr>
              <w:t>Relevant</w:t>
            </w:r>
          </w:p>
        </w:tc>
        <w:tc>
          <w:tcPr>
            <w:tcW w:w="1619" w:type="dxa"/>
          </w:tcPr>
          <w:p w14:paraId="40005287" w14:textId="30A6B58B" w:rsidR="00741C55" w:rsidRDefault="008B6ED1" w:rsidP="009B34DC">
            <w:pPr>
              <w:jc w:val="center"/>
              <w:rPr>
                <w:sz w:val="20"/>
                <w:szCs w:val="20"/>
              </w:rPr>
            </w:pPr>
            <w:r>
              <w:rPr>
                <w:sz w:val="20"/>
                <w:szCs w:val="20"/>
              </w:rPr>
              <w:t>Low</w:t>
            </w:r>
          </w:p>
        </w:tc>
        <w:tc>
          <w:tcPr>
            <w:tcW w:w="1619" w:type="dxa"/>
          </w:tcPr>
          <w:p w14:paraId="676ACED8" w14:textId="018B65ED" w:rsidR="00741C55" w:rsidRDefault="00686DF4" w:rsidP="009B34DC">
            <w:pPr>
              <w:jc w:val="center"/>
              <w:rPr>
                <w:sz w:val="20"/>
                <w:szCs w:val="20"/>
              </w:rPr>
            </w:pPr>
            <w:r>
              <w:rPr>
                <w:sz w:val="20"/>
                <w:szCs w:val="20"/>
              </w:rPr>
              <w:t>n/a</w:t>
            </w:r>
          </w:p>
        </w:tc>
      </w:tr>
      <w:tr w:rsidR="00467DB1" w:rsidRPr="00E91BE1" w14:paraId="70E67360" w14:textId="77777777" w:rsidTr="009B34DC">
        <w:trPr>
          <w:trHeight w:val="352"/>
        </w:trPr>
        <w:tc>
          <w:tcPr>
            <w:tcW w:w="2874" w:type="dxa"/>
          </w:tcPr>
          <w:p w14:paraId="0FA419C7" w14:textId="77777777" w:rsidR="00467DB1" w:rsidRPr="000663BB" w:rsidRDefault="00467DB1" w:rsidP="009B34DC">
            <w:pPr>
              <w:rPr>
                <w:sz w:val="20"/>
                <w:szCs w:val="20"/>
                <w:highlight w:val="yellow"/>
              </w:rPr>
            </w:pPr>
            <w:r>
              <w:rPr>
                <w:sz w:val="20"/>
                <w:szCs w:val="20"/>
              </w:rPr>
              <w:t>Managed grazing</w:t>
            </w:r>
          </w:p>
        </w:tc>
        <w:tc>
          <w:tcPr>
            <w:tcW w:w="1619" w:type="dxa"/>
          </w:tcPr>
          <w:p w14:paraId="257DA928" w14:textId="77777777" w:rsidR="00467DB1" w:rsidRPr="0021041A" w:rsidRDefault="00467DB1" w:rsidP="009B34DC">
            <w:pPr>
              <w:jc w:val="center"/>
              <w:rPr>
                <w:sz w:val="20"/>
                <w:szCs w:val="20"/>
              </w:rPr>
            </w:pPr>
            <w:r>
              <w:rPr>
                <w:sz w:val="20"/>
                <w:szCs w:val="20"/>
              </w:rPr>
              <w:t>Low</w:t>
            </w:r>
          </w:p>
        </w:tc>
        <w:tc>
          <w:tcPr>
            <w:tcW w:w="1619" w:type="dxa"/>
          </w:tcPr>
          <w:p w14:paraId="60CF3068" w14:textId="77777777" w:rsidR="00467DB1" w:rsidRPr="0021041A" w:rsidRDefault="00467DB1" w:rsidP="009B34DC">
            <w:pPr>
              <w:jc w:val="center"/>
              <w:rPr>
                <w:sz w:val="20"/>
                <w:szCs w:val="20"/>
              </w:rPr>
            </w:pPr>
            <w:r w:rsidRPr="00E9265B">
              <w:rPr>
                <w:sz w:val="20"/>
                <w:szCs w:val="20"/>
              </w:rPr>
              <w:t>Relevant</w:t>
            </w:r>
          </w:p>
        </w:tc>
        <w:tc>
          <w:tcPr>
            <w:tcW w:w="1619" w:type="dxa"/>
          </w:tcPr>
          <w:p w14:paraId="0780ED90" w14:textId="77777777" w:rsidR="00467DB1" w:rsidRPr="0021041A" w:rsidRDefault="00467DB1" w:rsidP="009B34DC">
            <w:pPr>
              <w:jc w:val="center"/>
              <w:rPr>
                <w:sz w:val="20"/>
                <w:szCs w:val="20"/>
              </w:rPr>
            </w:pPr>
            <w:r>
              <w:rPr>
                <w:sz w:val="20"/>
                <w:szCs w:val="20"/>
              </w:rPr>
              <w:t>Low</w:t>
            </w:r>
          </w:p>
        </w:tc>
        <w:tc>
          <w:tcPr>
            <w:tcW w:w="1619" w:type="dxa"/>
          </w:tcPr>
          <w:p w14:paraId="78265060" w14:textId="77777777" w:rsidR="00467DB1" w:rsidRPr="0021041A" w:rsidRDefault="00467DB1" w:rsidP="009B34DC">
            <w:pPr>
              <w:jc w:val="center"/>
              <w:rPr>
                <w:sz w:val="20"/>
                <w:szCs w:val="20"/>
              </w:rPr>
            </w:pPr>
            <w:r>
              <w:rPr>
                <w:sz w:val="20"/>
                <w:szCs w:val="20"/>
              </w:rPr>
              <w:t>Medium-high</w:t>
            </w:r>
          </w:p>
        </w:tc>
      </w:tr>
      <w:tr w:rsidR="00467DB1" w:rsidRPr="00E91BE1" w14:paraId="6492A017" w14:textId="77777777" w:rsidTr="009B34DC">
        <w:trPr>
          <w:trHeight w:val="352"/>
        </w:trPr>
        <w:tc>
          <w:tcPr>
            <w:tcW w:w="2874" w:type="dxa"/>
          </w:tcPr>
          <w:p w14:paraId="53E5177F" w14:textId="77777777" w:rsidR="00467DB1" w:rsidRPr="000663BB" w:rsidRDefault="00467DB1" w:rsidP="009B34DC">
            <w:pPr>
              <w:rPr>
                <w:sz w:val="20"/>
                <w:szCs w:val="20"/>
                <w:highlight w:val="yellow"/>
              </w:rPr>
            </w:pPr>
            <w:r>
              <w:rPr>
                <w:sz w:val="20"/>
                <w:szCs w:val="20"/>
              </w:rPr>
              <w:t>Multistrata agroforestry</w:t>
            </w:r>
          </w:p>
        </w:tc>
        <w:tc>
          <w:tcPr>
            <w:tcW w:w="1619" w:type="dxa"/>
          </w:tcPr>
          <w:p w14:paraId="16C33317" w14:textId="77777777" w:rsidR="00467DB1" w:rsidRPr="0021041A" w:rsidRDefault="00467DB1" w:rsidP="009B34DC">
            <w:pPr>
              <w:jc w:val="center"/>
              <w:rPr>
                <w:sz w:val="20"/>
                <w:szCs w:val="20"/>
              </w:rPr>
            </w:pPr>
            <w:r>
              <w:rPr>
                <w:sz w:val="20"/>
                <w:szCs w:val="20"/>
              </w:rPr>
              <w:t>High</w:t>
            </w:r>
          </w:p>
        </w:tc>
        <w:tc>
          <w:tcPr>
            <w:tcW w:w="1619" w:type="dxa"/>
          </w:tcPr>
          <w:p w14:paraId="598BA590" w14:textId="77777777" w:rsidR="00467DB1" w:rsidRPr="0021041A" w:rsidRDefault="00467DB1" w:rsidP="009B34DC">
            <w:pPr>
              <w:jc w:val="center"/>
              <w:rPr>
                <w:sz w:val="20"/>
                <w:szCs w:val="20"/>
              </w:rPr>
            </w:pPr>
            <w:r w:rsidRPr="00E9265B">
              <w:rPr>
                <w:sz w:val="20"/>
                <w:szCs w:val="20"/>
              </w:rPr>
              <w:t>Relevant</w:t>
            </w:r>
          </w:p>
        </w:tc>
        <w:tc>
          <w:tcPr>
            <w:tcW w:w="1619" w:type="dxa"/>
          </w:tcPr>
          <w:p w14:paraId="5D5B6598" w14:textId="77777777" w:rsidR="00467DB1" w:rsidRPr="0021041A" w:rsidRDefault="00467DB1" w:rsidP="009B34DC">
            <w:pPr>
              <w:jc w:val="center"/>
              <w:rPr>
                <w:sz w:val="20"/>
                <w:szCs w:val="20"/>
              </w:rPr>
            </w:pPr>
            <w:r>
              <w:rPr>
                <w:sz w:val="20"/>
                <w:szCs w:val="20"/>
              </w:rPr>
              <w:t>High</w:t>
            </w:r>
          </w:p>
        </w:tc>
        <w:tc>
          <w:tcPr>
            <w:tcW w:w="1619" w:type="dxa"/>
          </w:tcPr>
          <w:p w14:paraId="165561B8" w14:textId="77777777" w:rsidR="00467DB1" w:rsidRPr="0021041A" w:rsidRDefault="00467DB1" w:rsidP="009B34DC">
            <w:pPr>
              <w:jc w:val="center"/>
              <w:rPr>
                <w:sz w:val="20"/>
                <w:szCs w:val="20"/>
              </w:rPr>
            </w:pPr>
            <w:r>
              <w:rPr>
                <w:sz w:val="20"/>
                <w:szCs w:val="20"/>
              </w:rPr>
              <w:t>Low</w:t>
            </w:r>
          </w:p>
        </w:tc>
      </w:tr>
      <w:tr w:rsidR="00467DB1" w:rsidRPr="00E91BE1" w14:paraId="398EB691" w14:textId="77777777" w:rsidTr="009B34DC">
        <w:trPr>
          <w:trHeight w:val="352"/>
        </w:trPr>
        <w:tc>
          <w:tcPr>
            <w:tcW w:w="2874" w:type="dxa"/>
          </w:tcPr>
          <w:p w14:paraId="681480CC" w14:textId="77777777" w:rsidR="00467DB1" w:rsidRPr="000663BB" w:rsidRDefault="00467DB1" w:rsidP="009B34DC">
            <w:pPr>
              <w:rPr>
                <w:sz w:val="20"/>
                <w:szCs w:val="20"/>
                <w:highlight w:val="yellow"/>
              </w:rPr>
            </w:pPr>
            <w:r>
              <w:rPr>
                <w:sz w:val="20"/>
                <w:szCs w:val="20"/>
              </w:rPr>
              <w:t>Nutrient management</w:t>
            </w:r>
          </w:p>
        </w:tc>
        <w:tc>
          <w:tcPr>
            <w:tcW w:w="1619" w:type="dxa"/>
          </w:tcPr>
          <w:p w14:paraId="759E0845" w14:textId="77777777" w:rsidR="00467DB1" w:rsidRPr="0021041A" w:rsidRDefault="00467DB1" w:rsidP="009B34DC">
            <w:pPr>
              <w:jc w:val="center"/>
              <w:rPr>
                <w:sz w:val="20"/>
                <w:szCs w:val="20"/>
              </w:rPr>
            </w:pPr>
            <w:r>
              <w:rPr>
                <w:sz w:val="20"/>
                <w:szCs w:val="20"/>
              </w:rPr>
              <w:t>Medium</w:t>
            </w:r>
          </w:p>
        </w:tc>
        <w:tc>
          <w:tcPr>
            <w:tcW w:w="1619" w:type="dxa"/>
          </w:tcPr>
          <w:p w14:paraId="4AB02A10" w14:textId="77777777" w:rsidR="00467DB1" w:rsidRPr="0021041A" w:rsidRDefault="00467DB1" w:rsidP="009B34DC">
            <w:pPr>
              <w:jc w:val="center"/>
              <w:rPr>
                <w:sz w:val="20"/>
                <w:szCs w:val="20"/>
              </w:rPr>
            </w:pPr>
            <w:r w:rsidRPr="00231ADD">
              <w:rPr>
                <w:sz w:val="20"/>
                <w:szCs w:val="20"/>
              </w:rPr>
              <w:t>Relevant</w:t>
            </w:r>
          </w:p>
        </w:tc>
        <w:tc>
          <w:tcPr>
            <w:tcW w:w="1619" w:type="dxa"/>
          </w:tcPr>
          <w:p w14:paraId="634A9056" w14:textId="77777777" w:rsidR="00467DB1" w:rsidRPr="0021041A" w:rsidRDefault="00467DB1" w:rsidP="009B34DC">
            <w:pPr>
              <w:jc w:val="center"/>
              <w:rPr>
                <w:sz w:val="20"/>
                <w:szCs w:val="20"/>
              </w:rPr>
            </w:pPr>
            <w:r>
              <w:rPr>
                <w:sz w:val="20"/>
                <w:szCs w:val="20"/>
              </w:rPr>
              <w:t>Low</w:t>
            </w:r>
          </w:p>
        </w:tc>
        <w:tc>
          <w:tcPr>
            <w:tcW w:w="1619" w:type="dxa"/>
          </w:tcPr>
          <w:p w14:paraId="3E901BFE" w14:textId="77777777" w:rsidR="00467DB1" w:rsidRPr="0021041A" w:rsidRDefault="00467DB1" w:rsidP="009B34DC">
            <w:pPr>
              <w:jc w:val="center"/>
              <w:rPr>
                <w:sz w:val="20"/>
                <w:szCs w:val="20"/>
              </w:rPr>
            </w:pPr>
            <w:r>
              <w:rPr>
                <w:sz w:val="20"/>
                <w:szCs w:val="20"/>
              </w:rPr>
              <w:t>High</w:t>
            </w:r>
          </w:p>
        </w:tc>
      </w:tr>
      <w:tr w:rsidR="00467DB1" w:rsidRPr="00E91BE1" w14:paraId="0D09DA7B" w14:textId="77777777" w:rsidTr="009B34DC">
        <w:trPr>
          <w:trHeight w:val="352"/>
        </w:trPr>
        <w:tc>
          <w:tcPr>
            <w:tcW w:w="2874" w:type="dxa"/>
          </w:tcPr>
          <w:p w14:paraId="32FEA39B" w14:textId="77777777" w:rsidR="00467DB1" w:rsidRPr="000663BB" w:rsidRDefault="00467DB1" w:rsidP="009B34DC">
            <w:pPr>
              <w:rPr>
                <w:sz w:val="20"/>
                <w:szCs w:val="20"/>
                <w:highlight w:val="yellow"/>
              </w:rPr>
            </w:pPr>
            <w:r>
              <w:rPr>
                <w:sz w:val="20"/>
                <w:szCs w:val="20"/>
              </w:rPr>
              <w:t>Regenerative agriculture</w:t>
            </w:r>
          </w:p>
        </w:tc>
        <w:tc>
          <w:tcPr>
            <w:tcW w:w="1619" w:type="dxa"/>
          </w:tcPr>
          <w:p w14:paraId="6DD73D5C" w14:textId="77777777" w:rsidR="00467DB1" w:rsidRPr="0021041A" w:rsidRDefault="00467DB1" w:rsidP="009B34DC">
            <w:pPr>
              <w:jc w:val="center"/>
              <w:rPr>
                <w:sz w:val="20"/>
                <w:szCs w:val="20"/>
              </w:rPr>
            </w:pPr>
            <w:r>
              <w:rPr>
                <w:sz w:val="20"/>
                <w:szCs w:val="20"/>
              </w:rPr>
              <w:t>Medium</w:t>
            </w:r>
          </w:p>
        </w:tc>
        <w:tc>
          <w:tcPr>
            <w:tcW w:w="1619" w:type="dxa"/>
          </w:tcPr>
          <w:p w14:paraId="7559DA45" w14:textId="77777777" w:rsidR="00467DB1" w:rsidRPr="0021041A" w:rsidRDefault="00467DB1" w:rsidP="009B34DC">
            <w:pPr>
              <w:jc w:val="center"/>
              <w:rPr>
                <w:sz w:val="20"/>
                <w:szCs w:val="20"/>
              </w:rPr>
            </w:pPr>
            <w:r w:rsidRPr="00231ADD">
              <w:rPr>
                <w:sz w:val="20"/>
                <w:szCs w:val="20"/>
              </w:rPr>
              <w:t>Relevant</w:t>
            </w:r>
          </w:p>
        </w:tc>
        <w:tc>
          <w:tcPr>
            <w:tcW w:w="1619" w:type="dxa"/>
          </w:tcPr>
          <w:p w14:paraId="13177FFB" w14:textId="77777777" w:rsidR="00467DB1" w:rsidRPr="0021041A" w:rsidRDefault="00467DB1" w:rsidP="009B34DC">
            <w:pPr>
              <w:jc w:val="center"/>
              <w:rPr>
                <w:sz w:val="20"/>
                <w:szCs w:val="20"/>
              </w:rPr>
            </w:pPr>
            <w:r>
              <w:rPr>
                <w:sz w:val="20"/>
                <w:szCs w:val="20"/>
              </w:rPr>
              <w:t>Low</w:t>
            </w:r>
          </w:p>
        </w:tc>
        <w:tc>
          <w:tcPr>
            <w:tcW w:w="1619" w:type="dxa"/>
          </w:tcPr>
          <w:p w14:paraId="07957DDA" w14:textId="77777777" w:rsidR="00467DB1" w:rsidRPr="0021041A" w:rsidRDefault="00467DB1" w:rsidP="009B34DC">
            <w:pPr>
              <w:jc w:val="center"/>
              <w:rPr>
                <w:sz w:val="20"/>
                <w:szCs w:val="20"/>
              </w:rPr>
            </w:pPr>
            <w:r>
              <w:rPr>
                <w:sz w:val="20"/>
                <w:szCs w:val="20"/>
              </w:rPr>
              <w:t>Medium-high</w:t>
            </w:r>
          </w:p>
        </w:tc>
      </w:tr>
      <w:tr w:rsidR="00467DB1" w:rsidRPr="00E91BE1" w14:paraId="5DB7AECF" w14:textId="77777777" w:rsidTr="009B34DC">
        <w:trPr>
          <w:trHeight w:val="352"/>
        </w:trPr>
        <w:tc>
          <w:tcPr>
            <w:tcW w:w="2874" w:type="dxa"/>
          </w:tcPr>
          <w:p w14:paraId="4E0F62B2" w14:textId="77777777" w:rsidR="00467DB1" w:rsidRPr="000663BB" w:rsidRDefault="00467DB1" w:rsidP="009B34DC">
            <w:pPr>
              <w:rPr>
                <w:sz w:val="20"/>
                <w:szCs w:val="20"/>
                <w:highlight w:val="yellow"/>
              </w:rPr>
            </w:pPr>
            <w:r>
              <w:rPr>
                <w:sz w:val="20"/>
                <w:szCs w:val="20"/>
              </w:rPr>
              <w:t>Silvopasture</w:t>
            </w:r>
          </w:p>
        </w:tc>
        <w:tc>
          <w:tcPr>
            <w:tcW w:w="1619" w:type="dxa"/>
          </w:tcPr>
          <w:p w14:paraId="3F4A217A" w14:textId="77777777" w:rsidR="00467DB1" w:rsidRPr="0021041A" w:rsidRDefault="00467DB1" w:rsidP="009B34DC">
            <w:pPr>
              <w:jc w:val="center"/>
              <w:rPr>
                <w:sz w:val="20"/>
                <w:szCs w:val="20"/>
              </w:rPr>
            </w:pPr>
            <w:r>
              <w:rPr>
                <w:sz w:val="20"/>
                <w:szCs w:val="20"/>
              </w:rPr>
              <w:t>High</w:t>
            </w:r>
          </w:p>
        </w:tc>
        <w:tc>
          <w:tcPr>
            <w:tcW w:w="1619" w:type="dxa"/>
          </w:tcPr>
          <w:p w14:paraId="19F324DB" w14:textId="77777777" w:rsidR="00467DB1" w:rsidRPr="0021041A" w:rsidRDefault="00467DB1" w:rsidP="009B34DC">
            <w:pPr>
              <w:jc w:val="center"/>
              <w:rPr>
                <w:sz w:val="20"/>
                <w:szCs w:val="20"/>
              </w:rPr>
            </w:pPr>
            <w:r w:rsidRPr="00231ADD">
              <w:rPr>
                <w:sz w:val="20"/>
                <w:szCs w:val="20"/>
              </w:rPr>
              <w:t>Relevant</w:t>
            </w:r>
          </w:p>
        </w:tc>
        <w:tc>
          <w:tcPr>
            <w:tcW w:w="1619" w:type="dxa"/>
          </w:tcPr>
          <w:p w14:paraId="1FD9AFBD" w14:textId="77777777" w:rsidR="00467DB1" w:rsidRPr="0021041A" w:rsidRDefault="00467DB1" w:rsidP="009B34DC">
            <w:pPr>
              <w:jc w:val="center"/>
              <w:rPr>
                <w:sz w:val="20"/>
                <w:szCs w:val="20"/>
              </w:rPr>
            </w:pPr>
            <w:r>
              <w:rPr>
                <w:sz w:val="20"/>
                <w:szCs w:val="20"/>
              </w:rPr>
              <w:t>High</w:t>
            </w:r>
          </w:p>
        </w:tc>
        <w:tc>
          <w:tcPr>
            <w:tcW w:w="1619" w:type="dxa"/>
          </w:tcPr>
          <w:p w14:paraId="7D37B8C1" w14:textId="77777777" w:rsidR="00467DB1" w:rsidRPr="0021041A" w:rsidRDefault="00467DB1" w:rsidP="009B34DC">
            <w:pPr>
              <w:jc w:val="center"/>
              <w:rPr>
                <w:sz w:val="20"/>
                <w:szCs w:val="20"/>
              </w:rPr>
            </w:pPr>
            <w:r>
              <w:rPr>
                <w:sz w:val="20"/>
                <w:szCs w:val="20"/>
              </w:rPr>
              <w:t>Low-medium</w:t>
            </w:r>
          </w:p>
        </w:tc>
      </w:tr>
      <w:tr w:rsidR="00467DB1" w:rsidRPr="00E91BE1" w14:paraId="301897E7" w14:textId="77777777" w:rsidTr="009B34DC">
        <w:trPr>
          <w:trHeight w:val="352"/>
        </w:trPr>
        <w:tc>
          <w:tcPr>
            <w:tcW w:w="2874" w:type="dxa"/>
          </w:tcPr>
          <w:p w14:paraId="6ABA2E36" w14:textId="77777777" w:rsidR="00467DB1" w:rsidRPr="000663BB" w:rsidRDefault="00467DB1" w:rsidP="009B34DC">
            <w:pPr>
              <w:rPr>
                <w:sz w:val="20"/>
                <w:szCs w:val="20"/>
                <w:highlight w:val="yellow"/>
              </w:rPr>
            </w:pPr>
            <w:r>
              <w:rPr>
                <w:sz w:val="20"/>
                <w:szCs w:val="20"/>
              </w:rPr>
              <w:t>System of Rice Intensification</w:t>
            </w:r>
          </w:p>
        </w:tc>
        <w:tc>
          <w:tcPr>
            <w:tcW w:w="1619" w:type="dxa"/>
          </w:tcPr>
          <w:p w14:paraId="038BC6DB" w14:textId="77777777" w:rsidR="00467DB1" w:rsidRPr="0021041A" w:rsidRDefault="00467DB1" w:rsidP="009B34DC">
            <w:pPr>
              <w:jc w:val="center"/>
              <w:rPr>
                <w:sz w:val="20"/>
                <w:szCs w:val="20"/>
              </w:rPr>
            </w:pPr>
            <w:r>
              <w:rPr>
                <w:sz w:val="20"/>
                <w:szCs w:val="20"/>
              </w:rPr>
              <w:t>Medium</w:t>
            </w:r>
          </w:p>
        </w:tc>
        <w:tc>
          <w:tcPr>
            <w:tcW w:w="1619" w:type="dxa"/>
          </w:tcPr>
          <w:p w14:paraId="24586EFD" w14:textId="77777777" w:rsidR="00467DB1" w:rsidRPr="0021041A" w:rsidRDefault="00467DB1" w:rsidP="009B34DC">
            <w:pPr>
              <w:jc w:val="center"/>
              <w:rPr>
                <w:sz w:val="20"/>
                <w:szCs w:val="20"/>
              </w:rPr>
            </w:pPr>
            <w:r>
              <w:rPr>
                <w:sz w:val="20"/>
                <w:szCs w:val="20"/>
              </w:rPr>
              <w:t>Targeted</w:t>
            </w:r>
          </w:p>
        </w:tc>
        <w:tc>
          <w:tcPr>
            <w:tcW w:w="1619" w:type="dxa"/>
          </w:tcPr>
          <w:p w14:paraId="6FA6B8EC" w14:textId="77777777" w:rsidR="00467DB1" w:rsidRPr="0021041A" w:rsidRDefault="00467DB1" w:rsidP="009B34DC">
            <w:pPr>
              <w:jc w:val="center"/>
              <w:rPr>
                <w:sz w:val="20"/>
                <w:szCs w:val="20"/>
              </w:rPr>
            </w:pPr>
            <w:r>
              <w:rPr>
                <w:sz w:val="20"/>
                <w:szCs w:val="20"/>
              </w:rPr>
              <w:t>Medium</w:t>
            </w:r>
          </w:p>
        </w:tc>
        <w:tc>
          <w:tcPr>
            <w:tcW w:w="1619" w:type="dxa"/>
          </w:tcPr>
          <w:p w14:paraId="6A112DD8" w14:textId="77777777" w:rsidR="00467DB1" w:rsidRPr="0021041A" w:rsidRDefault="00467DB1" w:rsidP="009B34DC">
            <w:pPr>
              <w:jc w:val="center"/>
              <w:rPr>
                <w:sz w:val="20"/>
                <w:szCs w:val="20"/>
              </w:rPr>
            </w:pPr>
            <w:r>
              <w:rPr>
                <w:sz w:val="20"/>
                <w:szCs w:val="20"/>
              </w:rPr>
              <w:t>Low</w:t>
            </w:r>
          </w:p>
        </w:tc>
      </w:tr>
      <w:tr w:rsidR="00467DB1" w:rsidRPr="00E91BE1" w14:paraId="1576768E" w14:textId="77777777" w:rsidTr="009B34DC">
        <w:trPr>
          <w:trHeight w:val="352"/>
        </w:trPr>
        <w:tc>
          <w:tcPr>
            <w:tcW w:w="2874" w:type="dxa"/>
          </w:tcPr>
          <w:p w14:paraId="3A8849FE" w14:textId="77777777" w:rsidR="00467DB1" w:rsidRPr="000663BB" w:rsidRDefault="00467DB1" w:rsidP="009B34DC">
            <w:pPr>
              <w:rPr>
                <w:sz w:val="20"/>
                <w:szCs w:val="20"/>
                <w:highlight w:val="yellow"/>
              </w:rPr>
            </w:pPr>
            <w:r>
              <w:rPr>
                <w:sz w:val="20"/>
                <w:szCs w:val="20"/>
              </w:rPr>
              <w:t>Tree intercropping</w:t>
            </w:r>
          </w:p>
        </w:tc>
        <w:tc>
          <w:tcPr>
            <w:tcW w:w="1619" w:type="dxa"/>
          </w:tcPr>
          <w:p w14:paraId="198B5D48" w14:textId="77777777" w:rsidR="00467DB1" w:rsidRPr="0021041A" w:rsidRDefault="00467DB1" w:rsidP="009B34DC">
            <w:pPr>
              <w:jc w:val="center"/>
              <w:rPr>
                <w:sz w:val="20"/>
                <w:szCs w:val="20"/>
              </w:rPr>
            </w:pPr>
            <w:r>
              <w:rPr>
                <w:sz w:val="20"/>
                <w:szCs w:val="20"/>
              </w:rPr>
              <w:t>High</w:t>
            </w:r>
          </w:p>
        </w:tc>
        <w:tc>
          <w:tcPr>
            <w:tcW w:w="1619" w:type="dxa"/>
          </w:tcPr>
          <w:p w14:paraId="12865BFD" w14:textId="77777777" w:rsidR="00467DB1" w:rsidRPr="0021041A" w:rsidRDefault="00467DB1" w:rsidP="009B34DC">
            <w:pPr>
              <w:jc w:val="center"/>
              <w:rPr>
                <w:sz w:val="20"/>
                <w:szCs w:val="20"/>
              </w:rPr>
            </w:pPr>
            <w:r w:rsidRPr="00B85D9B">
              <w:rPr>
                <w:sz w:val="20"/>
                <w:szCs w:val="20"/>
              </w:rPr>
              <w:t>Relevant</w:t>
            </w:r>
          </w:p>
        </w:tc>
        <w:tc>
          <w:tcPr>
            <w:tcW w:w="1619" w:type="dxa"/>
          </w:tcPr>
          <w:p w14:paraId="4783C1AA" w14:textId="77777777" w:rsidR="00467DB1" w:rsidRPr="0021041A" w:rsidRDefault="00467DB1" w:rsidP="009B34DC">
            <w:pPr>
              <w:jc w:val="center"/>
              <w:rPr>
                <w:sz w:val="20"/>
                <w:szCs w:val="20"/>
              </w:rPr>
            </w:pPr>
            <w:r>
              <w:rPr>
                <w:sz w:val="20"/>
                <w:szCs w:val="20"/>
              </w:rPr>
              <w:t>Medium</w:t>
            </w:r>
          </w:p>
        </w:tc>
        <w:tc>
          <w:tcPr>
            <w:tcW w:w="1619" w:type="dxa"/>
          </w:tcPr>
          <w:p w14:paraId="24A97EE9" w14:textId="77777777" w:rsidR="00467DB1" w:rsidRPr="0021041A" w:rsidRDefault="00467DB1" w:rsidP="009B34DC">
            <w:pPr>
              <w:jc w:val="center"/>
              <w:rPr>
                <w:sz w:val="20"/>
                <w:szCs w:val="20"/>
              </w:rPr>
            </w:pPr>
            <w:r>
              <w:rPr>
                <w:sz w:val="20"/>
                <w:szCs w:val="20"/>
              </w:rPr>
              <w:t>Medium</w:t>
            </w:r>
          </w:p>
        </w:tc>
      </w:tr>
      <w:tr w:rsidR="00467DB1" w:rsidRPr="00E91BE1" w14:paraId="7713F578" w14:textId="77777777" w:rsidTr="009B34DC">
        <w:trPr>
          <w:trHeight w:val="352"/>
        </w:trPr>
        <w:tc>
          <w:tcPr>
            <w:tcW w:w="2874" w:type="dxa"/>
          </w:tcPr>
          <w:p w14:paraId="7CAEEB1E" w14:textId="77777777" w:rsidR="00467DB1" w:rsidRPr="000663BB" w:rsidRDefault="00467DB1" w:rsidP="009B34DC">
            <w:pPr>
              <w:rPr>
                <w:sz w:val="20"/>
                <w:szCs w:val="20"/>
                <w:highlight w:val="yellow"/>
              </w:rPr>
            </w:pPr>
            <w:r>
              <w:rPr>
                <w:sz w:val="20"/>
                <w:szCs w:val="20"/>
              </w:rPr>
              <w:t>Tropical staple tree crops</w:t>
            </w:r>
          </w:p>
        </w:tc>
        <w:tc>
          <w:tcPr>
            <w:tcW w:w="1619" w:type="dxa"/>
          </w:tcPr>
          <w:p w14:paraId="5D7ECD51" w14:textId="77777777" w:rsidR="00467DB1" w:rsidRPr="0021041A" w:rsidRDefault="00467DB1" w:rsidP="009B34DC">
            <w:pPr>
              <w:jc w:val="center"/>
              <w:rPr>
                <w:sz w:val="20"/>
                <w:szCs w:val="20"/>
              </w:rPr>
            </w:pPr>
            <w:r>
              <w:rPr>
                <w:sz w:val="20"/>
                <w:szCs w:val="20"/>
              </w:rPr>
              <w:t>Medium</w:t>
            </w:r>
          </w:p>
        </w:tc>
        <w:tc>
          <w:tcPr>
            <w:tcW w:w="1619" w:type="dxa"/>
          </w:tcPr>
          <w:p w14:paraId="64977A29" w14:textId="77777777" w:rsidR="00467DB1" w:rsidRPr="0021041A" w:rsidRDefault="00467DB1" w:rsidP="009B34DC">
            <w:pPr>
              <w:jc w:val="center"/>
              <w:rPr>
                <w:sz w:val="20"/>
                <w:szCs w:val="20"/>
              </w:rPr>
            </w:pPr>
            <w:r w:rsidRPr="00B85D9B">
              <w:rPr>
                <w:sz w:val="20"/>
                <w:szCs w:val="20"/>
              </w:rPr>
              <w:t>Relevant</w:t>
            </w:r>
          </w:p>
        </w:tc>
        <w:tc>
          <w:tcPr>
            <w:tcW w:w="1619" w:type="dxa"/>
          </w:tcPr>
          <w:p w14:paraId="223659A7" w14:textId="77777777" w:rsidR="00467DB1" w:rsidRPr="0021041A" w:rsidRDefault="00467DB1" w:rsidP="009B34DC">
            <w:pPr>
              <w:jc w:val="center"/>
              <w:rPr>
                <w:sz w:val="20"/>
                <w:szCs w:val="20"/>
              </w:rPr>
            </w:pPr>
            <w:r>
              <w:rPr>
                <w:sz w:val="20"/>
                <w:szCs w:val="20"/>
              </w:rPr>
              <w:t>High</w:t>
            </w:r>
          </w:p>
        </w:tc>
        <w:tc>
          <w:tcPr>
            <w:tcW w:w="1619" w:type="dxa"/>
          </w:tcPr>
          <w:p w14:paraId="1A1A1E95" w14:textId="77777777" w:rsidR="00467DB1" w:rsidRPr="0021041A" w:rsidRDefault="00467DB1" w:rsidP="009B34DC">
            <w:pPr>
              <w:jc w:val="center"/>
              <w:rPr>
                <w:sz w:val="20"/>
                <w:szCs w:val="20"/>
              </w:rPr>
            </w:pPr>
            <w:r>
              <w:rPr>
                <w:sz w:val="20"/>
                <w:szCs w:val="20"/>
              </w:rPr>
              <w:t>Low-medium</w:t>
            </w:r>
          </w:p>
        </w:tc>
      </w:tr>
      <w:tr w:rsidR="00467DB1" w:rsidRPr="00E91BE1" w14:paraId="757DD3F7" w14:textId="77777777" w:rsidTr="009B34DC">
        <w:trPr>
          <w:trHeight w:val="352"/>
        </w:trPr>
        <w:tc>
          <w:tcPr>
            <w:tcW w:w="2874" w:type="dxa"/>
          </w:tcPr>
          <w:p w14:paraId="53BCF766" w14:textId="77777777" w:rsidR="00467DB1" w:rsidRPr="000663BB" w:rsidRDefault="00467DB1" w:rsidP="009B34DC">
            <w:pPr>
              <w:rPr>
                <w:sz w:val="20"/>
                <w:szCs w:val="20"/>
                <w:highlight w:val="yellow"/>
              </w:rPr>
            </w:pPr>
            <w:r>
              <w:rPr>
                <w:sz w:val="20"/>
                <w:szCs w:val="20"/>
              </w:rPr>
              <w:t>Women smallholders</w:t>
            </w:r>
          </w:p>
        </w:tc>
        <w:tc>
          <w:tcPr>
            <w:tcW w:w="1619" w:type="dxa"/>
          </w:tcPr>
          <w:p w14:paraId="136BF92C" w14:textId="77777777" w:rsidR="00467DB1" w:rsidRPr="0021041A" w:rsidRDefault="00467DB1" w:rsidP="009B34DC">
            <w:pPr>
              <w:jc w:val="center"/>
              <w:rPr>
                <w:sz w:val="20"/>
                <w:szCs w:val="20"/>
              </w:rPr>
            </w:pPr>
            <w:r>
              <w:rPr>
                <w:sz w:val="20"/>
                <w:szCs w:val="20"/>
              </w:rPr>
              <w:t>n/a</w:t>
            </w:r>
          </w:p>
        </w:tc>
        <w:tc>
          <w:tcPr>
            <w:tcW w:w="1619" w:type="dxa"/>
          </w:tcPr>
          <w:p w14:paraId="3042BCCA" w14:textId="77777777" w:rsidR="00467DB1" w:rsidRPr="0021041A" w:rsidRDefault="00467DB1" w:rsidP="009B34DC">
            <w:pPr>
              <w:jc w:val="center"/>
              <w:rPr>
                <w:sz w:val="20"/>
                <w:szCs w:val="20"/>
              </w:rPr>
            </w:pPr>
            <w:r>
              <w:rPr>
                <w:sz w:val="20"/>
                <w:szCs w:val="20"/>
              </w:rPr>
              <w:t>Targeted</w:t>
            </w:r>
          </w:p>
        </w:tc>
        <w:tc>
          <w:tcPr>
            <w:tcW w:w="1619" w:type="dxa"/>
          </w:tcPr>
          <w:p w14:paraId="0B5166E1" w14:textId="77777777" w:rsidR="00467DB1" w:rsidRPr="0021041A" w:rsidRDefault="00467DB1" w:rsidP="009B34DC">
            <w:pPr>
              <w:jc w:val="center"/>
              <w:rPr>
                <w:sz w:val="20"/>
                <w:szCs w:val="20"/>
              </w:rPr>
            </w:pPr>
            <w:r>
              <w:rPr>
                <w:sz w:val="20"/>
                <w:szCs w:val="20"/>
              </w:rPr>
              <w:t>Low</w:t>
            </w:r>
          </w:p>
        </w:tc>
        <w:tc>
          <w:tcPr>
            <w:tcW w:w="1619" w:type="dxa"/>
          </w:tcPr>
          <w:p w14:paraId="4CE482E1" w14:textId="77777777" w:rsidR="00467DB1" w:rsidRPr="0021041A" w:rsidRDefault="00467DB1" w:rsidP="009B34DC">
            <w:pPr>
              <w:jc w:val="center"/>
              <w:rPr>
                <w:sz w:val="20"/>
                <w:szCs w:val="20"/>
              </w:rPr>
            </w:pPr>
            <w:r>
              <w:rPr>
                <w:sz w:val="20"/>
                <w:szCs w:val="20"/>
              </w:rPr>
              <w:t>Low</w:t>
            </w:r>
          </w:p>
        </w:tc>
      </w:tr>
    </w:tbl>
    <w:p w14:paraId="756DEC01" w14:textId="72A532C7" w:rsidR="00966563" w:rsidRDefault="551A77D0" w:rsidP="00DC02FD">
      <w:pPr>
        <w:pStyle w:val="Heading1"/>
        <w:numPr>
          <w:ilvl w:val="0"/>
          <w:numId w:val="4"/>
        </w:numPr>
      </w:pPr>
      <w:bookmarkStart w:id="734" w:name="_Toc73460871"/>
      <w:bookmarkEnd w:id="731"/>
      <w:r>
        <w:t>Methodology</w:t>
      </w:r>
      <w:bookmarkEnd w:id="734"/>
    </w:p>
    <w:p w14:paraId="567926D6" w14:textId="2E842B8D" w:rsidR="00BD136D" w:rsidRDefault="00686965" w:rsidP="00DC02FD">
      <w:pPr>
        <w:pStyle w:val="Heading2"/>
        <w:numPr>
          <w:ilvl w:val="1"/>
          <w:numId w:val="5"/>
        </w:numPr>
        <w:jc w:val="left"/>
      </w:pPr>
      <w:bookmarkStart w:id="735" w:name="_Toc73460872"/>
      <w:r>
        <w:t>Introduction</w:t>
      </w:r>
      <w:bookmarkEnd w:id="735"/>
    </w:p>
    <w:p w14:paraId="4157D5DA" w14:textId="4141D87B" w:rsidR="00C01AD7" w:rsidRDefault="00F00196" w:rsidP="00F00196">
      <w:r w:rsidRPr="001850DC">
        <w:t xml:space="preserve">Project Drawdown’s models are developed in Microsoft Excel using standard templates that allow easier integration since integration is critical to the bottom-up approach used. The template used for this solution was the Reduction and Replacement Solutions (RRS) </w:t>
      </w:r>
      <w:r w:rsidR="00EC1DE1">
        <w:t xml:space="preserve">model </w:t>
      </w:r>
      <w:r w:rsidRPr="001850DC">
        <w:t xml:space="preserve">which accounts for reductions in energy consumption and emissions generation for a solution relative to a conventional technology. These technologies are assumed to compete in markets to supply the final functional </w:t>
      </w:r>
      <w:r w:rsidR="000F5278" w:rsidRPr="001850DC">
        <w:t>demand,</w:t>
      </w:r>
      <w:r w:rsidRPr="001850DC">
        <w:t xml:space="preserve"> which is exogenous to the model, but may be shared across several solution models. The adoption and markets are therefore defined in terms of functional units, and for investment costing, adoptions are also converted to implementation units. The adoptions of conventional and solution were projected for each of several scenarios from 2015 to 20</w:t>
      </w:r>
      <w:r>
        <w:t>6</w:t>
      </w:r>
      <w:r w:rsidRPr="001850DC">
        <w:t xml:space="preserve">0 </w:t>
      </w:r>
      <w:r>
        <w:t xml:space="preserve">(from a base year of </w:t>
      </w:r>
      <w:r w:rsidRPr="00861B06">
        <w:t>2014</w:t>
      </w:r>
      <w:r>
        <w:t xml:space="preserve">) </w:t>
      </w:r>
      <w:r w:rsidRPr="001850DC">
        <w:t>and the comparison of these scenarios (for the 2020-2050 segment) is what constituted the results.</w:t>
      </w:r>
    </w:p>
    <w:p w14:paraId="09401DDC" w14:textId="52D0E25E" w:rsidR="009E1FBE" w:rsidRDefault="00F5723A" w:rsidP="00F00196">
      <w:pPr>
        <w:rPr>
          <w:color w:val="244061" w:themeColor="accent1" w:themeShade="80"/>
        </w:rPr>
      </w:pPr>
      <w:r w:rsidRPr="00F053CF">
        <w:rPr>
          <w:i/>
          <w:iCs/>
          <w:color w:val="4F81BD" w:themeColor="accent1"/>
        </w:rPr>
        <w:t>Agency Level</w:t>
      </w:r>
      <w:r w:rsidR="009E1FBE" w:rsidRPr="00F053CF">
        <w:rPr>
          <w:i/>
          <w:iCs/>
          <w:color w:val="4F81BD" w:themeColor="accent1"/>
        </w:rPr>
        <w:t>.</w:t>
      </w:r>
      <w:r w:rsidRPr="00F053CF">
        <w:rPr>
          <w:i/>
          <w:iCs/>
          <w:color w:val="4F81BD" w:themeColor="accent1"/>
        </w:rPr>
        <w:t xml:space="preserve"> </w:t>
      </w:r>
      <w:r w:rsidR="009E1FBE" w:rsidRPr="009E1FBE">
        <w:rPr>
          <w:color w:val="000000" w:themeColor="text1"/>
        </w:rPr>
        <w:t xml:space="preserve">The agency level </w:t>
      </w:r>
      <w:r w:rsidR="009E1FBE">
        <w:rPr>
          <w:color w:val="000000" w:themeColor="text1"/>
        </w:rPr>
        <w:t xml:space="preserve">is where the solution implementation is relevant. Costs and savings accrue at the agency level. </w:t>
      </w:r>
      <w:r w:rsidR="002D09D4">
        <w:t xml:space="preserve">For the improved livestock feed quality solution, </w:t>
      </w:r>
      <w:r w:rsidR="002D09D4">
        <w:rPr>
          <w:color w:val="000000" w:themeColor="text1"/>
        </w:rPr>
        <w:t xml:space="preserve">a </w:t>
      </w:r>
      <w:r w:rsidR="00EC1DE1">
        <w:rPr>
          <w:i/>
          <w:iCs/>
          <w:color w:val="4F81BD" w:themeColor="accent1"/>
        </w:rPr>
        <w:t>f</w:t>
      </w:r>
      <w:r w:rsidRPr="00F053CF">
        <w:rPr>
          <w:i/>
          <w:iCs/>
          <w:color w:val="4F81BD" w:themeColor="accent1"/>
        </w:rPr>
        <w:t>arm</w:t>
      </w:r>
      <w:r w:rsidR="00FF2D27" w:rsidRPr="00F053CF">
        <w:rPr>
          <w:i/>
          <w:iCs/>
          <w:color w:val="4F81BD" w:themeColor="accent1"/>
        </w:rPr>
        <w:t xml:space="preserve"> (cradle-to-farmgate)</w:t>
      </w:r>
      <w:r w:rsidR="002D09D4" w:rsidRPr="00F053CF">
        <w:rPr>
          <w:color w:val="4F81BD" w:themeColor="accent1"/>
        </w:rPr>
        <w:t xml:space="preserve"> </w:t>
      </w:r>
      <w:r w:rsidR="002D09D4" w:rsidRPr="002D09D4">
        <w:rPr>
          <w:color w:val="000000" w:themeColor="text1"/>
        </w:rPr>
        <w:t xml:space="preserve">is assumed to be the </w:t>
      </w:r>
      <w:r w:rsidR="00EC1DE1">
        <w:rPr>
          <w:color w:val="000000" w:themeColor="text1"/>
        </w:rPr>
        <w:t>implementor</w:t>
      </w:r>
      <w:r w:rsidR="002D09D4" w:rsidRPr="002D09D4">
        <w:rPr>
          <w:color w:val="000000" w:themeColor="text1"/>
        </w:rPr>
        <w:t>.</w:t>
      </w:r>
    </w:p>
    <w:p w14:paraId="18A311BD" w14:textId="7CFB836C" w:rsidR="009E1FBE" w:rsidRPr="009E1FBE" w:rsidRDefault="009E1FBE" w:rsidP="00F00196">
      <w:pPr>
        <w:rPr>
          <w:color w:val="000000" w:themeColor="text1"/>
        </w:rPr>
      </w:pPr>
      <w:r w:rsidRPr="00F053CF">
        <w:rPr>
          <w:i/>
          <w:iCs/>
          <w:color w:val="4F81BD" w:themeColor="accent1"/>
        </w:rPr>
        <w:t xml:space="preserve">Functional and Implementation Units. </w:t>
      </w:r>
      <w:r>
        <w:t xml:space="preserve">Functional units are measurements of the value provided to society from a solution’s proper functioning. The functional unit depends on the solution modeled. For the improved livestock feed quality solution, we report units in </w:t>
      </w:r>
      <w:r w:rsidRPr="00F053CF">
        <w:rPr>
          <w:i/>
          <w:iCs/>
          <w:color w:val="4F81BD" w:themeColor="accent1"/>
        </w:rPr>
        <w:t>kilograms of protein from animal-sourced product</w:t>
      </w:r>
      <w:r w:rsidRPr="00F053CF">
        <w:rPr>
          <w:color w:val="4F81BD" w:themeColor="accent1"/>
        </w:rPr>
        <w:t>.</w:t>
      </w:r>
      <w:r>
        <w:rPr>
          <w:color w:val="000000" w:themeColor="text1"/>
        </w:rPr>
        <w:t xml:space="preserve"> </w:t>
      </w:r>
      <w:r>
        <w:t xml:space="preserve">The choice </w:t>
      </w:r>
      <w:r w:rsidR="00EC1DE1">
        <w:t xml:space="preserve">of </w:t>
      </w:r>
      <w:r>
        <w:t>functional unit accounts for the “end-product” after the production of feed and the lifetime of the animal. It also allows for the comparison and aggregation of different animal-sourced products.</w:t>
      </w:r>
    </w:p>
    <w:p w14:paraId="298F46AB" w14:textId="5D9F201E" w:rsidR="00F52595" w:rsidRDefault="00686965" w:rsidP="00DC02FD">
      <w:pPr>
        <w:pStyle w:val="Heading2"/>
        <w:numPr>
          <w:ilvl w:val="1"/>
          <w:numId w:val="4"/>
        </w:numPr>
        <w:jc w:val="left"/>
      </w:pPr>
      <w:bookmarkStart w:id="736" w:name="_Toc73460873"/>
      <w:r>
        <w:t>Data Sources</w:t>
      </w:r>
      <w:bookmarkEnd w:id="736"/>
    </w:p>
    <w:p w14:paraId="130EAC94" w14:textId="77777777" w:rsidR="00EC1DE1" w:rsidRPr="00AA27EF" w:rsidRDefault="00EC1DE1" w:rsidP="00EC1DE1">
      <w:pPr>
        <w:pStyle w:val="Caption"/>
        <w:rPr>
          <w:i w:val="0"/>
          <w:iCs w:val="0"/>
          <w:color w:val="000000" w:themeColor="text1"/>
          <w:sz w:val="22"/>
          <w:szCs w:val="22"/>
        </w:rPr>
      </w:pPr>
      <w:r>
        <w:rPr>
          <w:i w:val="0"/>
          <w:iCs w:val="0"/>
          <w:color w:val="000000" w:themeColor="text1"/>
          <w:sz w:val="22"/>
          <w:szCs w:val="22"/>
        </w:rPr>
        <w:t>Project Drawdown uses a meta-analysis approach, where results of several scientific studies are systematically combined from the most up-to-date and available literature. Key resources include published reports of on-site farm analyses of livestock feeding strategies and measurements of their greenhouse gas emissions. Other resources simulate farm systems using comprehensive process-based modeling approaches. All data collected is evaluated for authenticity, peer-review, and scientifically-sound methodologies. Where applicable, databases and specialized models are used. These include:</w:t>
      </w:r>
    </w:p>
    <w:p w14:paraId="2F8B24AC" w14:textId="3AEDC8FB" w:rsidR="00BD59F9" w:rsidRPr="00BD59F9" w:rsidRDefault="00BD59F9" w:rsidP="00BD59F9">
      <w:pPr>
        <w:pStyle w:val="Heading4"/>
        <w:rPr>
          <w:color w:val="4F81BD" w:themeColor="accent1"/>
        </w:rPr>
      </w:pPr>
      <w:r>
        <w:rPr>
          <w:color w:val="4F81BD" w:themeColor="accent1"/>
        </w:rPr>
        <w:t>The FAO Statistics Division Database (FAOSTAT)</w:t>
      </w:r>
    </w:p>
    <w:p w14:paraId="23E5039C" w14:textId="77777777" w:rsidR="00EC1DE1" w:rsidRDefault="00EC1DE1" w:rsidP="00EC1DE1">
      <w:r>
        <w:t>The Food and Agriculture Organization of the United Nations (FAO) maintains the FAOSTAT database which provides a free comprehensive dataset of long-term agricultural trends for more than 20,000 indicators covering more than 245 countries and territories around the world. We gather data from the FAOSTAT for livestock populations and livestock-derived products and commodities. FAOSTAT estimates of regional production of milk and meat help weigh the inputs of the feed quality solution into the regional sub-models of the RRS model.</w:t>
      </w:r>
    </w:p>
    <w:p w14:paraId="4F440E03" w14:textId="4982E5C3" w:rsidR="00BD59F9" w:rsidRPr="00EF1CE4" w:rsidRDefault="00BD59F9" w:rsidP="00BD59F9">
      <w:pPr>
        <w:pStyle w:val="Heading4"/>
        <w:rPr>
          <w:color w:val="4F81BD" w:themeColor="accent1"/>
        </w:rPr>
      </w:pPr>
      <w:r>
        <w:rPr>
          <w:color w:val="4F81BD" w:themeColor="accent1"/>
        </w:rPr>
        <w:t>The Global Livestock Environmental Assessment Model (GLEAM)</w:t>
      </w:r>
    </w:p>
    <w:p w14:paraId="7EABC689" w14:textId="39BDD66E" w:rsidR="00761C0E" w:rsidRDefault="0061676D" w:rsidP="00AA2D33">
      <w:r>
        <w:t xml:space="preserve">Developed by the FAO, the Global Livestock Environmental Assessment Model (GLEAM) </w:t>
      </w:r>
      <w:r w:rsidR="00EC1DE1">
        <w:t>performs</w:t>
      </w:r>
      <w:r>
        <w:t xml:space="preserve"> the life-cycle analysis</w:t>
      </w:r>
      <w:r w:rsidR="00F5723A">
        <w:t xml:space="preserve"> (LCA)</w:t>
      </w:r>
      <w:r>
        <w:t xml:space="preserve"> of interactions between livestock and the environment by accounting for different faming systems, herd distributions, feed rations, and manure management. The model disaggregates estimates of greenhouse gas emissions by </w:t>
      </w:r>
      <w:r w:rsidR="009A43FD">
        <w:t>supply chain</w:t>
      </w:r>
      <w:r>
        <w:t xml:space="preserve"> step</w:t>
      </w:r>
      <w:r w:rsidR="009A43FD">
        <w:t>s</w:t>
      </w:r>
      <w:r>
        <w:t>, thereby enabling the calculation of emission intensities for each livestock-derived product.</w:t>
      </w:r>
      <w:r w:rsidR="009A43FD">
        <w:t xml:space="preserve"> This includes processes on the farm such as crop production, animal breeding and feeding, as well as processes off the farm like import and exports, transportation, and energy use. The advantage of GLEAM is it distinguishes between three production systems for cattle; those being grassland based, mixed farming systems, and feedlots. The production systems are further classified by agro-ecological zones (temperate, arid, and humid). The input data for GLEAM is collected from literature reviews and expert opinion at national and sub-national levels depending on the availability. </w:t>
      </w:r>
    </w:p>
    <w:p w14:paraId="2B6619FC" w14:textId="7BF5B8A4" w:rsidR="00761C0E" w:rsidRDefault="009A43FD" w:rsidP="00F00196">
      <w:r>
        <w:t xml:space="preserve">Project Drawdown’s use of GLEAM is for its emission intensity factors. </w:t>
      </w:r>
      <w:r w:rsidR="00F5723A">
        <w:t>As emissions are modeled for all farm processes, emissions intensities make use of the LCA approach. Emission intensities are provided in units of kg CO</w:t>
      </w:r>
      <w:r w:rsidR="00F5723A" w:rsidRPr="00F5723A">
        <w:rPr>
          <w:vertAlign w:val="subscript"/>
        </w:rPr>
        <w:t>2</w:t>
      </w:r>
      <w:r w:rsidR="00F5723A">
        <w:t>-eq per kg of protein. Aggregated emissions are also broken down by greenhouse gas and by source. Where available, data on methane emissions from enteric fermentation are collected separately.</w:t>
      </w:r>
    </w:p>
    <w:p w14:paraId="1CB96F14" w14:textId="77777777" w:rsidR="00F3409C" w:rsidRPr="00F00196" w:rsidRDefault="00F3409C" w:rsidP="00F00196"/>
    <w:p w14:paraId="3F6B79A0" w14:textId="511B1235" w:rsidR="00DF4904" w:rsidRPr="009F6A21" w:rsidRDefault="00686965" w:rsidP="00DC02FD">
      <w:pPr>
        <w:pStyle w:val="Heading2"/>
        <w:numPr>
          <w:ilvl w:val="1"/>
          <w:numId w:val="4"/>
        </w:numPr>
        <w:jc w:val="left"/>
      </w:pPr>
      <w:bookmarkStart w:id="737" w:name="_Toc35621382"/>
      <w:bookmarkStart w:id="738" w:name="_Toc35621383"/>
      <w:bookmarkStart w:id="739" w:name="_Toc35621384"/>
      <w:bookmarkStart w:id="740" w:name="_Toc35621385"/>
      <w:bookmarkStart w:id="741" w:name="_Toc35621386"/>
      <w:bookmarkStart w:id="742" w:name="_Toc35621387"/>
      <w:bookmarkStart w:id="743" w:name="_Toc35621388"/>
      <w:bookmarkStart w:id="744" w:name="_Toc35621389"/>
      <w:bookmarkStart w:id="745" w:name="_Toc35621390"/>
      <w:bookmarkStart w:id="746" w:name="_Toc35621391"/>
      <w:bookmarkStart w:id="747" w:name="_Toc35621392"/>
      <w:bookmarkStart w:id="748" w:name="_Toc73460874"/>
      <w:bookmarkEnd w:id="737"/>
      <w:bookmarkEnd w:id="738"/>
      <w:bookmarkEnd w:id="739"/>
      <w:bookmarkEnd w:id="740"/>
      <w:bookmarkEnd w:id="741"/>
      <w:bookmarkEnd w:id="742"/>
      <w:bookmarkEnd w:id="743"/>
      <w:bookmarkEnd w:id="744"/>
      <w:bookmarkEnd w:id="745"/>
      <w:bookmarkEnd w:id="746"/>
      <w:bookmarkEnd w:id="747"/>
      <w:r w:rsidRPr="009F6A21">
        <w:t xml:space="preserve">Total </w:t>
      </w:r>
      <w:r w:rsidR="004E4C39">
        <w:t>Addressable Market</w:t>
      </w:r>
      <w:bookmarkEnd w:id="748"/>
      <w:r w:rsidR="00FB2C53" w:rsidRPr="009F6A21">
        <w:t xml:space="preserve"> </w:t>
      </w:r>
    </w:p>
    <w:p w14:paraId="6D2C692B" w14:textId="79021F7B" w:rsidR="00761C0E" w:rsidRDefault="00ED6600" w:rsidP="001D7AA7">
      <w:pPr>
        <w:pStyle w:val="Body"/>
        <w:rPr>
          <w:rStyle w:val="None"/>
          <w:shd w:val="clear" w:color="auto" w:fill="FFFFFF"/>
        </w:rPr>
      </w:pPr>
      <w:bookmarkStart w:id="749" w:name="_Toc35621394"/>
      <w:bookmarkEnd w:id="749"/>
      <w:r>
        <w:rPr>
          <w:rStyle w:val="None"/>
          <w:shd w:val="clear" w:color="auto" w:fill="FFFFFF"/>
        </w:rPr>
        <w:t xml:space="preserve">The Total Addressable Market (TAM) for the livestock feed quality solution utilizes animal-sourced food demand data from the Drawdown </w:t>
      </w:r>
      <w:r w:rsidR="00986F41">
        <w:rPr>
          <w:rStyle w:val="None"/>
          <w:shd w:val="clear" w:color="auto" w:fill="FFFFFF"/>
        </w:rPr>
        <w:t>Food Supply</w:t>
      </w:r>
      <w:r>
        <w:rPr>
          <w:rStyle w:val="None"/>
          <w:shd w:val="clear" w:color="auto" w:fill="FFFFFF"/>
        </w:rPr>
        <w:t xml:space="preserve"> Model. </w:t>
      </w:r>
    </w:p>
    <w:p w14:paraId="373F6BD2" w14:textId="797D87F4" w:rsidR="001D7AA7" w:rsidRPr="009C2DFC" w:rsidRDefault="001D7AA7" w:rsidP="001F3AA2">
      <w:pPr>
        <w:pStyle w:val="Heading3"/>
        <w:rPr>
          <w:rStyle w:val="None"/>
        </w:rPr>
      </w:pPr>
      <w:bookmarkStart w:id="750" w:name="_Toc73460875"/>
      <w:r w:rsidRPr="009C2DFC">
        <w:rPr>
          <w:rStyle w:val="None"/>
        </w:rPr>
        <w:t xml:space="preserve">The Drawdown </w:t>
      </w:r>
      <w:r w:rsidR="00117A7E">
        <w:rPr>
          <w:rStyle w:val="None"/>
        </w:rPr>
        <w:t>Food Supply</w:t>
      </w:r>
      <w:r w:rsidR="00117A7E" w:rsidRPr="009C2DFC">
        <w:rPr>
          <w:rStyle w:val="None"/>
        </w:rPr>
        <w:t xml:space="preserve"> </w:t>
      </w:r>
      <w:r w:rsidRPr="009C2DFC">
        <w:rPr>
          <w:rStyle w:val="None"/>
        </w:rPr>
        <w:t>Model</w:t>
      </w:r>
      <w:bookmarkEnd w:id="750"/>
    </w:p>
    <w:p w14:paraId="47650BDE" w14:textId="37DBE7C3" w:rsidR="00761C0E" w:rsidRDefault="001D7AA7" w:rsidP="0091221F">
      <w:pPr>
        <w:pStyle w:val="Body"/>
        <w:shd w:val="clear" w:color="auto" w:fill="FFFFFF"/>
        <w:spacing w:after="135"/>
        <w:rPr>
          <w:rStyle w:val="None"/>
        </w:rPr>
      </w:pPr>
      <w:r>
        <w:rPr>
          <w:rStyle w:val="None"/>
          <w:shd w:val="clear" w:color="auto" w:fill="FFFFFF"/>
        </w:rPr>
        <w:t xml:space="preserve">The Drawdown </w:t>
      </w:r>
      <w:r w:rsidR="00986F41">
        <w:rPr>
          <w:rStyle w:val="None"/>
          <w:shd w:val="clear" w:color="auto" w:fill="FFFFFF"/>
        </w:rPr>
        <w:t>Food Supply Model</w:t>
      </w:r>
      <w:r>
        <w:rPr>
          <w:rStyle w:val="None"/>
          <w:shd w:val="clear" w:color="auto" w:fill="FFFFFF"/>
        </w:rPr>
        <w:t xml:space="preserve"> is an integration model that connects solutions across sectors including food demand, food production, and land use. </w:t>
      </w:r>
      <w:r>
        <w:rPr>
          <w:rStyle w:val="None"/>
        </w:rPr>
        <w:t xml:space="preserve">It </w:t>
      </w:r>
      <w:r w:rsidR="0091221F">
        <w:rPr>
          <w:rStyle w:val="None"/>
        </w:rPr>
        <w:t xml:space="preserve">calculates total annual global supply of crops and livestock products based on their area of adoption in each </w:t>
      </w:r>
      <w:r>
        <w:rPr>
          <w:rStyle w:val="None"/>
        </w:rPr>
        <w:t xml:space="preserve">projection </w:t>
      </w:r>
      <w:r w:rsidR="0091221F">
        <w:rPr>
          <w:rStyle w:val="None"/>
        </w:rPr>
        <w:t xml:space="preserve">scenario, and global yield impacts of each solution (including both gains due to increased productivity per hectare and losses due to reduction of productive area due to adoption of non-agricultural solutions, e.g., loss of grazing area due to afforestation of grasslands). </w:t>
      </w:r>
    </w:p>
    <w:p w14:paraId="6B8019A3" w14:textId="0A570507" w:rsidR="00EC1DE1" w:rsidRPr="001D7AA7" w:rsidRDefault="00EC1DE1" w:rsidP="00EC1DE1">
      <w:pPr>
        <w:pStyle w:val="Body"/>
        <w:shd w:val="clear" w:color="auto" w:fill="FFFFFF"/>
        <w:spacing w:after="135"/>
        <w:rPr>
          <w:rStyle w:val="None"/>
        </w:rPr>
      </w:pPr>
      <w:r>
        <w:rPr>
          <w:rStyle w:val="None"/>
          <w:shd w:val="clear" w:color="auto" w:fill="FFFFFF"/>
        </w:rPr>
        <w:t xml:space="preserve">The model assumes that all demand for livestock products with population growth through 2050 will be met and the required grass and grain produced by clearing land for harvesting the grain. </w:t>
      </w:r>
      <w:r>
        <w:rPr>
          <w:rStyle w:val="None"/>
        </w:rPr>
        <w:t xml:space="preserve">Grain surpluses in the </w:t>
      </w:r>
      <w:r w:rsidR="00986F41">
        <w:rPr>
          <w:rStyle w:val="None"/>
        </w:rPr>
        <w:t>Food Supply Model</w:t>
      </w:r>
      <w:r>
        <w:rPr>
          <w:rStyle w:val="None"/>
        </w:rPr>
        <w:t xml:space="preserve"> were also used to set a ceiling for the number of crops available for use as feedstock for the </w:t>
      </w:r>
      <w:r>
        <w:rPr>
          <w:rStyle w:val="None"/>
          <w:i/>
          <w:iCs/>
        </w:rPr>
        <w:t>bioplastic</w:t>
      </w:r>
      <w:r>
        <w:rPr>
          <w:rStyle w:val="None"/>
        </w:rPr>
        <w:t> Materials solution. Due to this surplus, no land clearing was necessary, resulting in impressive emissions reduction from avoided deforestation. However, as the impacts of population on yield and food demand are highly complex, we do not include avoided land conversion emissions associated with population change in the final emissions calculations.</w:t>
      </w:r>
    </w:p>
    <w:p w14:paraId="2C6477DB" w14:textId="47688CAC" w:rsidR="00EC1DE1" w:rsidRDefault="00EC1DE1" w:rsidP="00EC1DE1">
      <w:pPr>
        <w:pStyle w:val="Body"/>
        <w:spacing w:after="0"/>
        <w:rPr>
          <w:rStyle w:val="None"/>
          <w:shd w:val="clear" w:color="auto" w:fill="FFFFFF"/>
        </w:rPr>
      </w:pPr>
      <w:r>
        <w:rPr>
          <w:rStyle w:val="None"/>
          <w:shd w:val="clear" w:color="auto" w:fill="FFFFFF"/>
        </w:rPr>
        <w:t xml:space="preserve">Specific to the improved livestock feed quality solution, the Drawdown </w:t>
      </w:r>
      <w:r w:rsidR="00117A7E">
        <w:rPr>
          <w:rStyle w:val="None"/>
          <w:shd w:val="clear" w:color="auto" w:fill="FFFFFF"/>
        </w:rPr>
        <w:t xml:space="preserve">Food Supply </w:t>
      </w:r>
      <w:r>
        <w:rPr>
          <w:rStyle w:val="None"/>
          <w:shd w:val="clear" w:color="auto" w:fill="FFFFFF"/>
        </w:rPr>
        <w:t>Model calculates total production of meat and dairy products from grazing and non-grazing cattle. Units are in million metric tonnes (MMT) of product (milk, cream, butter, and bovine meat). For this solution, we do not consider animal-sourced products from small-ruminants (sheep and goats), poultry, and pigs due to their relatively low enteric methane contributions as livestock. For future animal feed solutions, such animal products could be included in the analysis and development of the Total Addressable Market (TAM).</w:t>
      </w:r>
    </w:p>
    <w:p w14:paraId="1CC145A0" w14:textId="77777777" w:rsidR="00761C0E" w:rsidRDefault="00761C0E" w:rsidP="004E4C39">
      <w:pPr>
        <w:pStyle w:val="Body"/>
        <w:spacing w:after="0"/>
        <w:rPr>
          <w:rStyle w:val="None"/>
          <w:shd w:val="clear" w:color="auto" w:fill="FFFFFF"/>
        </w:rPr>
      </w:pPr>
    </w:p>
    <w:p w14:paraId="4BB3BB3A" w14:textId="71EB5F99" w:rsidR="00E50EB3" w:rsidRPr="005A323F" w:rsidRDefault="00E50EB3" w:rsidP="004E4C39">
      <w:pPr>
        <w:pStyle w:val="Heading3"/>
        <w:rPr>
          <w:rStyle w:val="None"/>
        </w:rPr>
      </w:pPr>
      <w:bookmarkStart w:id="751" w:name="_Toc73460876"/>
      <w:r>
        <w:rPr>
          <w:rStyle w:val="None"/>
        </w:rPr>
        <w:t>Estimation of the Total Addressable Market</w:t>
      </w:r>
      <w:bookmarkEnd w:id="751"/>
    </w:p>
    <w:p w14:paraId="042853EA" w14:textId="69C61D24" w:rsidR="00C60A31" w:rsidRDefault="00C60A31" w:rsidP="00C60A31">
      <w:pPr>
        <w:pStyle w:val="Body"/>
        <w:spacing w:after="0"/>
        <w:rPr>
          <w:rStyle w:val="None"/>
          <w:shd w:val="clear" w:color="auto" w:fill="FFFFFF"/>
        </w:rPr>
      </w:pPr>
      <w:r>
        <w:rPr>
          <w:rStyle w:val="None"/>
          <w:shd w:val="clear" w:color="auto" w:fill="FFFFFF"/>
        </w:rPr>
        <w:t xml:space="preserve">From the Drawdown </w:t>
      </w:r>
      <w:r w:rsidR="00E8653C">
        <w:rPr>
          <w:rStyle w:val="None"/>
          <w:shd w:val="clear" w:color="auto" w:fill="FFFFFF"/>
        </w:rPr>
        <w:t xml:space="preserve">Food Supply </w:t>
      </w:r>
      <w:r>
        <w:rPr>
          <w:rStyle w:val="None"/>
          <w:shd w:val="clear" w:color="auto" w:fill="FFFFFF"/>
        </w:rPr>
        <w:t xml:space="preserve">Model, the projected demand for milk and meat products is used as the TAM for the improved livestock feed quality solution. To covert units of MMT to the functional units of the solution, kilograms of protein, we use literature-based conversion factors. It was taken that bone-free meat from large ruminants contain approximately 0.21 kg of protein per kg of meat and 3.2% protein for every kilogram of raw cattle milk. Total protein demand from cattle meat and milk were combined to create the TAM, modeled for 2014-2050. Figure 2.1 shows the resulting TAM data for each of the Drawdown scenarios considered in the </w:t>
      </w:r>
      <w:r w:rsidR="00E8653C">
        <w:rPr>
          <w:rStyle w:val="None"/>
          <w:shd w:val="clear" w:color="auto" w:fill="FFFFFF"/>
        </w:rPr>
        <w:t xml:space="preserve">Food Supply </w:t>
      </w:r>
      <w:r>
        <w:rPr>
          <w:rStyle w:val="None"/>
          <w:shd w:val="clear" w:color="auto" w:fill="FFFFFF"/>
        </w:rPr>
        <w:t>Model.</w:t>
      </w:r>
    </w:p>
    <w:p w14:paraId="52F29FBD" w14:textId="77777777" w:rsidR="0043066F" w:rsidRDefault="0043066F" w:rsidP="004E4C39">
      <w:pPr>
        <w:pStyle w:val="Body"/>
        <w:spacing w:after="0"/>
        <w:rPr>
          <w:rStyle w:val="None"/>
          <w:shd w:val="clear" w:color="auto" w:fill="FFFFFF"/>
        </w:rPr>
      </w:pPr>
    </w:p>
    <w:p w14:paraId="66048EC9" w14:textId="57E694DA" w:rsidR="00C21324" w:rsidRDefault="00C21324" w:rsidP="004E4C39">
      <w:pPr>
        <w:pStyle w:val="Body"/>
        <w:spacing w:after="0"/>
        <w:rPr>
          <w:rStyle w:val="None"/>
          <w:shd w:val="clear" w:color="auto" w:fill="FFFFFF"/>
        </w:rPr>
      </w:pPr>
    </w:p>
    <w:p w14:paraId="04E9716E" w14:textId="07C79FA7" w:rsidR="00752B26" w:rsidRDefault="00881E79" w:rsidP="00752B26">
      <w:pPr>
        <w:pStyle w:val="Body"/>
        <w:keepNext/>
        <w:spacing w:after="0"/>
        <w:jc w:val="center"/>
      </w:pPr>
      <w:r>
        <w:rPr>
          <w:noProof/>
          <w14:textOutline w14:w="0" w14:cap="rnd" w14:cmpd="sng" w14:algn="ctr">
            <w14:noFill/>
            <w14:prstDash w14:val="solid"/>
            <w14:bevel/>
          </w14:textOutline>
        </w:rPr>
        <w:drawing>
          <wp:inline distT="0" distB="0" distL="0" distR="0" wp14:anchorId="37144963" wp14:editId="10447B6C">
            <wp:extent cx="4491318" cy="354507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stretch>
                      <a:fillRect/>
                    </a:stretch>
                  </pic:blipFill>
                  <pic:spPr>
                    <a:xfrm>
                      <a:off x="0" y="0"/>
                      <a:ext cx="4511239" cy="3560794"/>
                    </a:xfrm>
                    <a:prstGeom prst="rect">
                      <a:avLst/>
                    </a:prstGeom>
                  </pic:spPr>
                </pic:pic>
              </a:graphicData>
            </a:graphic>
          </wp:inline>
        </w:drawing>
      </w:r>
    </w:p>
    <w:p w14:paraId="62C4FBD3" w14:textId="42296C4E" w:rsidR="0043066F" w:rsidRDefault="00752B26" w:rsidP="00C60A31">
      <w:pPr>
        <w:pStyle w:val="Caption"/>
        <w:jc w:val="center"/>
      </w:pPr>
      <w:bookmarkStart w:id="752" w:name="_Toc73007110"/>
      <w:r>
        <w:t xml:space="preserve">Figure </w:t>
      </w:r>
      <w:fldSimple w:instr=" STYLEREF 1 \s ">
        <w:r w:rsidR="00F668BB">
          <w:rPr>
            <w:noProof/>
          </w:rPr>
          <w:t>2</w:t>
        </w:r>
      </w:fldSimple>
      <w:r w:rsidR="00F668BB">
        <w:t>.</w:t>
      </w:r>
      <w:fldSimple w:instr=" SEQ Figure \* ARABIC \s 1 ">
        <w:r w:rsidR="00F668BB">
          <w:rPr>
            <w:noProof/>
          </w:rPr>
          <w:t>1</w:t>
        </w:r>
      </w:fldSimple>
      <w:r>
        <w:t xml:space="preserve"> </w:t>
      </w:r>
      <w:r w:rsidR="00C60A31">
        <w:t>Total Addressable Market (TAM) for the various Project Drawdown Scenarios (PDS)</w:t>
      </w:r>
      <w:r w:rsidR="00181557">
        <w:t>.</w:t>
      </w:r>
      <w:bookmarkEnd w:id="752"/>
    </w:p>
    <w:p w14:paraId="1CEEF5E1" w14:textId="77777777" w:rsidR="00744F4C" w:rsidRPr="00744F4C" w:rsidRDefault="00744F4C" w:rsidP="00744F4C"/>
    <w:p w14:paraId="0736702C" w14:textId="5193C542" w:rsidR="00C60A31" w:rsidRDefault="00C60A31" w:rsidP="00C60A31">
      <w:r>
        <w:t xml:space="preserve">Five scenarios are modeled, including two reference scenarios and three solution scenarios. The reference scenarios assume business-as-usual projections in global demand for livestock products. </w:t>
      </w:r>
      <w:r w:rsidRPr="0043066F">
        <w:rPr>
          <w:i/>
          <w:iCs/>
        </w:rPr>
        <w:t>Reference 1</w:t>
      </w:r>
      <w:r>
        <w:t xml:space="preserve"> differs from </w:t>
      </w:r>
      <w:r w:rsidRPr="0043066F">
        <w:rPr>
          <w:i/>
          <w:iCs/>
        </w:rPr>
        <w:t>Reference 2</w:t>
      </w:r>
      <w:r>
        <w:t xml:space="preserve"> </w:t>
      </w:r>
      <w:r w:rsidR="00181557">
        <w:t>since</w:t>
      </w:r>
      <w:r>
        <w:t xml:space="preserve"> </w:t>
      </w:r>
      <w:r w:rsidRPr="0043066F">
        <w:rPr>
          <w:i/>
          <w:iCs/>
        </w:rPr>
        <w:t>Reference 2</w:t>
      </w:r>
      <w:r>
        <w:rPr>
          <w:i/>
          <w:iCs/>
        </w:rPr>
        <w:t xml:space="preserve"> </w:t>
      </w:r>
      <w:r>
        <w:t xml:space="preserve">includes the population impacts of </w:t>
      </w:r>
      <w:r w:rsidRPr="0043066F">
        <w:rPr>
          <w:i/>
          <w:iCs/>
        </w:rPr>
        <w:t>family planning</w:t>
      </w:r>
      <w:r>
        <w:t xml:space="preserve"> and </w:t>
      </w:r>
      <w:r w:rsidRPr="0043066F">
        <w:rPr>
          <w:i/>
          <w:iCs/>
        </w:rPr>
        <w:t>educating girls</w:t>
      </w:r>
      <w:r>
        <w:t xml:space="preserve"> solutions. The Project Drawdown Scenarios,</w:t>
      </w:r>
      <w:r w:rsidRPr="0043066F">
        <w:rPr>
          <w:i/>
          <w:iCs/>
        </w:rPr>
        <w:t xml:space="preserve"> </w:t>
      </w:r>
      <w:r>
        <w:rPr>
          <w:i/>
          <w:iCs/>
        </w:rPr>
        <w:t>PDS1</w:t>
      </w:r>
      <w:r w:rsidR="00407E1D">
        <w:t>,</w:t>
      </w:r>
      <w:r>
        <w:t xml:space="preserve"> </w:t>
      </w:r>
      <w:r>
        <w:rPr>
          <w:i/>
          <w:iCs/>
        </w:rPr>
        <w:t>PDS2</w:t>
      </w:r>
      <w:r>
        <w:t xml:space="preserve">, and </w:t>
      </w:r>
      <w:r w:rsidRPr="007F2D07">
        <w:rPr>
          <w:i/>
          <w:iCs/>
        </w:rPr>
        <w:t>PDS3</w:t>
      </w:r>
      <w:r>
        <w:t xml:space="preserve"> consider changes in food demand via </w:t>
      </w:r>
      <w:r w:rsidRPr="0043066F">
        <w:rPr>
          <w:i/>
          <w:iCs/>
        </w:rPr>
        <w:t>plant-rich diet</w:t>
      </w:r>
      <w:r>
        <w:t xml:space="preserve"> and </w:t>
      </w:r>
      <w:r w:rsidRPr="0043066F">
        <w:rPr>
          <w:i/>
          <w:iCs/>
        </w:rPr>
        <w:t>reduced food waste</w:t>
      </w:r>
      <w:r>
        <w:rPr>
          <w:i/>
          <w:iCs/>
        </w:rPr>
        <w:t xml:space="preserve"> </w:t>
      </w:r>
      <w:r>
        <w:t xml:space="preserve">solutions. As each </w:t>
      </w:r>
      <w:bookmarkStart w:id="753" w:name="_Hlk69616845"/>
      <w:r>
        <w:t>Project Drawdown Scenario</w:t>
      </w:r>
      <w:bookmarkEnd w:id="753"/>
      <w:r>
        <w:t xml:space="preserve"> </w:t>
      </w:r>
      <w:r w:rsidR="00407E1D">
        <w:t>considers</w:t>
      </w:r>
      <w:r>
        <w:t xml:space="preserve"> a different level of implementation of the integrated food and land system solutions and the relative amount of protein coming from meat and milk vary. Figure 2.2 shows the fraction of protein in the TAM that comes from milk and bovine meat for the year 2050. Both Reference Scenarios assume the largest fraction (29%) of protein coming from meat when compared to the PDS projections. As the adoption of the plant-rich diet is increased in the PDS scenarios, the amount of protein demand coming from meat decreases (up to 14%). As an average of </w:t>
      </w:r>
      <w:r w:rsidR="00407E1D">
        <w:t>all</w:t>
      </w:r>
      <w:r>
        <w:t xml:space="preserve"> the solutions, the global TAM assumes 77% of protein demand comes from dairy cattle and 23% of protein demand comes from bovine meat.</w:t>
      </w:r>
    </w:p>
    <w:p w14:paraId="0CD0DBA1" w14:textId="77777777" w:rsidR="00861B06" w:rsidRPr="00CB7B36" w:rsidRDefault="00861B06" w:rsidP="00CB7B36"/>
    <w:p w14:paraId="7F5FD9EC" w14:textId="0DC1F5F3" w:rsidR="00CB7B36" w:rsidRDefault="00DE45ED" w:rsidP="00CB7B36">
      <w:pPr>
        <w:keepNext/>
        <w:jc w:val="center"/>
      </w:pPr>
      <w:r>
        <w:rPr>
          <w:noProof/>
        </w:rPr>
        <w:drawing>
          <wp:inline distT="0" distB="0" distL="0" distR="0" wp14:anchorId="3714B2F8" wp14:editId="6505366E">
            <wp:extent cx="5943600" cy="2831465"/>
            <wp:effectExtent l="0" t="0" r="0"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2831465"/>
                    </a:xfrm>
                    <a:prstGeom prst="rect">
                      <a:avLst/>
                    </a:prstGeom>
                  </pic:spPr>
                </pic:pic>
              </a:graphicData>
            </a:graphic>
          </wp:inline>
        </w:drawing>
      </w:r>
    </w:p>
    <w:p w14:paraId="5842C99B" w14:textId="2D035BEE" w:rsidR="00915054" w:rsidRDefault="00CB7B36" w:rsidP="00117918">
      <w:pPr>
        <w:pStyle w:val="Caption"/>
        <w:jc w:val="center"/>
      </w:pPr>
      <w:bookmarkStart w:id="754" w:name="_Toc73007111"/>
      <w:r>
        <w:t xml:space="preserve">Figure </w:t>
      </w:r>
      <w:fldSimple w:instr=" STYLEREF 1 \s ">
        <w:r w:rsidR="00F668BB">
          <w:rPr>
            <w:noProof/>
          </w:rPr>
          <w:t>2</w:t>
        </w:r>
      </w:fldSimple>
      <w:r w:rsidR="00F668BB">
        <w:t>.</w:t>
      </w:r>
      <w:fldSimple w:instr=" SEQ Figure \* ARABIC \s 1 ">
        <w:r w:rsidR="00F668BB">
          <w:rPr>
            <w:noProof/>
          </w:rPr>
          <w:t>2</w:t>
        </w:r>
      </w:fldSimple>
      <w:r>
        <w:t xml:space="preserve"> </w:t>
      </w:r>
      <w:r w:rsidR="00FB5118">
        <w:t>Fraction of TAM p</w:t>
      </w:r>
      <w:r>
        <w:t>rotein content</w:t>
      </w:r>
      <w:r w:rsidR="00FB5118">
        <w:t xml:space="preserve"> coming from milk and bovine mea</w:t>
      </w:r>
      <w:r w:rsidR="00EF1D8C">
        <w:t>t for the Project Drawdown Scenarios (PDS</w:t>
      </w:r>
      <w:r w:rsidR="005150DB">
        <w:t>)</w:t>
      </w:r>
      <w:r w:rsidR="00FB5118">
        <w:t>.</w:t>
      </w:r>
      <w:bookmarkEnd w:id="754"/>
    </w:p>
    <w:p w14:paraId="64E1A49B" w14:textId="77777777" w:rsidR="003242E2" w:rsidRDefault="003242E2" w:rsidP="00117918">
      <w:pPr>
        <w:spacing w:line="240" w:lineRule="auto"/>
      </w:pPr>
    </w:p>
    <w:p w14:paraId="697C1F4E" w14:textId="64C9C47C" w:rsidR="00117918" w:rsidRDefault="003242E2" w:rsidP="00DA3BB8">
      <w:r>
        <w:t xml:space="preserve">After taking the average of the five TAM projections shown above, we further disaggregate the global TAM by region and </w:t>
      </w:r>
      <w:r w:rsidR="00C822BC">
        <w:t>production system</w:t>
      </w:r>
      <w:r w:rsidR="00DA3BB8">
        <w:t xml:space="preserve"> using the FAO GLEAM data</w:t>
      </w:r>
      <w:r w:rsidR="00C822BC">
        <w:t xml:space="preserve">. </w:t>
      </w:r>
      <w:r w:rsidR="00DA3BB8">
        <w:t xml:space="preserve">The majority (41%) of cattle production occurs in OECD90 countries. This is followed by Asia (22%), Latin America (17%), the Middle East &amp; Africa (11%), and Eastern Europe (9%). </w:t>
      </w:r>
      <w:r w:rsidR="00C822BC">
        <w:t xml:space="preserve">Table 2.1 shows the distribution of cattle production systems by region for a grazing, mixed, and feedlot system. Overall, </w:t>
      </w:r>
      <w:r w:rsidR="00DA3BB8">
        <w:t xml:space="preserve">mixed systems predominate the production of milk and meat from cattle with 54-68% of the regional production. Grazing systems make a little over a third of production in most regions. </w:t>
      </w:r>
      <w:r w:rsidR="00744F4C">
        <w:t>Except for</w:t>
      </w:r>
      <w:r w:rsidR="00DA3BB8">
        <w:t xml:space="preserve"> OECD90, feedlots generally produce less than 4% of cattle products.</w:t>
      </w:r>
    </w:p>
    <w:p w14:paraId="4F76A875" w14:textId="7B5C83E3" w:rsidR="003242E2" w:rsidRDefault="003242E2" w:rsidP="003242E2">
      <w:pPr>
        <w:pStyle w:val="Caption"/>
        <w:jc w:val="center"/>
      </w:pPr>
      <w:bookmarkStart w:id="755" w:name="_Toc73007120"/>
      <w:r>
        <w:t xml:space="preserve">Table </w:t>
      </w:r>
      <w:fldSimple w:instr=" STYLEREF 1 \s ">
        <w:r w:rsidR="0018507E">
          <w:rPr>
            <w:noProof/>
          </w:rPr>
          <w:t>2</w:t>
        </w:r>
      </w:fldSimple>
      <w:r w:rsidR="0018507E">
        <w:t>.</w:t>
      </w:r>
      <w:fldSimple w:instr=" SEQ Table \* ARABIC \s 1 ">
        <w:r w:rsidR="0018507E">
          <w:rPr>
            <w:noProof/>
          </w:rPr>
          <w:t>1</w:t>
        </w:r>
      </w:fldSimple>
      <w:r>
        <w:t xml:space="preserve"> Distribution of Production Systems by Region</w:t>
      </w:r>
      <w:bookmarkEnd w:id="755"/>
    </w:p>
    <w:tbl>
      <w:tblPr>
        <w:tblStyle w:val="TableGrid"/>
        <w:tblW w:w="8995" w:type="dxa"/>
        <w:tblLook w:val="04A0" w:firstRow="1" w:lastRow="0" w:firstColumn="1" w:lastColumn="0" w:noHBand="0" w:noVBand="1"/>
      </w:tblPr>
      <w:tblGrid>
        <w:gridCol w:w="2245"/>
        <w:gridCol w:w="2160"/>
        <w:gridCol w:w="1620"/>
        <w:gridCol w:w="1530"/>
        <w:gridCol w:w="1440"/>
      </w:tblGrid>
      <w:tr w:rsidR="00C2792C" w14:paraId="23439F60" w14:textId="77777777" w:rsidTr="00167415">
        <w:tc>
          <w:tcPr>
            <w:tcW w:w="2245" w:type="dxa"/>
            <w:tcBorders>
              <w:top w:val="nil"/>
              <w:left w:val="nil"/>
              <w:bottom w:val="single" w:sz="4" w:space="0" w:color="auto"/>
              <w:right w:val="nil"/>
            </w:tcBorders>
            <w:shd w:val="clear" w:color="auto" w:fill="auto"/>
          </w:tcPr>
          <w:p w14:paraId="7FFB1AF9" w14:textId="77777777" w:rsidR="00C2792C" w:rsidRPr="00701367" w:rsidRDefault="00C2792C" w:rsidP="003242E2">
            <w:pPr>
              <w:spacing w:after="0" w:line="276" w:lineRule="auto"/>
              <w:jc w:val="left"/>
              <w:rPr>
                <w:b/>
                <w:bCs/>
                <w:color w:val="FFFFFF" w:themeColor="background1"/>
                <w:sz w:val="24"/>
                <w:szCs w:val="28"/>
              </w:rPr>
            </w:pPr>
          </w:p>
        </w:tc>
        <w:tc>
          <w:tcPr>
            <w:tcW w:w="2160" w:type="dxa"/>
            <w:tcBorders>
              <w:top w:val="nil"/>
              <w:left w:val="nil"/>
              <w:bottom w:val="single" w:sz="4" w:space="0" w:color="auto"/>
              <w:right w:val="single" w:sz="4" w:space="0" w:color="auto"/>
            </w:tcBorders>
            <w:shd w:val="clear" w:color="auto" w:fill="auto"/>
          </w:tcPr>
          <w:p w14:paraId="5F46C4D5" w14:textId="77777777" w:rsidR="00C2792C" w:rsidRDefault="00C2792C" w:rsidP="003242E2">
            <w:pPr>
              <w:spacing w:after="0" w:line="276" w:lineRule="auto"/>
              <w:jc w:val="center"/>
              <w:rPr>
                <w:b/>
                <w:bCs/>
                <w:color w:val="FFFFFF" w:themeColor="background1"/>
                <w:sz w:val="24"/>
                <w:szCs w:val="28"/>
              </w:rPr>
            </w:pPr>
          </w:p>
        </w:tc>
        <w:tc>
          <w:tcPr>
            <w:tcW w:w="4590" w:type="dxa"/>
            <w:gridSpan w:val="3"/>
            <w:tcBorders>
              <w:left w:val="single" w:sz="4" w:space="0" w:color="auto"/>
            </w:tcBorders>
            <w:shd w:val="clear" w:color="auto" w:fill="4F81BD" w:themeFill="accent1"/>
          </w:tcPr>
          <w:p w14:paraId="379326C8" w14:textId="76525DA5" w:rsidR="00C2792C" w:rsidRPr="00701367" w:rsidRDefault="00C2792C" w:rsidP="003242E2">
            <w:pPr>
              <w:spacing w:after="0" w:line="276" w:lineRule="auto"/>
              <w:jc w:val="center"/>
              <w:rPr>
                <w:b/>
                <w:bCs/>
                <w:color w:val="FFFFFF" w:themeColor="background1"/>
                <w:sz w:val="24"/>
                <w:szCs w:val="28"/>
              </w:rPr>
            </w:pPr>
            <w:r>
              <w:rPr>
                <w:b/>
                <w:bCs/>
                <w:color w:val="FFFFFF" w:themeColor="background1"/>
                <w:sz w:val="24"/>
                <w:szCs w:val="28"/>
              </w:rPr>
              <w:t>Distribution of Production System in Corresponding Region</w:t>
            </w:r>
          </w:p>
        </w:tc>
      </w:tr>
      <w:tr w:rsidR="003242E2" w14:paraId="48FE4206" w14:textId="77777777" w:rsidTr="00C2792C">
        <w:tc>
          <w:tcPr>
            <w:tcW w:w="2245" w:type="dxa"/>
            <w:tcBorders>
              <w:top w:val="single" w:sz="4" w:space="0" w:color="auto"/>
            </w:tcBorders>
            <w:shd w:val="clear" w:color="auto" w:fill="4F81BD" w:themeFill="accent1"/>
          </w:tcPr>
          <w:p w14:paraId="4F173E56" w14:textId="77777777" w:rsidR="003242E2" w:rsidRPr="00701367" w:rsidRDefault="003242E2" w:rsidP="003242E2">
            <w:pPr>
              <w:spacing w:after="0" w:line="276" w:lineRule="auto"/>
              <w:jc w:val="left"/>
              <w:rPr>
                <w:b/>
                <w:bCs/>
                <w:color w:val="FFFFFF" w:themeColor="background1"/>
                <w:sz w:val="24"/>
                <w:szCs w:val="28"/>
              </w:rPr>
            </w:pPr>
            <w:r w:rsidRPr="00701367">
              <w:rPr>
                <w:b/>
                <w:bCs/>
                <w:color w:val="FFFFFF" w:themeColor="background1"/>
                <w:sz w:val="24"/>
                <w:szCs w:val="28"/>
              </w:rPr>
              <w:t>Region</w:t>
            </w:r>
          </w:p>
        </w:tc>
        <w:tc>
          <w:tcPr>
            <w:tcW w:w="2160" w:type="dxa"/>
            <w:tcBorders>
              <w:top w:val="single" w:sz="4" w:space="0" w:color="auto"/>
            </w:tcBorders>
            <w:shd w:val="clear" w:color="auto" w:fill="4F81BD" w:themeFill="accent1"/>
          </w:tcPr>
          <w:p w14:paraId="49BF5105" w14:textId="3BE6E126" w:rsidR="003242E2" w:rsidRPr="00701367" w:rsidRDefault="003242E2" w:rsidP="003242E2">
            <w:pPr>
              <w:spacing w:after="0" w:line="276" w:lineRule="auto"/>
              <w:jc w:val="center"/>
              <w:rPr>
                <w:b/>
                <w:bCs/>
                <w:color w:val="FFFFFF" w:themeColor="background1"/>
                <w:sz w:val="24"/>
                <w:szCs w:val="28"/>
              </w:rPr>
            </w:pPr>
            <w:r>
              <w:rPr>
                <w:b/>
                <w:bCs/>
                <w:color w:val="FFFFFF" w:themeColor="background1"/>
                <w:sz w:val="24"/>
                <w:szCs w:val="28"/>
              </w:rPr>
              <w:t>Regional Fraction of Global TAM</w:t>
            </w:r>
          </w:p>
          <w:p w14:paraId="4B93F63F" w14:textId="7777777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16"/>
                <w:szCs w:val="18"/>
              </w:rPr>
              <w:t>(%)</w:t>
            </w:r>
          </w:p>
        </w:tc>
        <w:tc>
          <w:tcPr>
            <w:tcW w:w="1620" w:type="dxa"/>
            <w:shd w:val="clear" w:color="auto" w:fill="4F81BD" w:themeFill="accent1"/>
          </w:tcPr>
          <w:p w14:paraId="198A0E1A" w14:textId="7777777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24"/>
                <w:szCs w:val="28"/>
              </w:rPr>
              <w:t>Grazing System</w:t>
            </w:r>
          </w:p>
          <w:p w14:paraId="3E18FC3B" w14:textId="604BB1D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16"/>
                <w:szCs w:val="18"/>
              </w:rPr>
              <w:t>(%)</w:t>
            </w:r>
          </w:p>
        </w:tc>
        <w:tc>
          <w:tcPr>
            <w:tcW w:w="1530" w:type="dxa"/>
            <w:shd w:val="clear" w:color="auto" w:fill="4F81BD" w:themeFill="accent1"/>
          </w:tcPr>
          <w:p w14:paraId="065AA908" w14:textId="0AC573AE"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24"/>
                <w:szCs w:val="28"/>
              </w:rPr>
              <w:t>Mixed-System</w:t>
            </w:r>
          </w:p>
          <w:p w14:paraId="5F1338B9" w14:textId="7777777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16"/>
                <w:szCs w:val="18"/>
              </w:rPr>
              <w:t>(%)</w:t>
            </w:r>
          </w:p>
        </w:tc>
        <w:tc>
          <w:tcPr>
            <w:tcW w:w="1440" w:type="dxa"/>
            <w:shd w:val="clear" w:color="auto" w:fill="4F81BD" w:themeFill="accent1"/>
          </w:tcPr>
          <w:p w14:paraId="7F740079" w14:textId="7777777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24"/>
                <w:szCs w:val="28"/>
              </w:rPr>
              <w:t>Feedlot</w:t>
            </w:r>
          </w:p>
          <w:p w14:paraId="2043180C" w14:textId="77777777" w:rsidR="003242E2" w:rsidRPr="00701367" w:rsidRDefault="003242E2" w:rsidP="003242E2">
            <w:pPr>
              <w:spacing w:after="0" w:line="276" w:lineRule="auto"/>
              <w:jc w:val="center"/>
              <w:rPr>
                <w:b/>
                <w:bCs/>
                <w:color w:val="FFFFFF" w:themeColor="background1"/>
                <w:sz w:val="24"/>
                <w:szCs w:val="28"/>
              </w:rPr>
            </w:pPr>
            <w:r w:rsidRPr="00701367">
              <w:rPr>
                <w:b/>
                <w:bCs/>
                <w:color w:val="FFFFFF" w:themeColor="background1"/>
                <w:sz w:val="16"/>
                <w:szCs w:val="18"/>
              </w:rPr>
              <w:t>(%)</w:t>
            </w:r>
          </w:p>
        </w:tc>
      </w:tr>
      <w:tr w:rsidR="003242E2" w14:paraId="617E5965" w14:textId="77777777" w:rsidTr="003242E2">
        <w:tc>
          <w:tcPr>
            <w:tcW w:w="2245" w:type="dxa"/>
          </w:tcPr>
          <w:p w14:paraId="5D37CCD3" w14:textId="77777777" w:rsidR="003242E2" w:rsidRDefault="003242E2" w:rsidP="003242E2">
            <w:pPr>
              <w:spacing w:after="0" w:line="276" w:lineRule="auto"/>
              <w:jc w:val="left"/>
            </w:pPr>
            <w:r>
              <w:t>OECD90</w:t>
            </w:r>
          </w:p>
        </w:tc>
        <w:tc>
          <w:tcPr>
            <w:tcW w:w="2160" w:type="dxa"/>
          </w:tcPr>
          <w:p w14:paraId="40B9A307" w14:textId="5E866320" w:rsidR="003242E2" w:rsidRDefault="003242E2" w:rsidP="003242E2">
            <w:pPr>
              <w:spacing w:after="0" w:line="276" w:lineRule="auto"/>
              <w:jc w:val="center"/>
            </w:pPr>
            <w:r>
              <w:t>41</w:t>
            </w:r>
          </w:p>
        </w:tc>
        <w:tc>
          <w:tcPr>
            <w:tcW w:w="1620" w:type="dxa"/>
          </w:tcPr>
          <w:p w14:paraId="60FCC2B4" w14:textId="52F2805D" w:rsidR="003242E2" w:rsidRDefault="003242E2" w:rsidP="003242E2">
            <w:pPr>
              <w:spacing w:after="0" w:line="276" w:lineRule="auto"/>
              <w:jc w:val="center"/>
            </w:pPr>
            <w:r>
              <w:t>37</w:t>
            </w:r>
          </w:p>
        </w:tc>
        <w:tc>
          <w:tcPr>
            <w:tcW w:w="1530" w:type="dxa"/>
          </w:tcPr>
          <w:p w14:paraId="2CB01E5C" w14:textId="43D4107C" w:rsidR="003242E2" w:rsidRDefault="003242E2" w:rsidP="003242E2">
            <w:pPr>
              <w:spacing w:after="0" w:line="276" w:lineRule="auto"/>
              <w:jc w:val="center"/>
            </w:pPr>
            <w:r>
              <w:t>54</w:t>
            </w:r>
          </w:p>
        </w:tc>
        <w:tc>
          <w:tcPr>
            <w:tcW w:w="1440" w:type="dxa"/>
          </w:tcPr>
          <w:p w14:paraId="7B896897" w14:textId="32B24BB1" w:rsidR="003242E2" w:rsidRDefault="003242E2" w:rsidP="003242E2">
            <w:pPr>
              <w:spacing w:after="0" w:line="276" w:lineRule="auto"/>
              <w:jc w:val="center"/>
            </w:pPr>
            <w:r>
              <w:t>9</w:t>
            </w:r>
          </w:p>
        </w:tc>
      </w:tr>
      <w:tr w:rsidR="003242E2" w14:paraId="1D814B30" w14:textId="77777777" w:rsidTr="003242E2">
        <w:tc>
          <w:tcPr>
            <w:tcW w:w="2245" w:type="dxa"/>
          </w:tcPr>
          <w:p w14:paraId="4738714D" w14:textId="77777777" w:rsidR="003242E2" w:rsidRDefault="003242E2" w:rsidP="003242E2">
            <w:pPr>
              <w:spacing w:after="0" w:line="276" w:lineRule="auto"/>
              <w:jc w:val="left"/>
            </w:pPr>
            <w:r>
              <w:t>Eastern Europe</w:t>
            </w:r>
          </w:p>
        </w:tc>
        <w:tc>
          <w:tcPr>
            <w:tcW w:w="2160" w:type="dxa"/>
          </w:tcPr>
          <w:p w14:paraId="5B5F693E" w14:textId="1A22426D" w:rsidR="003242E2" w:rsidRDefault="003242E2" w:rsidP="003242E2">
            <w:pPr>
              <w:spacing w:after="0" w:line="276" w:lineRule="auto"/>
              <w:jc w:val="center"/>
            </w:pPr>
            <w:r>
              <w:t>9</w:t>
            </w:r>
          </w:p>
        </w:tc>
        <w:tc>
          <w:tcPr>
            <w:tcW w:w="1620" w:type="dxa"/>
          </w:tcPr>
          <w:p w14:paraId="66226D57" w14:textId="3C3341E8" w:rsidR="003242E2" w:rsidRDefault="003242E2" w:rsidP="003242E2">
            <w:pPr>
              <w:spacing w:after="0" w:line="276" w:lineRule="auto"/>
              <w:jc w:val="center"/>
            </w:pPr>
            <w:r>
              <w:t>32</w:t>
            </w:r>
          </w:p>
        </w:tc>
        <w:tc>
          <w:tcPr>
            <w:tcW w:w="1530" w:type="dxa"/>
          </w:tcPr>
          <w:p w14:paraId="76555A4B" w14:textId="62E7C8FF" w:rsidR="003242E2" w:rsidRDefault="003242E2" w:rsidP="003242E2">
            <w:pPr>
              <w:spacing w:after="0" w:line="276" w:lineRule="auto"/>
              <w:jc w:val="center"/>
            </w:pPr>
            <w:r>
              <w:t>68</w:t>
            </w:r>
          </w:p>
        </w:tc>
        <w:tc>
          <w:tcPr>
            <w:tcW w:w="1440" w:type="dxa"/>
          </w:tcPr>
          <w:p w14:paraId="4375E93B" w14:textId="77777777" w:rsidR="003242E2" w:rsidRDefault="003242E2" w:rsidP="003242E2">
            <w:pPr>
              <w:spacing w:after="0" w:line="276" w:lineRule="auto"/>
              <w:jc w:val="center"/>
            </w:pPr>
            <w:r>
              <w:t>0</w:t>
            </w:r>
          </w:p>
        </w:tc>
      </w:tr>
      <w:tr w:rsidR="003242E2" w14:paraId="37E98DBB" w14:textId="77777777" w:rsidTr="003242E2">
        <w:tc>
          <w:tcPr>
            <w:tcW w:w="2245" w:type="dxa"/>
          </w:tcPr>
          <w:p w14:paraId="042E203F" w14:textId="77777777" w:rsidR="003242E2" w:rsidRDefault="003242E2" w:rsidP="003242E2">
            <w:pPr>
              <w:spacing w:after="0" w:line="276" w:lineRule="auto"/>
              <w:jc w:val="left"/>
            </w:pPr>
            <w:r>
              <w:t>Asia (Sans Japan)</w:t>
            </w:r>
          </w:p>
        </w:tc>
        <w:tc>
          <w:tcPr>
            <w:tcW w:w="2160" w:type="dxa"/>
          </w:tcPr>
          <w:p w14:paraId="7897C003" w14:textId="7FDE5D5D" w:rsidR="003242E2" w:rsidRDefault="003242E2" w:rsidP="003242E2">
            <w:pPr>
              <w:spacing w:after="0" w:line="276" w:lineRule="auto"/>
              <w:jc w:val="center"/>
            </w:pPr>
            <w:r>
              <w:t>22</w:t>
            </w:r>
          </w:p>
        </w:tc>
        <w:tc>
          <w:tcPr>
            <w:tcW w:w="1620" w:type="dxa"/>
          </w:tcPr>
          <w:p w14:paraId="3AA3A87B" w14:textId="15743E1F" w:rsidR="003242E2" w:rsidRDefault="003242E2" w:rsidP="003242E2">
            <w:pPr>
              <w:spacing w:after="0" w:line="276" w:lineRule="auto"/>
              <w:jc w:val="center"/>
            </w:pPr>
            <w:r>
              <w:t>28</w:t>
            </w:r>
          </w:p>
        </w:tc>
        <w:tc>
          <w:tcPr>
            <w:tcW w:w="1530" w:type="dxa"/>
          </w:tcPr>
          <w:p w14:paraId="70AE3CF5" w14:textId="10342C0C" w:rsidR="003242E2" w:rsidRDefault="003242E2" w:rsidP="003242E2">
            <w:pPr>
              <w:spacing w:after="0" w:line="276" w:lineRule="auto"/>
              <w:jc w:val="center"/>
            </w:pPr>
            <w:r>
              <w:t>68</w:t>
            </w:r>
          </w:p>
        </w:tc>
        <w:tc>
          <w:tcPr>
            <w:tcW w:w="1440" w:type="dxa"/>
          </w:tcPr>
          <w:p w14:paraId="6765653C" w14:textId="195158D2" w:rsidR="003242E2" w:rsidRDefault="003242E2" w:rsidP="003242E2">
            <w:pPr>
              <w:spacing w:after="0" w:line="276" w:lineRule="auto"/>
              <w:jc w:val="center"/>
            </w:pPr>
            <w:r>
              <w:t>4</w:t>
            </w:r>
          </w:p>
        </w:tc>
      </w:tr>
      <w:tr w:rsidR="003242E2" w14:paraId="1DDAED8D" w14:textId="77777777" w:rsidTr="003242E2">
        <w:tc>
          <w:tcPr>
            <w:tcW w:w="2245" w:type="dxa"/>
          </w:tcPr>
          <w:p w14:paraId="15EF1E18" w14:textId="77777777" w:rsidR="003242E2" w:rsidRDefault="003242E2" w:rsidP="003242E2">
            <w:pPr>
              <w:spacing w:after="0" w:line="276" w:lineRule="auto"/>
              <w:jc w:val="left"/>
            </w:pPr>
            <w:r>
              <w:t>Middle East and Africa</w:t>
            </w:r>
          </w:p>
        </w:tc>
        <w:tc>
          <w:tcPr>
            <w:tcW w:w="2160" w:type="dxa"/>
          </w:tcPr>
          <w:p w14:paraId="11624C6C" w14:textId="46C33EB5" w:rsidR="003242E2" w:rsidRDefault="003242E2" w:rsidP="003242E2">
            <w:pPr>
              <w:spacing w:after="0" w:line="276" w:lineRule="auto"/>
              <w:jc w:val="center"/>
            </w:pPr>
            <w:r>
              <w:t>11</w:t>
            </w:r>
          </w:p>
        </w:tc>
        <w:tc>
          <w:tcPr>
            <w:tcW w:w="1620" w:type="dxa"/>
          </w:tcPr>
          <w:p w14:paraId="50BD6A74" w14:textId="277FE0C3" w:rsidR="003242E2" w:rsidRDefault="003242E2" w:rsidP="003242E2">
            <w:pPr>
              <w:spacing w:after="0" w:line="276" w:lineRule="auto"/>
              <w:jc w:val="center"/>
            </w:pPr>
            <w:r>
              <w:t>44</w:t>
            </w:r>
          </w:p>
        </w:tc>
        <w:tc>
          <w:tcPr>
            <w:tcW w:w="1530" w:type="dxa"/>
          </w:tcPr>
          <w:p w14:paraId="031A8C93" w14:textId="28028F50" w:rsidR="003242E2" w:rsidRDefault="003242E2" w:rsidP="003242E2">
            <w:pPr>
              <w:spacing w:after="0" w:line="276" w:lineRule="auto"/>
              <w:jc w:val="center"/>
            </w:pPr>
            <w:r>
              <w:t>56</w:t>
            </w:r>
          </w:p>
        </w:tc>
        <w:tc>
          <w:tcPr>
            <w:tcW w:w="1440" w:type="dxa"/>
          </w:tcPr>
          <w:p w14:paraId="2C8FA5DE" w14:textId="029B383B" w:rsidR="003242E2" w:rsidRDefault="003242E2" w:rsidP="003242E2">
            <w:pPr>
              <w:spacing w:after="0" w:line="276" w:lineRule="auto"/>
              <w:jc w:val="center"/>
            </w:pPr>
            <w:r>
              <w:t>1</w:t>
            </w:r>
          </w:p>
        </w:tc>
      </w:tr>
      <w:tr w:rsidR="003242E2" w14:paraId="68B36348" w14:textId="77777777" w:rsidTr="003242E2">
        <w:tc>
          <w:tcPr>
            <w:tcW w:w="2245" w:type="dxa"/>
          </w:tcPr>
          <w:p w14:paraId="72D7F1AB" w14:textId="77777777" w:rsidR="003242E2" w:rsidRDefault="003242E2" w:rsidP="003242E2">
            <w:pPr>
              <w:spacing w:after="0" w:line="276" w:lineRule="auto"/>
              <w:jc w:val="left"/>
            </w:pPr>
            <w:r>
              <w:t>Latin America</w:t>
            </w:r>
          </w:p>
        </w:tc>
        <w:tc>
          <w:tcPr>
            <w:tcW w:w="2160" w:type="dxa"/>
          </w:tcPr>
          <w:p w14:paraId="615F16D8" w14:textId="158609D5" w:rsidR="003242E2" w:rsidRDefault="003242E2" w:rsidP="003242E2">
            <w:pPr>
              <w:spacing w:after="0" w:line="276" w:lineRule="auto"/>
              <w:jc w:val="center"/>
            </w:pPr>
            <w:r>
              <w:t>17</w:t>
            </w:r>
          </w:p>
        </w:tc>
        <w:tc>
          <w:tcPr>
            <w:tcW w:w="1620" w:type="dxa"/>
          </w:tcPr>
          <w:p w14:paraId="448550DF" w14:textId="6FDE66D6" w:rsidR="003242E2" w:rsidRDefault="003242E2" w:rsidP="003242E2">
            <w:pPr>
              <w:spacing w:after="0" w:line="276" w:lineRule="auto"/>
              <w:jc w:val="center"/>
            </w:pPr>
            <w:r>
              <w:t>38</w:t>
            </w:r>
          </w:p>
        </w:tc>
        <w:tc>
          <w:tcPr>
            <w:tcW w:w="1530" w:type="dxa"/>
          </w:tcPr>
          <w:p w14:paraId="17FC41B3" w14:textId="1E2A5BA6" w:rsidR="003242E2" w:rsidRDefault="003242E2" w:rsidP="003242E2">
            <w:pPr>
              <w:spacing w:after="0" w:line="276" w:lineRule="auto"/>
              <w:jc w:val="center"/>
            </w:pPr>
            <w:r>
              <w:t>59</w:t>
            </w:r>
          </w:p>
        </w:tc>
        <w:tc>
          <w:tcPr>
            <w:tcW w:w="1440" w:type="dxa"/>
          </w:tcPr>
          <w:p w14:paraId="437132B7" w14:textId="71997804" w:rsidR="003242E2" w:rsidRDefault="003242E2" w:rsidP="003242E2">
            <w:pPr>
              <w:spacing w:after="0" w:line="276" w:lineRule="auto"/>
              <w:jc w:val="center"/>
            </w:pPr>
            <w:r>
              <w:t>3</w:t>
            </w:r>
          </w:p>
        </w:tc>
      </w:tr>
    </w:tbl>
    <w:p w14:paraId="5B6ECF8E" w14:textId="4D4D44EB" w:rsidR="003242E2" w:rsidRDefault="003242E2" w:rsidP="00117918">
      <w:pPr>
        <w:spacing w:line="240" w:lineRule="auto"/>
      </w:pPr>
    </w:p>
    <w:p w14:paraId="2859CEA7" w14:textId="77777777" w:rsidR="003242E2" w:rsidRPr="00117918" w:rsidRDefault="003242E2" w:rsidP="00117918">
      <w:pPr>
        <w:spacing w:line="240" w:lineRule="auto"/>
      </w:pPr>
    </w:p>
    <w:p w14:paraId="4303D5C0" w14:textId="557EA3AB" w:rsidR="00B144E5" w:rsidRPr="009F6A21" w:rsidRDefault="00686965" w:rsidP="00DC02FD">
      <w:pPr>
        <w:pStyle w:val="Heading2"/>
        <w:numPr>
          <w:ilvl w:val="1"/>
          <w:numId w:val="4"/>
        </w:numPr>
        <w:jc w:val="left"/>
      </w:pPr>
      <w:bookmarkStart w:id="756" w:name="_Toc73460877"/>
      <w:r w:rsidRPr="009F6A21">
        <w:t>Adoption Scenarios</w:t>
      </w:r>
      <w:bookmarkEnd w:id="756"/>
    </w:p>
    <w:p w14:paraId="5BE7B0C7" w14:textId="32C82F83" w:rsidR="00F63159" w:rsidRDefault="00C17D15" w:rsidP="000F5278">
      <w:r w:rsidRPr="009F6A21">
        <w:t xml:space="preserve">Two different types of adoption scenarios were developed: </w:t>
      </w:r>
      <w:r w:rsidR="29185782">
        <w:t xml:space="preserve">A </w:t>
      </w:r>
      <w:r w:rsidR="29185782" w:rsidRPr="000F5278">
        <w:rPr>
          <w:i/>
          <w:iCs/>
        </w:rPr>
        <w:t>Reference</w:t>
      </w:r>
      <w:r w:rsidR="29185782">
        <w:t xml:space="preserve"> (REF) Case which was considered the baseline, where not much changes in the world, and a set of </w:t>
      </w:r>
      <w:r w:rsidR="29185782" w:rsidRPr="000F5278">
        <w:rPr>
          <w:i/>
          <w:iCs/>
        </w:rPr>
        <w:t>Project Drawdown Scenarios</w:t>
      </w:r>
      <w:r w:rsidR="29185782">
        <w:t xml:space="preserve"> (PDS) with varying levels of ambitious adoption of the solution. Published results show the comparison of one PDS to </w:t>
      </w:r>
      <w:r w:rsidR="002E6029">
        <w:t>scenarios to the Reference</w:t>
      </w:r>
      <w:r w:rsidR="29185782">
        <w:t>, and therefore focus on the change to the world relative to a baseline.</w:t>
      </w:r>
      <w:r w:rsidR="00C15E70">
        <w:t xml:space="preserve"> When developing our adoption scenarios, we consider two important criteria:</w:t>
      </w:r>
    </w:p>
    <w:p w14:paraId="78B3FF66" w14:textId="77777777" w:rsidR="00C15E70" w:rsidRDefault="00C15E70" w:rsidP="00C15E70">
      <w:pPr>
        <w:pStyle w:val="ListParagraph"/>
        <w:numPr>
          <w:ilvl w:val="0"/>
          <w:numId w:val="9"/>
        </w:numPr>
      </w:pPr>
      <w:r w:rsidRPr="00A17CA0">
        <w:rPr>
          <w:b/>
          <w:bCs/>
          <w:color w:val="365F91" w:themeColor="accent1" w:themeShade="BF"/>
        </w:rPr>
        <w:t>Region</w:t>
      </w:r>
      <w:r>
        <w:t>, the level of potential adoption will depend on what is feasible for a particular socioeconomic region. Those regions being:</w:t>
      </w:r>
    </w:p>
    <w:p w14:paraId="2C59F433" w14:textId="77777777" w:rsidR="00C15E70" w:rsidRPr="00BB3334" w:rsidRDefault="00C15E70" w:rsidP="00C15E70">
      <w:pPr>
        <w:pStyle w:val="ListParagraph"/>
        <w:numPr>
          <w:ilvl w:val="1"/>
          <w:numId w:val="9"/>
        </w:numPr>
      </w:pPr>
      <w:r w:rsidRPr="00BB3334">
        <w:t>OECD90</w:t>
      </w:r>
    </w:p>
    <w:p w14:paraId="11FA2405" w14:textId="77777777" w:rsidR="00C15E70" w:rsidRPr="00BB3334" w:rsidRDefault="00C15E70" w:rsidP="00C15E70">
      <w:pPr>
        <w:pStyle w:val="ListParagraph"/>
        <w:numPr>
          <w:ilvl w:val="1"/>
          <w:numId w:val="9"/>
        </w:numPr>
      </w:pPr>
      <w:r w:rsidRPr="00BB3334">
        <w:t>Eastern Europe</w:t>
      </w:r>
    </w:p>
    <w:p w14:paraId="44447EFA" w14:textId="77777777" w:rsidR="00C15E70" w:rsidRPr="00BB3334" w:rsidRDefault="00C15E70" w:rsidP="00C15E70">
      <w:pPr>
        <w:pStyle w:val="ListParagraph"/>
        <w:numPr>
          <w:ilvl w:val="1"/>
          <w:numId w:val="9"/>
        </w:numPr>
      </w:pPr>
      <w:r w:rsidRPr="00BB3334">
        <w:t>Asia</w:t>
      </w:r>
    </w:p>
    <w:p w14:paraId="12C80847" w14:textId="77777777" w:rsidR="00C15E70" w:rsidRPr="00BB3334" w:rsidRDefault="00C15E70" w:rsidP="00C15E70">
      <w:pPr>
        <w:pStyle w:val="ListParagraph"/>
        <w:numPr>
          <w:ilvl w:val="1"/>
          <w:numId w:val="9"/>
        </w:numPr>
      </w:pPr>
      <w:r w:rsidRPr="00BB3334">
        <w:t>Middle East and Africa</w:t>
      </w:r>
    </w:p>
    <w:p w14:paraId="1EF23BE6" w14:textId="6275B7EE" w:rsidR="00C15E70" w:rsidRDefault="00C15E70" w:rsidP="00C15E70">
      <w:pPr>
        <w:pStyle w:val="ListParagraph"/>
        <w:numPr>
          <w:ilvl w:val="1"/>
          <w:numId w:val="9"/>
        </w:numPr>
      </w:pPr>
      <w:r w:rsidRPr="00BB3334">
        <w:t>Latin America</w:t>
      </w:r>
    </w:p>
    <w:p w14:paraId="591E060B" w14:textId="77777777" w:rsidR="00F63159" w:rsidRDefault="00F63159" w:rsidP="00F63159">
      <w:pPr>
        <w:pStyle w:val="ListParagraph"/>
        <w:ind w:left="1440"/>
      </w:pPr>
    </w:p>
    <w:p w14:paraId="4F85792A" w14:textId="240209E0" w:rsidR="008D4053" w:rsidRPr="008D4053" w:rsidRDefault="00C15E70" w:rsidP="008D4053">
      <w:pPr>
        <w:pStyle w:val="ListParagraph"/>
        <w:numPr>
          <w:ilvl w:val="0"/>
          <w:numId w:val="9"/>
        </w:numPr>
        <w:rPr>
          <w:b/>
          <w:bCs/>
        </w:rPr>
      </w:pPr>
      <w:r w:rsidRPr="00A17CA0">
        <w:rPr>
          <w:b/>
          <w:bCs/>
          <w:color w:val="365F91" w:themeColor="accent1" w:themeShade="BF"/>
        </w:rPr>
        <w:t>Cattle Production System</w:t>
      </w:r>
      <w:r w:rsidR="008D4053">
        <w:rPr>
          <w:b/>
          <w:bCs/>
        </w:rPr>
        <w:t xml:space="preserve">, </w:t>
      </w:r>
      <w:r w:rsidR="00D51B29" w:rsidRPr="00D51B29">
        <w:t xml:space="preserve">conventional </w:t>
      </w:r>
      <w:r w:rsidR="008D4053" w:rsidRPr="00D51B29">
        <w:t>animal</w:t>
      </w:r>
      <w:r w:rsidR="008D4053">
        <w:t xml:space="preserve"> diets and farming practices vary based on the conditions</w:t>
      </w:r>
      <w:r w:rsidR="00F63159">
        <w:t xml:space="preserve"> </w:t>
      </w:r>
      <w:r w:rsidR="008D4053">
        <w:t>the cattle are raised. Those systems include:</w:t>
      </w:r>
    </w:p>
    <w:p w14:paraId="6E127791" w14:textId="600F3F3D" w:rsidR="008D4053" w:rsidRPr="00BB3334" w:rsidRDefault="008D4053" w:rsidP="008D4053">
      <w:pPr>
        <w:pStyle w:val="ListParagraph"/>
        <w:numPr>
          <w:ilvl w:val="1"/>
          <w:numId w:val="9"/>
        </w:numPr>
      </w:pPr>
      <w:r>
        <w:t>Grazing</w:t>
      </w:r>
      <w:r w:rsidR="00A17CA0">
        <w:t xml:space="preserve"> – livestock animals spend most of their lives out on the pasture eating forages</w:t>
      </w:r>
    </w:p>
    <w:p w14:paraId="5581F3A1" w14:textId="23595BDB" w:rsidR="008D4053" w:rsidRDefault="008D4053" w:rsidP="008D4053">
      <w:pPr>
        <w:pStyle w:val="ListParagraph"/>
        <w:numPr>
          <w:ilvl w:val="1"/>
          <w:numId w:val="9"/>
        </w:numPr>
      </w:pPr>
      <w:r>
        <w:t>Mixed</w:t>
      </w:r>
      <w:r w:rsidR="00A17CA0">
        <w:t xml:space="preserve"> </w:t>
      </w:r>
      <w:r w:rsidR="00C8628D">
        <w:t>–</w:t>
      </w:r>
      <w:r w:rsidR="00A17CA0">
        <w:t xml:space="preserve"> </w:t>
      </w:r>
      <w:r w:rsidR="00C8628D">
        <w:t xml:space="preserve">farms are characterized as having both animal production and crop production. Animal diets </w:t>
      </w:r>
      <w:r w:rsidR="00F63159">
        <w:t>contain forages and crop residues.</w:t>
      </w:r>
    </w:p>
    <w:p w14:paraId="407FA114" w14:textId="2635D5C3" w:rsidR="001F6E06" w:rsidRDefault="008D4053" w:rsidP="001F6E06">
      <w:pPr>
        <w:pStyle w:val="ListParagraph"/>
        <w:numPr>
          <w:ilvl w:val="1"/>
          <w:numId w:val="9"/>
        </w:numPr>
      </w:pPr>
      <w:r>
        <w:t>Feedlots</w:t>
      </w:r>
      <w:r w:rsidR="00F63159">
        <w:t xml:space="preserve"> – confined in close-quartered spaces and yards, animal diets are optimized for fast weight and meat gain </w:t>
      </w:r>
    </w:p>
    <w:p w14:paraId="0891FFB5" w14:textId="77777777" w:rsidR="00374DEA" w:rsidRDefault="00374DEA" w:rsidP="00783844"/>
    <w:p w14:paraId="194EB284" w14:textId="77777777" w:rsidR="00AD12D1" w:rsidRDefault="00AD12D1" w:rsidP="00AD12D1">
      <w:pPr>
        <w:pStyle w:val="Heading3"/>
        <w:jc w:val="left"/>
      </w:pPr>
      <w:bookmarkStart w:id="757" w:name="_Toc73460878"/>
      <w:r>
        <w:t>Reference Case / Current Adoption</w:t>
      </w:r>
      <w:bookmarkEnd w:id="757"/>
    </w:p>
    <w:p w14:paraId="37C320BD" w14:textId="2B83AFED" w:rsidR="00374DEA" w:rsidRDefault="00AD12D1" w:rsidP="00BB7C84">
      <w:pPr>
        <w:spacing w:after="0"/>
      </w:pPr>
      <w:r w:rsidRPr="007F321D">
        <w:t xml:space="preserve">The </w:t>
      </w:r>
      <w:r w:rsidRPr="007F321D">
        <w:rPr>
          <w:i/>
          <w:iCs/>
        </w:rPr>
        <w:t>Reference</w:t>
      </w:r>
      <w:r w:rsidRPr="007F321D">
        <w:t xml:space="preserve"> (REF) Case scenario is characterized by a static </w:t>
      </w:r>
      <w:r w:rsidR="007F321D" w:rsidRPr="007F321D">
        <w:t xml:space="preserve">current use of improved livestock feed over the next thirty years. </w:t>
      </w:r>
      <w:r w:rsidR="007F321D">
        <w:t xml:space="preserve">This implies there is no new adoption of the solution. </w:t>
      </w:r>
      <w:r w:rsidRPr="007F321D">
        <w:t xml:space="preserve">In 2014, the base year, the </w:t>
      </w:r>
      <w:r w:rsidR="00844D55">
        <w:t xml:space="preserve">global </w:t>
      </w:r>
      <w:r w:rsidR="007F321D">
        <w:t xml:space="preserve">production of cattle-sourced products was </w:t>
      </w:r>
      <w:r w:rsidR="00BB7C84">
        <w:t>4</w:t>
      </w:r>
      <w:r w:rsidR="000F1574">
        <w:t xml:space="preserve">3.9 billion </w:t>
      </w:r>
      <w:r w:rsidR="007F321D">
        <w:t>kilograms of protein.</w:t>
      </w:r>
      <w:r w:rsidR="00CD2718">
        <w:t xml:space="preserve"> Of the total production, around </w:t>
      </w:r>
      <w:r w:rsidR="00AC14D2">
        <w:t>2</w:t>
      </w:r>
      <w:r w:rsidR="000F1574">
        <w:t>1</w:t>
      </w:r>
      <w:r w:rsidR="00CD2718">
        <w:t>% or</w:t>
      </w:r>
      <w:r w:rsidR="00BB7C84">
        <w:t xml:space="preserve"> </w:t>
      </w:r>
      <w:r w:rsidR="000F1574">
        <w:t xml:space="preserve">9.1 billion </w:t>
      </w:r>
      <w:r w:rsidR="00CD2718">
        <w:t xml:space="preserve">kilograms of protein were produced </w:t>
      </w:r>
      <w:r w:rsidR="00744F4C">
        <w:t>using</w:t>
      </w:r>
      <w:r w:rsidR="00CD2718">
        <w:t xml:space="preserve"> the improved livestock feed quality. </w:t>
      </w:r>
      <w:r w:rsidR="00374DEA">
        <w:t>By 2050</w:t>
      </w:r>
      <w:r w:rsidR="00256CB9">
        <w:t xml:space="preserve">, global demand for meat and milk production (i.e., the TAM) grows 31% to 57.6 billion kilograms of protein. </w:t>
      </w:r>
      <w:r w:rsidR="00374DEA">
        <w:t xml:space="preserve">Without any additional adoption of the solution, the REF scenario assumes improved </w:t>
      </w:r>
      <w:r w:rsidR="00BB3334">
        <w:t xml:space="preserve">feed </w:t>
      </w:r>
      <w:r w:rsidR="00374DEA">
        <w:t xml:space="preserve">diets </w:t>
      </w:r>
      <w:r w:rsidR="00BB3334">
        <w:t>remain at 21% of the total addressable market</w:t>
      </w:r>
      <w:r w:rsidR="00374DEA">
        <w:t xml:space="preserve">, or 11.9 billion kilograms of protein. </w:t>
      </w:r>
    </w:p>
    <w:p w14:paraId="4935416B" w14:textId="3412137E" w:rsidR="00374DEA" w:rsidRDefault="00374DEA" w:rsidP="00BB7C84">
      <w:pPr>
        <w:spacing w:after="0"/>
      </w:pPr>
    </w:p>
    <w:p w14:paraId="3482926E" w14:textId="77777777" w:rsidR="00F63159" w:rsidRDefault="00F63159" w:rsidP="00BB7C84">
      <w:pPr>
        <w:spacing w:after="0"/>
      </w:pPr>
    </w:p>
    <w:p w14:paraId="0CF06C90" w14:textId="5BA39E5F" w:rsidR="00DA3BB8" w:rsidRDefault="00D44F44" w:rsidP="00BB7C84">
      <w:pPr>
        <w:spacing w:after="0"/>
      </w:pPr>
      <w:r>
        <w:t xml:space="preserve">Current adoption assumed in the REF scenario varies by region and production system. </w:t>
      </w:r>
      <w:r w:rsidR="00DA3BB8">
        <w:t>As mentioned earlier, we disaggregate the world into regions and three primary production systems within each region</w:t>
      </w:r>
      <w:r>
        <w:t xml:space="preserve"> as shown in Table 2.2</w:t>
      </w:r>
      <w:r w:rsidR="008C1B65">
        <w:t xml:space="preserve"> and in Figure 2.3</w:t>
      </w:r>
      <w:r>
        <w:t>. In general, feedlots represent the highest current adoption of the improved feed solution,</w:t>
      </w:r>
      <w:r w:rsidR="00081396">
        <w:t xml:space="preserve"> </w:t>
      </w:r>
      <w:r>
        <w:t>up to 62%</w:t>
      </w:r>
      <w:r w:rsidR="00081396">
        <w:t xml:space="preserve"> of the diet</w:t>
      </w:r>
      <w:r w:rsidR="00F50B72">
        <w:t>. This is because feedlots optimize cattle diets with high concentrates and grains to quickly fatten the meat cattle and improve milk quality.</w:t>
      </w:r>
      <w:r w:rsidR="00081396">
        <w:t xml:space="preserve"> As for mixed-systems and grazing systems, adoption is generally lower (28-34%) for OECD90 and Eastern Europe, and significantly lower in developing regions (2-9%). </w:t>
      </w:r>
    </w:p>
    <w:p w14:paraId="2EFF8D70" w14:textId="77777777" w:rsidR="00F63159" w:rsidRDefault="00F63159" w:rsidP="00BB7C84">
      <w:pPr>
        <w:spacing w:after="0"/>
      </w:pPr>
    </w:p>
    <w:p w14:paraId="50BD9C5E" w14:textId="64BDB3CB" w:rsidR="00F63159" w:rsidRPr="00495F7F" w:rsidRDefault="00F63159" w:rsidP="00F63159">
      <w:pPr>
        <w:pStyle w:val="Caption"/>
        <w:jc w:val="center"/>
        <w:rPr>
          <w:lang w:eastAsia="zh-CN"/>
        </w:rPr>
      </w:pPr>
      <w:bookmarkStart w:id="758" w:name="_Toc73007121"/>
      <w:r>
        <w:t xml:space="preserve">Table </w:t>
      </w:r>
      <w:fldSimple w:instr=" STYLEREF 1 \s ">
        <w:r w:rsidR="0018507E">
          <w:rPr>
            <w:noProof/>
          </w:rPr>
          <w:t>2</w:t>
        </w:r>
      </w:fldSimple>
      <w:r w:rsidR="0018507E">
        <w:t>.</w:t>
      </w:r>
      <w:fldSimple w:instr=" SEQ Table \* ARABIC \s 1 ">
        <w:r w:rsidR="0018507E">
          <w:rPr>
            <w:noProof/>
          </w:rPr>
          <w:t>2</w:t>
        </w:r>
      </w:fldSimple>
      <w:r w:rsidRPr="00495F7F">
        <w:t xml:space="preserve"> </w:t>
      </w:r>
      <w:r>
        <w:t>Current Adoption by Region and Production System</w:t>
      </w:r>
      <w:bookmarkEnd w:id="758"/>
    </w:p>
    <w:tbl>
      <w:tblPr>
        <w:tblStyle w:val="TableGrid"/>
        <w:tblW w:w="0" w:type="auto"/>
        <w:tblLook w:val="04A0" w:firstRow="1" w:lastRow="0" w:firstColumn="1" w:lastColumn="0" w:noHBand="0" w:noVBand="1"/>
      </w:tblPr>
      <w:tblGrid>
        <w:gridCol w:w="2337"/>
        <w:gridCol w:w="2337"/>
        <w:gridCol w:w="2338"/>
        <w:gridCol w:w="2338"/>
      </w:tblGrid>
      <w:tr w:rsidR="00F63159" w14:paraId="051709B5" w14:textId="77777777" w:rsidTr="00D65FCA">
        <w:tc>
          <w:tcPr>
            <w:tcW w:w="2337" w:type="dxa"/>
            <w:shd w:val="clear" w:color="auto" w:fill="4F81BD" w:themeFill="accent1"/>
          </w:tcPr>
          <w:p w14:paraId="1524AA14" w14:textId="77777777" w:rsidR="00F63159" w:rsidRPr="00701367" w:rsidRDefault="00F63159" w:rsidP="00D65FCA">
            <w:pPr>
              <w:spacing w:after="0" w:line="276" w:lineRule="auto"/>
              <w:jc w:val="left"/>
              <w:rPr>
                <w:b/>
                <w:bCs/>
                <w:color w:val="FFFFFF" w:themeColor="background1"/>
                <w:sz w:val="24"/>
                <w:szCs w:val="28"/>
              </w:rPr>
            </w:pPr>
            <w:r w:rsidRPr="00701367">
              <w:rPr>
                <w:b/>
                <w:bCs/>
                <w:color w:val="FFFFFF" w:themeColor="background1"/>
                <w:sz w:val="24"/>
                <w:szCs w:val="28"/>
              </w:rPr>
              <w:t>Region</w:t>
            </w:r>
          </w:p>
        </w:tc>
        <w:tc>
          <w:tcPr>
            <w:tcW w:w="2337" w:type="dxa"/>
            <w:shd w:val="clear" w:color="auto" w:fill="4F81BD" w:themeFill="accent1"/>
          </w:tcPr>
          <w:p w14:paraId="3A9D7245"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24"/>
                <w:szCs w:val="28"/>
              </w:rPr>
              <w:t>Grazing System</w:t>
            </w:r>
          </w:p>
          <w:p w14:paraId="453592F7"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16"/>
                <w:szCs w:val="18"/>
              </w:rPr>
              <w:t>(%)</w:t>
            </w:r>
          </w:p>
        </w:tc>
        <w:tc>
          <w:tcPr>
            <w:tcW w:w="2338" w:type="dxa"/>
            <w:shd w:val="clear" w:color="auto" w:fill="4F81BD" w:themeFill="accent1"/>
          </w:tcPr>
          <w:p w14:paraId="3353D5AA"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24"/>
                <w:szCs w:val="28"/>
              </w:rPr>
              <w:t>Mixed-System</w:t>
            </w:r>
          </w:p>
          <w:p w14:paraId="32389C9F"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16"/>
                <w:szCs w:val="18"/>
              </w:rPr>
              <w:t>(%)</w:t>
            </w:r>
          </w:p>
        </w:tc>
        <w:tc>
          <w:tcPr>
            <w:tcW w:w="2338" w:type="dxa"/>
            <w:shd w:val="clear" w:color="auto" w:fill="4F81BD" w:themeFill="accent1"/>
          </w:tcPr>
          <w:p w14:paraId="40DD4CA3"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24"/>
                <w:szCs w:val="28"/>
              </w:rPr>
              <w:t>Feedlot</w:t>
            </w:r>
          </w:p>
          <w:p w14:paraId="04D1F0FF" w14:textId="77777777" w:rsidR="00F63159" w:rsidRPr="00701367" w:rsidRDefault="00F63159" w:rsidP="00D65FCA">
            <w:pPr>
              <w:spacing w:after="0" w:line="276" w:lineRule="auto"/>
              <w:jc w:val="center"/>
              <w:rPr>
                <w:b/>
                <w:bCs/>
                <w:color w:val="FFFFFF" w:themeColor="background1"/>
                <w:sz w:val="24"/>
                <w:szCs w:val="28"/>
              </w:rPr>
            </w:pPr>
            <w:r w:rsidRPr="00701367">
              <w:rPr>
                <w:b/>
                <w:bCs/>
                <w:color w:val="FFFFFF" w:themeColor="background1"/>
                <w:sz w:val="16"/>
                <w:szCs w:val="18"/>
              </w:rPr>
              <w:t>(%)</w:t>
            </w:r>
          </w:p>
        </w:tc>
      </w:tr>
      <w:tr w:rsidR="00F63159" w14:paraId="38273158" w14:textId="77777777" w:rsidTr="00D65FCA">
        <w:tc>
          <w:tcPr>
            <w:tcW w:w="2337" w:type="dxa"/>
          </w:tcPr>
          <w:p w14:paraId="5FDC1887" w14:textId="77777777" w:rsidR="00F63159" w:rsidRDefault="00F63159" w:rsidP="00D65FCA">
            <w:pPr>
              <w:spacing w:after="0" w:line="276" w:lineRule="auto"/>
              <w:jc w:val="left"/>
            </w:pPr>
            <w:r>
              <w:t>OECD90</w:t>
            </w:r>
          </w:p>
        </w:tc>
        <w:tc>
          <w:tcPr>
            <w:tcW w:w="2337" w:type="dxa"/>
          </w:tcPr>
          <w:p w14:paraId="19A5E097" w14:textId="77777777" w:rsidR="00F63159" w:rsidRDefault="00F63159" w:rsidP="00D65FCA">
            <w:pPr>
              <w:spacing w:after="0" w:line="276" w:lineRule="auto"/>
              <w:jc w:val="center"/>
            </w:pPr>
            <w:r>
              <w:t>30</w:t>
            </w:r>
          </w:p>
        </w:tc>
        <w:tc>
          <w:tcPr>
            <w:tcW w:w="2338" w:type="dxa"/>
          </w:tcPr>
          <w:p w14:paraId="0BA5C9C4" w14:textId="77777777" w:rsidR="00F63159" w:rsidRDefault="00F63159" w:rsidP="00D65FCA">
            <w:pPr>
              <w:spacing w:after="0" w:line="276" w:lineRule="auto"/>
              <w:jc w:val="center"/>
            </w:pPr>
            <w:r>
              <w:t>34</w:t>
            </w:r>
          </w:p>
        </w:tc>
        <w:tc>
          <w:tcPr>
            <w:tcW w:w="2338" w:type="dxa"/>
          </w:tcPr>
          <w:p w14:paraId="723A0D90" w14:textId="77777777" w:rsidR="00F63159" w:rsidRDefault="00F63159" w:rsidP="00D65FCA">
            <w:pPr>
              <w:spacing w:after="0" w:line="276" w:lineRule="auto"/>
              <w:jc w:val="center"/>
            </w:pPr>
            <w:r>
              <w:t>55</w:t>
            </w:r>
          </w:p>
        </w:tc>
      </w:tr>
      <w:tr w:rsidR="00F63159" w14:paraId="1AD23AC2" w14:textId="77777777" w:rsidTr="00D65FCA">
        <w:tc>
          <w:tcPr>
            <w:tcW w:w="2337" w:type="dxa"/>
          </w:tcPr>
          <w:p w14:paraId="529CC353" w14:textId="77777777" w:rsidR="00F63159" w:rsidRDefault="00F63159" w:rsidP="00D65FCA">
            <w:pPr>
              <w:spacing w:after="0" w:line="276" w:lineRule="auto"/>
              <w:jc w:val="left"/>
            </w:pPr>
            <w:r>
              <w:t>Eastern Europe</w:t>
            </w:r>
          </w:p>
        </w:tc>
        <w:tc>
          <w:tcPr>
            <w:tcW w:w="2337" w:type="dxa"/>
          </w:tcPr>
          <w:p w14:paraId="62FE367E" w14:textId="77777777" w:rsidR="00F63159" w:rsidRDefault="00F63159" w:rsidP="00D65FCA">
            <w:pPr>
              <w:spacing w:after="0" w:line="276" w:lineRule="auto"/>
              <w:jc w:val="center"/>
            </w:pPr>
            <w:r>
              <w:t>28</w:t>
            </w:r>
          </w:p>
        </w:tc>
        <w:tc>
          <w:tcPr>
            <w:tcW w:w="2338" w:type="dxa"/>
          </w:tcPr>
          <w:p w14:paraId="4D7D7CD4" w14:textId="77777777" w:rsidR="00F63159" w:rsidRDefault="00F63159" w:rsidP="00D65FCA">
            <w:pPr>
              <w:spacing w:after="0" w:line="276" w:lineRule="auto"/>
              <w:jc w:val="center"/>
            </w:pPr>
            <w:r>
              <w:t>32</w:t>
            </w:r>
          </w:p>
        </w:tc>
        <w:tc>
          <w:tcPr>
            <w:tcW w:w="2338" w:type="dxa"/>
          </w:tcPr>
          <w:p w14:paraId="622AB0EC" w14:textId="77777777" w:rsidR="00F63159" w:rsidRDefault="00F63159" w:rsidP="00D65FCA">
            <w:pPr>
              <w:spacing w:after="0" w:line="276" w:lineRule="auto"/>
              <w:jc w:val="center"/>
            </w:pPr>
            <w:r>
              <w:t>No feedlots in use</w:t>
            </w:r>
          </w:p>
        </w:tc>
      </w:tr>
      <w:tr w:rsidR="00F63159" w14:paraId="26277425" w14:textId="77777777" w:rsidTr="00D65FCA">
        <w:tc>
          <w:tcPr>
            <w:tcW w:w="2337" w:type="dxa"/>
          </w:tcPr>
          <w:p w14:paraId="0E24E2F8" w14:textId="77777777" w:rsidR="00F63159" w:rsidRDefault="00F63159" w:rsidP="00D65FCA">
            <w:pPr>
              <w:spacing w:after="0" w:line="276" w:lineRule="auto"/>
              <w:jc w:val="left"/>
            </w:pPr>
            <w:r>
              <w:t>Asia (Sans Japan)</w:t>
            </w:r>
          </w:p>
        </w:tc>
        <w:tc>
          <w:tcPr>
            <w:tcW w:w="2337" w:type="dxa"/>
          </w:tcPr>
          <w:p w14:paraId="38240A4D" w14:textId="77777777" w:rsidR="00F63159" w:rsidRDefault="00F63159" w:rsidP="00D65FCA">
            <w:pPr>
              <w:spacing w:after="0" w:line="276" w:lineRule="auto"/>
              <w:jc w:val="center"/>
            </w:pPr>
            <w:r>
              <w:t>5</w:t>
            </w:r>
          </w:p>
        </w:tc>
        <w:tc>
          <w:tcPr>
            <w:tcW w:w="2338" w:type="dxa"/>
          </w:tcPr>
          <w:p w14:paraId="59AC0D61" w14:textId="77777777" w:rsidR="00F63159" w:rsidRDefault="00F63159" w:rsidP="00D65FCA">
            <w:pPr>
              <w:spacing w:after="0" w:line="276" w:lineRule="auto"/>
              <w:jc w:val="center"/>
            </w:pPr>
            <w:r>
              <w:t>8</w:t>
            </w:r>
          </w:p>
        </w:tc>
        <w:tc>
          <w:tcPr>
            <w:tcW w:w="2338" w:type="dxa"/>
          </w:tcPr>
          <w:p w14:paraId="388A212C" w14:textId="77777777" w:rsidR="00F63159" w:rsidRDefault="00F63159" w:rsidP="00D65FCA">
            <w:pPr>
              <w:spacing w:after="0" w:line="276" w:lineRule="auto"/>
              <w:jc w:val="center"/>
            </w:pPr>
            <w:r>
              <w:t>22</w:t>
            </w:r>
          </w:p>
        </w:tc>
      </w:tr>
      <w:tr w:rsidR="00F63159" w14:paraId="200710B4" w14:textId="77777777" w:rsidTr="00D65FCA">
        <w:tc>
          <w:tcPr>
            <w:tcW w:w="2337" w:type="dxa"/>
          </w:tcPr>
          <w:p w14:paraId="529F7D24" w14:textId="77777777" w:rsidR="00F63159" w:rsidRDefault="00F63159" w:rsidP="00D65FCA">
            <w:pPr>
              <w:spacing w:after="0" w:line="276" w:lineRule="auto"/>
              <w:jc w:val="left"/>
            </w:pPr>
            <w:r>
              <w:t>Middle East and Africa</w:t>
            </w:r>
          </w:p>
        </w:tc>
        <w:tc>
          <w:tcPr>
            <w:tcW w:w="2337" w:type="dxa"/>
          </w:tcPr>
          <w:p w14:paraId="4B90B5C7" w14:textId="77777777" w:rsidR="00F63159" w:rsidRDefault="00F63159" w:rsidP="00D65FCA">
            <w:pPr>
              <w:spacing w:after="0" w:line="276" w:lineRule="auto"/>
              <w:jc w:val="center"/>
            </w:pPr>
            <w:r>
              <w:t>2</w:t>
            </w:r>
          </w:p>
        </w:tc>
        <w:tc>
          <w:tcPr>
            <w:tcW w:w="2338" w:type="dxa"/>
          </w:tcPr>
          <w:p w14:paraId="099A7C1F" w14:textId="77777777" w:rsidR="00F63159" w:rsidRDefault="00F63159" w:rsidP="00D65FCA">
            <w:pPr>
              <w:spacing w:after="0" w:line="276" w:lineRule="auto"/>
              <w:jc w:val="center"/>
            </w:pPr>
            <w:r>
              <w:t>8</w:t>
            </w:r>
          </w:p>
        </w:tc>
        <w:tc>
          <w:tcPr>
            <w:tcW w:w="2338" w:type="dxa"/>
          </w:tcPr>
          <w:p w14:paraId="06986929" w14:textId="77777777" w:rsidR="00F63159" w:rsidRDefault="00F63159" w:rsidP="00D65FCA">
            <w:pPr>
              <w:spacing w:after="0" w:line="276" w:lineRule="auto"/>
              <w:jc w:val="center"/>
            </w:pPr>
            <w:r>
              <w:t>62</w:t>
            </w:r>
          </w:p>
        </w:tc>
      </w:tr>
      <w:tr w:rsidR="00F63159" w14:paraId="7287B7D0" w14:textId="77777777" w:rsidTr="00D65FCA">
        <w:tc>
          <w:tcPr>
            <w:tcW w:w="2337" w:type="dxa"/>
          </w:tcPr>
          <w:p w14:paraId="4A1895D1" w14:textId="77777777" w:rsidR="00F63159" w:rsidRDefault="00F63159" w:rsidP="00D65FCA">
            <w:pPr>
              <w:spacing w:after="0" w:line="276" w:lineRule="auto"/>
              <w:jc w:val="left"/>
            </w:pPr>
            <w:r>
              <w:t>Latin America</w:t>
            </w:r>
          </w:p>
        </w:tc>
        <w:tc>
          <w:tcPr>
            <w:tcW w:w="2337" w:type="dxa"/>
          </w:tcPr>
          <w:p w14:paraId="2C385742" w14:textId="77777777" w:rsidR="00F63159" w:rsidRDefault="00F63159" w:rsidP="00D65FCA">
            <w:pPr>
              <w:spacing w:after="0" w:line="276" w:lineRule="auto"/>
              <w:jc w:val="center"/>
            </w:pPr>
            <w:r>
              <w:t>3</w:t>
            </w:r>
          </w:p>
        </w:tc>
        <w:tc>
          <w:tcPr>
            <w:tcW w:w="2338" w:type="dxa"/>
          </w:tcPr>
          <w:p w14:paraId="08783AC6" w14:textId="77777777" w:rsidR="00F63159" w:rsidRDefault="00F63159" w:rsidP="00D65FCA">
            <w:pPr>
              <w:spacing w:after="0" w:line="276" w:lineRule="auto"/>
              <w:jc w:val="center"/>
            </w:pPr>
            <w:r>
              <w:t>9</w:t>
            </w:r>
          </w:p>
        </w:tc>
        <w:tc>
          <w:tcPr>
            <w:tcW w:w="2338" w:type="dxa"/>
          </w:tcPr>
          <w:p w14:paraId="07736F76" w14:textId="77777777" w:rsidR="00F63159" w:rsidRDefault="00F63159" w:rsidP="00D65FCA">
            <w:pPr>
              <w:spacing w:after="0" w:line="276" w:lineRule="auto"/>
              <w:jc w:val="center"/>
            </w:pPr>
            <w:r>
              <w:t>36</w:t>
            </w:r>
          </w:p>
        </w:tc>
      </w:tr>
    </w:tbl>
    <w:p w14:paraId="03683B75" w14:textId="77777777" w:rsidR="00F63159" w:rsidRDefault="00F63159" w:rsidP="00BB7C84">
      <w:pPr>
        <w:spacing w:after="0"/>
      </w:pPr>
    </w:p>
    <w:p w14:paraId="51CC854C" w14:textId="2E22A7A0" w:rsidR="00844D55" w:rsidRDefault="00844D55" w:rsidP="00BB7C84">
      <w:pPr>
        <w:spacing w:after="0"/>
      </w:pPr>
    </w:p>
    <w:p w14:paraId="7C1C66A8" w14:textId="77777777" w:rsidR="00081396" w:rsidRDefault="00081396" w:rsidP="00081396">
      <w:pPr>
        <w:keepNext/>
        <w:spacing w:after="0"/>
        <w:jc w:val="center"/>
      </w:pPr>
      <w:r>
        <w:rPr>
          <w:noProof/>
        </w:rPr>
        <w:drawing>
          <wp:inline distT="0" distB="0" distL="0" distR="0" wp14:anchorId="5DAC75EA" wp14:editId="099FE34F">
            <wp:extent cx="5496560" cy="3557496"/>
            <wp:effectExtent l="0" t="0" r="254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46"/>
                    <a:stretch>
                      <a:fillRect/>
                    </a:stretch>
                  </pic:blipFill>
                  <pic:spPr>
                    <a:xfrm>
                      <a:off x="0" y="0"/>
                      <a:ext cx="5506628" cy="3564012"/>
                    </a:xfrm>
                    <a:prstGeom prst="rect">
                      <a:avLst/>
                    </a:prstGeom>
                  </pic:spPr>
                </pic:pic>
              </a:graphicData>
            </a:graphic>
          </wp:inline>
        </w:drawing>
      </w:r>
    </w:p>
    <w:p w14:paraId="0B34C43B" w14:textId="32F91454" w:rsidR="00AC14D2" w:rsidRDefault="00081396" w:rsidP="00425115">
      <w:pPr>
        <w:pStyle w:val="Caption"/>
        <w:jc w:val="center"/>
      </w:pPr>
      <w:bookmarkStart w:id="759" w:name="_Toc73007112"/>
      <w:r>
        <w:t xml:space="preserve">Figure </w:t>
      </w:r>
      <w:fldSimple w:instr=" STYLEREF 1 \s ">
        <w:r w:rsidR="00F668BB">
          <w:rPr>
            <w:noProof/>
          </w:rPr>
          <w:t>2</w:t>
        </w:r>
      </w:fldSimple>
      <w:r w:rsidR="00F668BB">
        <w:t>.</w:t>
      </w:r>
      <w:fldSimple w:instr=" SEQ Figure \* ARABIC \s 1 ">
        <w:r w:rsidR="00F668BB">
          <w:rPr>
            <w:noProof/>
          </w:rPr>
          <w:t>3</w:t>
        </w:r>
      </w:fldSimple>
      <w:r>
        <w:t xml:space="preserve"> Current Adoption of Improved Feed Quality and Nutrition by Region and Production System</w:t>
      </w:r>
      <w:bookmarkEnd w:id="759"/>
    </w:p>
    <w:p w14:paraId="46A73FFD" w14:textId="573E267A" w:rsidR="00AD12D1" w:rsidRDefault="00AD12D1" w:rsidP="000F5278">
      <w:pPr>
        <w:pStyle w:val="Heading3"/>
        <w:jc w:val="left"/>
      </w:pPr>
      <w:bookmarkStart w:id="760" w:name="_Toc73460879"/>
      <w:r>
        <w:t>Custom Adoption Scenarios</w:t>
      </w:r>
      <w:bookmarkEnd w:id="760"/>
    </w:p>
    <w:p w14:paraId="49FA1476" w14:textId="2BD610F1" w:rsidR="00BF19F6" w:rsidRDefault="00711DAB" w:rsidP="00BF19F6">
      <w:r>
        <w:t>For the three production systems in Project Drawdown each region, w</w:t>
      </w:r>
      <w:r w:rsidR="001002C3">
        <w:t xml:space="preserve">e define </w:t>
      </w:r>
      <w:r w:rsidR="00BF19F6">
        <w:t>four</w:t>
      </w:r>
      <w:r w:rsidR="001002C3">
        <w:t xml:space="preserve"> levels of future adoption</w:t>
      </w:r>
      <w:r w:rsidR="00513344">
        <w:t>. The specific definitions of Limited, Ambitious, and Maximum in reference to region and production system are defined in Table 2.3.</w:t>
      </w:r>
    </w:p>
    <w:p w14:paraId="4CB2D6DF" w14:textId="40BDEE44" w:rsidR="00BF19F6" w:rsidRDefault="00A874A6" w:rsidP="00BF19F6">
      <w:pPr>
        <w:pStyle w:val="ListParagraph"/>
        <w:numPr>
          <w:ilvl w:val="0"/>
          <w:numId w:val="11"/>
        </w:numPr>
      </w:pPr>
      <w:r w:rsidRPr="00BF19F6">
        <w:rPr>
          <w:i/>
          <w:iCs/>
          <w:color w:val="0070C0"/>
        </w:rPr>
        <w:t>Stagnant</w:t>
      </w:r>
      <w:r>
        <w:t xml:space="preserve"> – no increase in adoption of the solution</w:t>
      </w:r>
      <w:r w:rsidR="00B0457C">
        <w:t>, use</w:t>
      </w:r>
      <w:r w:rsidR="007F321D">
        <w:t xml:space="preserve"> REF </w:t>
      </w:r>
      <w:r>
        <w:t>adoption estimate</w:t>
      </w:r>
      <w:r w:rsidR="00B0457C">
        <w:t xml:space="preserve"> from Table 2.2</w:t>
      </w:r>
    </w:p>
    <w:p w14:paraId="3B876CA3" w14:textId="12F4EB78" w:rsidR="00BB0667" w:rsidRDefault="00A874A6" w:rsidP="00BF19F6">
      <w:pPr>
        <w:pStyle w:val="ListParagraph"/>
        <w:numPr>
          <w:ilvl w:val="0"/>
          <w:numId w:val="11"/>
        </w:numPr>
      </w:pPr>
      <w:r w:rsidRPr="00BF19F6">
        <w:rPr>
          <w:i/>
          <w:iCs/>
          <w:color w:val="0070C0"/>
        </w:rPr>
        <w:t>Limited</w:t>
      </w:r>
      <w:r>
        <w:t xml:space="preserve"> </w:t>
      </w:r>
      <w:r w:rsidR="00117918">
        <w:t>–</w:t>
      </w:r>
      <w:r>
        <w:t xml:space="preserve"> </w:t>
      </w:r>
      <w:r w:rsidR="00117918">
        <w:t>reasonable level of adoption within the confinements of current barriers</w:t>
      </w:r>
    </w:p>
    <w:p w14:paraId="69D28194" w14:textId="16824642" w:rsidR="00117918" w:rsidRDefault="00705203" w:rsidP="00BF19F6">
      <w:pPr>
        <w:pStyle w:val="ListParagraph"/>
        <w:numPr>
          <w:ilvl w:val="0"/>
          <w:numId w:val="11"/>
        </w:numPr>
      </w:pPr>
      <w:r>
        <w:rPr>
          <w:i/>
          <w:iCs/>
          <w:color w:val="0070C0"/>
        </w:rPr>
        <w:t>Ambitious</w:t>
      </w:r>
      <w:r w:rsidR="00117918" w:rsidRPr="00BF19F6">
        <w:rPr>
          <w:i/>
          <w:iCs/>
          <w:color w:val="0070C0"/>
        </w:rPr>
        <w:t xml:space="preserve"> </w:t>
      </w:r>
      <w:r w:rsidR="00117918">
        <w:t xml:space="preserve">– </w:t>
      </w:r>
      <w:r w:rsidR="00BB0667">
        <w:t xml:space="preserve">obtaining adoption above </w:t>
      </w:r>
      <w:r w:rsidR="00CB034D">
        <w:t>expected undertaking</w:t>
      </w:r>
    </w:p>
    <w:p w14:paraId="01FDC1A8" w14:textId="2D8B66F9" w:rsidR="00F14A97" w:rsidRDefault="00711DAB" w:rsidP="005D668D">
      <w:pPr>
        <w:pStyle w:val="ListParagraph"/>
        <w:numPr>
          <w:ilvl w:val="0"/>
          <w:numId w:val="11"/>
        </w:numPr>
      </w:pPr>
      <w:r w:rsidRPr="00BF19F6">
        <w:rPr>
          <w:i/>
          <w:iCs/>
          <w:color w:val="0070C0"/>
        </w:rPr>
        <w:t xml:space="preserve">Maximum </w:t>
      </w:r>
      <w:r>
        <w:t>– the greatest allowable level of adoption possible</w:t>
      </w:r>
    </w:p>
    <w:p w14:paraId="44DC9C69" w14:textId="7600D9A2" w:rsidR="00967BE3" w:rsidRDefault="004E56E4" w:rsidP="001617AC">
      <w:r>
        <w:t xml:space="preserve">Each level assumes a specific percent increase in adoption by 2050. Limited adoption supposes a +5 to +20% increase from current adoption, depending on the region and production system. Ambitious adoption goes a slightly further, by assuming adoption increases +15 to +45%. </w:t>
      </w:r>
      <w:bookmarkStart w:id="761" w:name="OLE_LINK1"/>
      <w:r>
        <w:t xml:space="preserve">Finally, adoption cannot exceed 75%, because a farmer must maintain a balanced animal diet that contains at least 25% of conventional feed ingredients. </w:t>
      </w:r>
      <w:r w:rsidR="00744F4C">
        <w:t>Therefore</w:t>
      </w:r>
      <w:r w:rsidR="00BC723C">
        <w:t>,</w:t>
      </w:r>
      <w:r>
        <w:t xml:space="preserve"> we set the Maximum adoption at 75% of the TAM.</w:t>
      </w:r>
      <w:bookmarkEnd w:id="761"/>
    </w:p>
    <w:p w14:paraId="66324A33" w14:textId="77777777" w:rsidR="005D668D" w:rsidRDefault="001617AC" w:rsidP="005D668D">
      <w:r>
        <w:t>As a</w:t>
      </w:r>
      <w:r w:rsidRPr="001617AC">
        <w:t xml:space="preserve"> </w:t>
      </w:r>
      <w:r>
        <w:t>note, we group regions together based on their similarities in farming practices and current adoption. Because current adoption between OECD90 and Eastern Europe are similar in percentage adoption, we group these two regions together</w:t>
      </w:r>
      <w:r w:rsidR="0055373B">
        <w:t xml:space="preserve"> and consider them as “Developed </w:t>
      </w:r>
      <w:r w:rsidR="008060C6">
        <w:t>Regions</w:t>
      </w:r>
      <w:r w:rsidR="0055373B">
        <w:t>”</w:t>
      </w:r>
      <w:r>
        <w:t xml:space="preserve">. We also group Asia, Middle East &amp; Africa, and Latin America </w:t>
      </w:r>
      <w:r w:rsidR="0055373B">
        <w:t xml:space="preserve">as “Developing </w:t>
      </w:r>
      <w:r w:rsidR="008060C6">
        <w:t>Regions</w:t>
      </w:r>
      <w:r w:rsidR="0055373B">
        <w:t xml:space="preserve">” </w:t>
      </w:r>
      <w:r>
        <w:t>since their current adoptions are</w:t>
      </w:r>
      <w:r w:rsidR="0055373B">
        <w:t xml:space="preserve"> all relatively smaller than the Developed Nations</w:t>
      </w:r>
      <w:r>
        <w:t xml:space="preserve">. </w:t>
      </w:r>
    </w:p>
    <w:p w14:paraId="7E0A33D4" w14:textId="121F33A6" w:rsidR="00F14A97" w:rsidRDefault="005D668D" w:rsidP="009B5FB5">
      <w:r>
        <w:t xml:space="preserve">All projection scenarios use the </w:t>
      </w:r>
      <w:r>
        <w:rPr>
          <w:i/>
          <w:iCs/>
        </w:rPr>
        <w:t>Average</w:t>
      </w:r>
      <w:r>
        <w:t xml:space="preserve"> projection of the Total Addressable Market, which assumes the demand for animal products continues to increase through 2050 but interventions of family planning &amp; educating girls, plant-rich diets, and reduced food waste decrease some demand. We also assume a linear interpolation between current levels of adoption in 2014 and proposed levels of adoption in 2050. </w:t>
      </w:r>
    </w:p>
    <w:p w14:paraId="11F20784" w14:textId="6443231F" w:rsidR="009B5FB5" w:rsidRDefault="00B0457C" w:rsidP="00B0457C">
      <w:pPr>
        <w:pStyle w:val="Caption"/>
        <w:jc w:val="center"/>
      </w:pPr>
      <w:bookmarkStart w:id="762" w:name="_Toc73007122"/>
      <w:r>
        <w:t xml:space="preserve">Table </w:t>
      </w:r>
      <w:fldSimple w:instr=" STYLEREF 1 \s ">
        <w:r w:rsidR="0018507E">
          <w:rPr>
            <w:noProof/>
          </w:rPr>
          <w:t>2</w:t>
        </w:r>
      </w:fldSimple>
      <w:r w:rsidR="0018507E">
        <w:t>.</w:t>
      </w:r>
      <w:fldSimple w:instr=" SEQ Table \* ARABIC \s 1 ">
        <w:r w:rsidR="0018507E">
          <w:rPr>
            <w:noProof/>
          </w:rPr>
          <w:t>3</w:t>
        </w:r>
      </w:fldSimple>
      <w:r w:rsidR="00D75226">
        <w:t xml:space="preserve"> Definitions of Limited, Ambitious, and Maximum Adoption for Regional Groupings and Production Systems</w:t>
      </w:r>
      <w:bookmarkEnd w:id="762"/>
    </w:p>
    <w:tbl>
      <w:tblPr>
        <w:tblStyle w:val="TableGrid"/>
        <w:tblW w:w="10355" w:type="dxa"/>
        <w:jc w:val="center"/>
        <w:tblLook w:val="04A0" w:firstRow="1" w:lastRow="0" w:firstColumn="1" w:lastColumn="0" w:noHBand="0" w:noVBand="1"/>
      </w:tblPr>
      <w:tblGrid>
        <w:gridCol w:w="2340"/>
        <w:gridCol w:w="1335"/>
        <w:gridCol w:w="1336"/>
        <w:gridCol w:w="1336"/>
        <w:gridCol w:w="1336"/>
        <w:gridCol w:w="1336"/>
        <w:gridCol w:w="1336"/>
      </w:tblGrid>
      <w:tr w:rsidR="009B5FB5" w14:paraId="05E0B7B7" w14:textId="3A89DD76" w:rsidTr="006565E2">
        <w:trPr>
          <w:jc w:val="center"/>
        </w:trPr>
        <w:tc>
          <w:tcPr>
            <w:tcW w:w="2340" w:type="dxa"/>
            <w:tcBorders>
              <w:top w:val="nil"/>
              <w:left w:val="nil"/>
              <w:bottom w:val="single" w:sz="4" w:space="0" w:color="auto"/>
              <w:right w:val="single" w:sz="4" w:space="0" w:color="auto"/>
            </w:tcBorders>
          </w:tcPr>
          <w:p w14:paraId="66A43DE7" w14:textId="439A0578" w:rsidR="009B5FB5" w:rsidRDefault="009B5FB5" w:rsidP="009B5FB5"/>
        </w:tc>
        <w:tc>
          <w:tcPr>
            <w:tcW w:w="4007" w:type="dxa"/>
            <w:gridSpan w:val="3"/>
            <w:tcBorders>
              <w:left w:val="single" w:sz="4" w:space="0" w:color="auto"/>
              <w:right w:val="double" w:sz="4" w:space="0" w:color="auto"/>
            </w:tcBorders>
            <w:shd w:val="clear" w:color="auto" w:fill="4F81BD" w:themeFill="accent1"/>
          </w:tcPr>
          <w:p w14:paraId="18730E4F" w14:textId="29FDAD46" w:rsidR="009B5FB5" w:rsidRPr="009B5FB5" w:rsidRDefault="009B5FB5" w:rsidP="009B5FB5">
            <w:pPr>
              <w:jc w:val="center"/>
              <w:rPr>
                <w:b/>
                <w:bCs/>
                <w:color w:val="FFFFFF" w:themeColor="background1"/>
                <w:sz w:val="22"/>
                <w:szCs w:val="24"/>
              </w:rPr>
            </w:pPr>
            <w:r w:rsidRPr="009B5FB5">
              <w:rPr>
                <w:b/>
                <w:bCs/>
                <w:color w:val="FFFFFF" w:themeColor="background1"/>
                <w:sz w:val="22"/>
                <w:szCs w:val="24"/>
              </w:rPr>
              <w:t>Grazing &amp; Mixed System</w:t>
            </w:r>
          </w:p>
        </w:tc>
        <w:tc>
          <w:tcPr>
            <w:tcW w:w="4008" w:type="dxa"/>
            <w:gridSpan w:val="3"/>
            <w:tcBorders>
              <w:left w:val="double" w:sz="4" w:space="0" w:color="auto"/>
            </w:tcBorders>
            <w:shd w:val="clear" w:color="auto" w:fill="4F81BD" w:themeFill="accent1"/>
          </w:tcPr>
          <w:p w14:paraId="5601C9EA" w14:textId="20DF0CF6" w:rsidR="009B5FB5" w:rsidRPr="009B5FB5" w:rsidRDefault="009B5FB5" w:rsidP="009B5FB5">
            <w:pPr>
              <w:jc w:val="center"/>
              <w:rPr>
                <w:b/>
                <w:bCs/>
                <w:color w:val="FFFFFF" w:themeColor="background1"/>
                <w:sz w:val="22"/>
                <w:szCs w:val="24"/>
              </w:rPr>
            </w:pPr>
            <w:r w:rsidRPr="009B5FB5">
              <w:rPr>
                <w:b/>
                <w:bCs/>
                <w:color w:val="FFFFFF" w:themeColor="background1"/>
                <w:sz w:val="22"/>
                <w:szCs w:val="24"/>
              </w:rPr>
              <w:t>Feedlots</w:t>
            </w:r>
          </w:p>
        </w:tc>
      </w:tr>
      <w:tr w:rsidR="00865E9C" w14:paraId="0F46AF1F" w14:textId="1DABEBE1" w:rsidTr="006565E2">
        <w:trPr>
          <w:jc w:val="center"/>
        </w:trPr>
        <w:tc>
          <w:tcPr>
            <w:tcW w:w="2340" w:type="dxa"/>
            <w:tcBorders>
              <w:top w:val="single" w:sz="4" w:space="0" w:color="auto"/>
              <w:left w:val="single" w:sz="4" w:space="0" w:color="auto"/>
              <w:bottom w:val="single" w:sz="4" w:space="0" w:color="auto"/>
              <w:right w:val="single" w:sz="4" w:space="0" w:color="auto"/>
            </w:tcBorders>
            <w:shd w:val="clear" w:color="auto" w:fill="4F81BD" w:themeFill="accent1"/>
          </w:tcPr>
          <w:p w14:paraId="18F4A4ED" w14:textId="78CFA3E9" w:rsidR="009B5FB5" w:rsidRPr="009B5FB5" w:rsidRDefault="009B5FB5" w:rsidP="009B5FB5">
            <w:pPr>
              <w:rPr>
                <w:b/>
                <w:bCs/>
              </w:rPr>
            </w:pPr>
            <w:r w:rsidRPr="009B5FB5">
              <w:rPr>
                <w:b/>
                <w:bCs/>
                <w:color w:val="FFFFFF" w:themeColor="background1"/>
                <w:sz w:val="22"/>
                <w:szCs w:val="24"/>
              </w:rPr>
              <w:t>Region</w:t>
            </w:r>
            <w:r w:rsidR="00B0457C">
              <w:rPr>
                <w:b/>
                <w:bCs/>
                <w:color w:val="FFFFFF" w:themeColor="background1"/>
                <w:sz w:val="22"/>
                <w:szCs w:val="24"/>
              </w:rPr>
              <w:t>al Groupings</w:t>
            </w:r>
          </w:p>
        </w:tc>
        <w:tc>
          <w:tcPr>
            <w:tcW w:w="1335" w:type="dxa"/>
            <w:tcBorders>
              <w:left w:val="single" w:sz="4" w:space="0" w:color="auto"/>
            </w:tcBorders>
            <w:shd w:val="clear" w:color="auto" w:fill="4F81BD" w:themeFill="accent1"/>
            <w:vAlign w:val="center"/>
          </w:tcPr>
          <w:p w14:paraId="7C67C979" w14:textId="20534F1C"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Limited</w:t>
            </w:r>
          </w:p>
        </w:tc>
        <w:tc>
          <w:tcPr>
            <w:tcW w:w="1336" w:type="dxa"/>
            <w:shd w:val="clear" w:color="auto" w:fill="4F81BD" w:themeFill="accent1"/>
            <w:vAlign w:val="center"/>
          </w:tcPr>
          <w:p w14:paraId="34A91BB2" w14:textId="2ACAEDB0"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Ambitious</w:t>
            </w:r>
          </w:p>
        </w:tc>
        <w:tc>
          <w:tcPr>
            <w:tcW w:w="1336" w:type="dxa"/>
            <w:tcBorders>
              <w:right w:val="double" w:sz="4" w:space="0" w:color="auto"/>
            </w:tcBorders>
            <w:shd w:val="clear" w:color="auto" w:fill="4F81BD" w:themeFill="accent1"/>
            <w:vAlign w:val="center"/>
          </w:tcPr>
          <w:p w14:paraId="56985581" w14:textId="7F71CD35"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Maximum</w:t>
            </w:r>
          </w:p>
        </w:tc>
        <w:tc>
          <w:tcPr>
            <w:tcW w:w="1336" w:type="dxa"/>
            <w:tcBorders>
              <w:left w:val="double" w:sz="4" w:space="0" w:color="auto"/>
            </w:tcBorders>
            <w:shd w:val="clear" w:color="auto" w:fill="4F81BD" w:themeFill="accent1"/>
            <w:vAlign w:val="center"/>
          </w:tcPr>
          <w:p w14:paraId="2D150789" w14:textId="0DBF4847"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Limited</w:t>
            </w:r>
          </w:p>
        </w:tc>
        <w:tc>
          <w:tcPr>
            <w:tcW w:w="1336" w:type="dxa"/>
            <w:shd w:val="clear" w:color="auto" w:fill="4F81BD" w:themeFill="accent1"/>
            <w:vAlign w:val="center"/>
          </w:tcPr>
          <w:p w14:paraId="1ACEEC29" w14:textId="320D1151"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Ambitious</w:t>
            </w:r>
          </w:p>
        </w:tc>
        <w:tc>
          <w:tcPr>
            <w:tcW w:w="1336" w:type="dxa"/>
            <w:shd w:val="clear" w:color="auto" w:fill="4F81BD" w:themeFill="accent1"/>
            <w:vAlign w:val="center"/>
          </w:tcPr>
          <w:p w14:paraId="6784D05B" w14:textId="520A0764" w:rsidR="009B5FB5" w:rsidRPr="009B5FB5" w:rsidRDefault="009B5FB5" w:rsidP="00865E9C">
            <w:pPr>
              <w:jc w:val="center"/>
              <w:rPr>
                <w:b/>
                <w:bCs/>
                <w:color w:val="FFFFFF" w:themeColor="background1"/>
                <w:sz w:val="22"/>
                <w:szCs w:val="24"/>
              </w:rPr>
            </w:pPr>
            <w:r w:rsidRPr="009B5FB5">
              <w:rPr>
                <w:b/>
                <w:bCs/>
                <w:color w:val="FFFFFF" w:themeColor="background1"/>
                <w:sz w:val="22"/>
                <w:szCs w:val="24"/>
              </w:rPr>
              <w:t>Maximum</w:t>
            </w:r>
          </w:p>
        </w:tc>
      </w:tr>
      <w:tr w:rsidR="009B5FB5" w14:paraId="75DFCFBE" w14:textId="6D3A270C" w:rsidTr="006565E2">
        <w:trPr>
          <w:jc w:val="center"/>
        </w:trPr>
        <w:tc>
          <w:tcPr>
            <w:tcW w:w="2340" w:type="dxa"/>
            <w:tcBorders>
              <w:top w:val="single" w:sz="4" w:space="0" w:color="auto"/>
            </w:tcBorders>
            <w:vAlign w:val="center"/>
          </w:tcPr>
          <w:p w14:paraId="1D7E3F6C" w14:textId="4BCE1E5D" w:rsidR="008060C6" w:rsidRPr="008060C6" w:rsidRDefault="008060C6" w:rsidP="00865E9C">
            <w:pPr>
              <w:spacing w:line="240" w:lineRule="auto"/>
              <w:jc w:val="left"/>
              <w:rPr>
                <w:b/>
                <w:bCs/>
              </w:rPr>
            </w:pPr>
            <w:r w:rsidRPr="008060C6">
              <w:rPr>
                <w:b/>
                <w:bCs/>
              </w:rPr>
              <w:t xml:space="preserve">“Developed </w:t>
            </w:r>
            <w:r>
              <w:rPr>
                <w:b/>
                <w:bCs/>
              </w:rPr>
              <w:t>Regions</w:t>
            </w:r>
            <w:r w:rsidRPr="008060C6">
              <w:rPr>
                <w:b/>
                <w:bCs/>
              </w:rPr>
              <w:t>”</w:t>
            </w:r>
          </w:p>
          <w:p w14:paraId="106EE9ED" w14:textId="0A10EE1C" w:rsidR="008060C6" w:rsidRDefault="009B5FB5" w:rsidP="00865E9C">
            <w:pPr>
              <w:spacing w:line="240" w:lineRule="auto"/>
              <w:jc w:val="left"/>
            </w:pPr>
            <w:r>
              <w:t>OECD90,</w:t>
            </w:r>
          </w:p>
          <w:p w14:paraId="25B90404" w14:textId="0D62554C" w:rsidR="009B5FB5" w:rsidRDefault="009B5FB5" w:rsidP="00865E9C">
            <w:pPr>
              <w:spacing w:line="240" w:lineRule="auto"/>
              <w:jc w:val="left"/>
            </w:pPr>
            <w:r>
              <w:t>Eastern Europe</w:t>
            </w:r>
          </w:p>
        </w:tc>
        <w:tc>
          <w:tcPr>
            <w:tcW w:w="1335" w:type="dxa"/>
            <w:vAlign w:val="center"/>
          </w:tcPr>
          <w:p w14:paraId="45DBD96E" w14:textId="1177F8F7" w:rsidR="009B5FB5" w:rsidRDefault="00EC2802" w:rsidP="005D47A5">
            <w:pPr>
              <w:spacing w:line="240" w:lineRule="auto"/>
              <w:jc w:val="center"/>
            </w:pPr>
            <w:r>
              <w:t>+10%</w:t>
            </w:r>
            <w:r w:rsidR="00865E9C">
              <w:t xml:space="preserve"> of current adoption</w:t>
            </w:r>
          </w:p>
        </w:tc>
        <w:tc>
          <w:tcPr>
            <w:tcW w:w="1336" w:type="dxa"/>
            <w:vAlign w:val="center"/>
          </w:tcPr>
          <w:p w14:paraId="1E3131D8" w14:textId="21A2D4FC" w:rsidR="009B5FB5" w:rsidRDefault="00EC2802" w:rsidP="005D47A5">
            <w:pPr>
              <w:spacing w:line="240" w:lineRule="auto"/>
              <w:jc w:val="center"/>
            </w:pPr>
            <w:r>
              <w:t>+30%</w:t>
            </w:r>
            <w:r w:rsidR="00865E9C">
              <w:t xml:space="preserve"> of current adoption</w:t>
            </w:r>
          </w:p>
        </w:tc>
        <w:tc>
          <w:tcPr>
            <w:tcW w:w="1336" w:type="dxa"/>
            <w:tcBorders>
              <w:right w:val="double" w:sz="4" w:space="0" w:color="auto"/>
            </w:tcBorders>
            <w:vAlign w:val="center"/>
          </w:tcPr>
          <w:p w14:paraId="6051FFFC" w14:textId="2C424B41" w:rsidR="009B5FB5" w:rsidRDefault="00865E9C" w:rsidP="005D47A5">
            <w:pPr>
              <w:spacing w:line="240" w:lineRule="auto"/>
              <w:jc w:val="center"/>
            </w:pPr>
            <w:r>
              <w:t>Set at 75% adoption</w:t>
            </w:r>
          </w:p>
        </w:tc>
        <w:tc>
          <w:tcPr>
            <w:tcW w:w="1336" w:type="dxa"/>
            <w:tcBorders>
              <w:left w:val="double" w:sz="4" w:space="0" w:color="auto"/>
            </w:tcBorders>
            <w:vAlign w:val="center"/>
          </w:tcPr>
          <w:p w14:paraId="44D6628E" w14:textId="40732425" w:rsidR="009B5FB5" w:rsidRDefault="00EC2802" w:rsidP="005D47A5">
            <w:pPr>
              <w:spacing w:line="240" w:lineRule="auto"/>
              <w:jc w:val="center"/>
            </w:pPr>
            <w:r>
              <w:t>+5%</w:t>
            </w:r>
            <w:r w:rsidR="00865E9C">
              <w:t xml:space="preserve"> of current adoption</w:t>
            </w:r>
          </w:p>
        </w:tc>
        <w:tc>
          <w:tcPr>
            <w:tcW w:w="1336" w:type="dxa"/>
            <w:vAlign w:val="center"/>
          </w:tcPr>
          <w:p w14:paraId="6F8FACA9" w14:textId="75F4689A" w:rsidR="009B5FB5" w:rsidRDefault="00EC2802" w:rsidP="005D47A5">
            <w:pPr>
              <w:spacing w:line="240" w:lineRule="auto"/>
              <w:jc w:val="center"/>
            </w:pPr>
            <w:r>
              <w:t>+15%</w:t>
            </w:r>
            <w:r w:rsidR="00865E9C">
              <w:t xml:space="preserve"> of current adoption</w:t>
            </w:r>
          </w:p>
        </w:tc>
        <w:tc>
          <w:tcPr>
            <w:tcW w:w="1336" w:type="dxa"/>
            <w:vAlign w:val="center"/>
          </w:tcPr>
          <w:p w14:paraId="6AF8D817" w14:textId="6ECAC41E" w:rsidR="009B5FB5" w:rsidRDefault="00865E9C" w:rsidP="005D47A5">
            <w:pPr>
              <w:spacing w:line="240" w:lineRule="auto"/>
              <w:jc w:val="center"/>
            </w:pPr>
            <w:r>
              <w:t>Set at 75% adoption</w:t>
            </w:r>
          </w:p>
        </w:tc>
      </w:tr>
      <w:tr w:rsidR="009B5FB5" w14:paraId="3D7C889B" w14:textId="6786D760" w:rsidTr="006565E2">
        <w:trPr>
          <w:jc w:val="center"/>
        </w:trPr>
        <w:tc>
          <w:tcPr>
            <w:tcW w:w="2340" w:type="dxa"/>
            <w:vAlign w:val="center"/>
          </w:tcPr>
          <w:p w14:paraId="6CF40DB4" w14:textId="000B5696" w:rsidR="008060C6" w:rsidRPr="008060C6" w:rsidRDefault="008060C6" w:rsidP="00865E9C">
            <w:pPr>
              <w:spacing w:line="240" w:lineRule="auto"/>
              <w:jc w:val="left"/>
              <w:rPr>
                <w:b/>
                <w:bCs/>
              </w:rPr>
            </w:pPr>
            <w:r w:rsidRPr="008060C6">
              <w:rPr>
                <w:b/>
                <w:bCs/>
              </w:rPr>
              <w:t xml:space="preserve">“Developing </w:t>
            </w:r>
            <w:r>
              <w:rPr>
                <w:b/>
                <w:bCs/>
              </w:rPr>
              <w:t>Regions</w:t>
            </w:r>
            <w:r w:rsidRPr="008060C6">
              <w:rPr>
                <w:b/>
                <w:bCs/>
              </w:rPr>
              <w:t>”</w:t>
            </w:r>
          </w:p>
          <w:p w14:paraId="2631B212" w14:textId="0FC7921B" w:rsidR="009B5FB5" w:rsidRDefault="009B5FB5" w:rsidP="00865E9C">
            <w:pPr>
              <w:spacing w:line="240" w:lineRule="auto"/>
              <w:jc w:val="left"/>
            </w:pPr>
            <w:r>
              <w:t>Asia,</w:t>
            </w:r>
            <w:r w:rsidR="00FD1978">
              <w:t xml:space="preserve"> </w:t>
            </w:r>
            <w:r>
              <w:t>Middle East and Africa,</w:t>
            </w:r>
            <w:r w:rsidR="00FD1978">
              <w:t xml:space="preserve"> </w:t>
            </w:r>
            <w:r>
              <w:t>Latin America</w:t>
            </w:r>
          </w:p>
        </w:tc>
        <w:tc>
          <w:tcPr>
            <w:tcW w:w="1335" w:type="dxa"/>
            <w:vAlign w:val="center"/>
          </w:tcPr>
          <w:p w14:paraId="5B8934BA" w14:textId="38B18B75" w:rsidR="009B5FB5" w:rsidRDefault="00EC2802" w:rsidP="005D47A5">
            <w:pPr>
              <w:spacing w:line="240" w:lineRule="auto"/>
              <w:jc w:val="center"/>
            </w:pPr>
            <w:r>
              <w:t>+20%</w:t>
            </w:r>
            <w:r w:rsidR="00865E9C">
              <w:t xml:space="preserve"> of current adoption</w:t>
            </w:r>
          </w:p>
        </w:tc>
        <w:tc>
          <w:tcPr>
            <w:tcW w:w="1336" w:type="dxa"/>
            <w:vAlign w:val="center"/>
          </w:tcPr>
          <w:p w14:paraId="39B8BBC2" w14:textId="46C81713" w:rsidR="009B5FB5" w:rsidRDefault="00EC2802" w:rsidP="005D47A5">
            <w:pPr>
              <w:spacing w:line="240" w:lineRule="auto"/>
              <w:jc w:val="center"/>
            </w:pPr>
            <w:r>
              <w:t>+45%</w:t>
            </w:r>
            <w:r w:rsidR="00865E9C">
              <w:t xml:space="preserve"> of current adoption</w:t>
            </w:r>
          </w:p>
        </w:tc>
        <w:tc>
          <w:tcPr>
            <w:tcW w:w="1336" w:type="dxa"/>
            <w:tcBorders>
              <w:right w:val="double" w:sz="4" w:space="0" w:color="auto"/>
            </w:tcBorders>
            <w:vAlign w:val="center"/>
          </w:tcPr>
          <w:p w14:paraId="7F07C270" w14:textId="064DB94F" w:rsidR="009B5FB5" w:rsidRDefault="00865E9C" w:rsidP="005D47A5">
            <w:pPr>
              <w:spacing w:line="240" w:lineRule="auto"/>
              <w:jc w:val="center"/>
            </w:pPr>
            <w:r>
              <w:t>Set at 75% adoption</w:t>
            </w:r>
          </w:p>
        </w:tc>
        <w:tc>
          <w:tcPr>
            <w:tcW w:w="1336" w:type="dxa"/>
            <w:tcBorders>
              <w:left w:val="double" w:sz="4" w:space="0" w:color="auto"/>
            </w:tcBorders>
            <w:vAlign w:val="center"/>
          </w:tcPr>
          <w:p w14:paraId="67BB2F08" w14:textId="248E8785" w:rsidR="009B5FB5" w:rsidRDefault="00EC2802" w:rsidP="005D47A5">
            <w:pPr>
              <w:spacing w:line="240" w:lineRule="auto"/>
              <w:jc w:val="center"/>
            </w:pPr>
            <w:r>
              <w:t>+10%</w:t>
            </w:r>
            <w:r w:rsidR="00865E9C">
              <w:t xml:space="preserve"> of current adoption</w:t>
            </w:r>
          </w:p>
        </w:tc>
        <w:tc>
          <w:tcPr>
            <w:tcW w:w="1336" w:type="dxa"/>
            <w:vAlign w:val="center"/>
          </w:tcPr>
          <w:p w14:paraId="130838ED" w14:textId="77F5EDFF" w:rsidR="009B5FB5" w:rsidRDefault="00EC2802" w:rsidP="005D47A5">
            <w:pPr>
              <w:spacing w:line="240" w:lineRule="auto"/>
              <w:jc w:val="center"/>
            </w:pPr>
            <w:r>
              <w:t>+25%</w:t>
            </w:r>
            <w:r w:rsidR="00865E9C">
              <w:t xml:space="preserve"> of current adoption</w:t>
            </w:r>
          </w:p>
        </w:tc>
        <w:tc>
          <w:tcPr>
            <w:tcW w:w="1336" w:type="dxa"/>
            <w:vAlign w:val="center"/>
          </w:tcPr>
          <w:p w14:paraId="3B0162CE" w14:textId="73D2AA7B" w:rsidR="009B5FB5" w:rsidRDefault="00865E9C" w:rsidP="005D47A5">
            <w:pPr>
              <w:spacing w:line="240" w:lineRule="auto"/>
              <w:jc w:val="center"/>
            </w:pPr>
            <w:r>
              <w:t>Set at 75% adoption</w:t>
            </w:r>
          </w:p>
        </w:tc>
      </w:tr>
    </w:tbl>
    <w:p w14:paraId="5125956E" w14:textId="77777777" w:rsidR="005D668D" w:rsidRDefault="005D668D" w:rsidP="009B5FB5"/>
    <w:p w14:paraId="0D9E26FF" w14:textId="3C8CF32E" w:rsidR="009B5FB5" w:rsidRDefault="0055373B" w:rsidP="009B5FB5">
      <w:r>
        <w:t>From the four tiers of adoption</w:t>
      </w:r>
      <w:r w:rsidR="00B26B33">
        <w:t xml:space="preserve"> that are specific to each region and production system (as defined in Table 2.3)</w:t>
      </w:r>
      <w:r>
        <w:t xml:space="preserve">, we can </w:t>
      </w:r>
      <w:r w:rsidR="00B26B33">
        <w:t>construct</w:t>
      </w:r>
      <w:r>
        <w:t xml:space="preserve"> several combinations</w:t>
      </w:r>
      <w:r w:rsidR="000D16AB">
        <w:t xml:space="preserve"> </w:t>
      </w:r>
      <w:r w:rsidR="00B26B33">
        <w:t xml:space="preserve">of adoption potential </w:t>
      </w:r>
      <w:r w:rsidR="000D16AB">
        <w:t>for future projections:</w:t>
      </w:r>
      <w:r>
        <w:t xml:space="preserve"> </w:t>
      </w:r>
    </w:p>
    <w:p w14:paraId="71D192AC" w14:textId="708821E5" w:rsidR="005D668D" w:rsidRPr="005D668D" w:rsidRDefault="00E624C4" w:rsidP="005D668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sidR="005D668D">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sidR="005D668D">
        <w:rPr>
          <w:rFonts w:ascii="Times" w:eastAsia="Helvetica Neue" w:hAnsi="Times" w:cs="Helvetica Neue"/>
          <w:b/>
          <w:i/>
          <w:color w:val="365F91" w:themeColor="accent1" w:themeShade="BF"/>
        </w:rPr>
        <w:t>1:</w:t>
      </w:r>
      <w:r w:rsidR="00163DC0" w:rsidRPr="005418CA">
        <w:rPr>
          <w:rFonts w:ascii="Times" w:eastAsia="Helvetica Neue" w:hAnsi="Times" w:cs="Helvetica Neue"/>
          <w:b/>
          <w:color w:val="365F91" w:themeColor="accent1" w:themeShade="BF"/>
        </w:rPr>
        <w:t xml:space="preserve"> </w:t>
      </w:r>
      <w:r w:rsidR="00163DC0" w:rsidRPr="005418CA">
        <w:rPr>
          <w:rFonts w:ascii="Times" w:eastAsia="Helvetica Neue" w:hAnsi="Times" w:cs="Helvetica Neue"/>
          <w:bCs/>
          <w:color w:val="000000" w:themeColor="text1"/>
        </w:rPr>
        <w:t xml:space="preserve">Adoption of the solution is </w:t>
      </w:r>
      <w:r w:rsidR="00163DC0" w:rsidRPr="005418CA">
        <w:rPr>
          <w:rFonts w:ascii="Times" w:eastAsia="Helvetica Neue" w:hAnsi="Times" w:cs="Helvetica Neue"/>
          <w:b/>
          <w:color w:val="000000" w:themeColor="text1"/>
        </w:rPr>
        <w:t>stagnant</w:t>
      </w:r>
      <w:r w:rsidR="00163DC0" w:rsidRPr="005418CA">
        <w:rPr>
          <w:rFonts w:ascii="Times" w:eastAsia="Helvetica Neue" w:hAnsi="Times" w:cs="Helvetica Neue"/>
          <w:bCs/>
          <w:color w:val="000000" w:themeColor="text1"/>
        </w:rPr>
        <w:t xml:space="preserve"> in developing countries, but there is some </w:t>
      </w:r>
      <w:r w:rsidR="00163DC0" w:rsidRPr="005418CA">
        <w:rPr>
          <w:rFonts w:ascii="Times" w:eastAsia="Helvetica Neue" w:hAnsi="Times" w:cs="Helvetica Neue"/>
          <w:b/>
          <w:color w:val="000000" w:themeColor="text1"/>
        </w:rPr>
        <w:t>limited</w:t>
      </w:r>
      <w:r w:rsidR="00163DC0" w:rsidRPr="005418CA">
        <w:rPr>
          <w:rFonts w:ascii="Times" w:eastAsia="Helvetica Neue" w:hAnsi="Times" w:cs="Helvetica Neue"/>
          <w:bCs/>
          <w:color w:val="000000" w:themeColor="text1"/>
        </w:rPr>
        <w:t xml:space="preserve"> adoption within developed countries</w:t>
      </w:r>
      <w:r w:rsidR="00163DC0" w:rsidRPr="005418CA">
        <w:rPr>
          <w:rFonts w:ascii="Times" w:eastAsia="Helvetica Neue" w:hAnsi="Times" w:cs="Helvetica Neue"/>
          <w:b/>
          <w:color w:val="000000" w:themeColor="text1"/>
        </w:rPr>
        <w:t xml:space="preserve"> </w:t>
      </w:r>
    </w:p>
    <w:p w14:paraId="1DA8467B" w14:textId="6FB40E19" w:rsidR="00E624C4" w:rsidRPr="005418CA" w:rsidRDefault="005D668D" w:rsidP="00DC02F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2:</w:t>
      </w:r>
      <w:r w:rsidRPr="005418CA">
        <w:rPr>
          <w:rFonts w:ascii="Times" w:eastAsia="Helvetica Neue" w:hAnsi="Times" w:cs="Helvetica Neue"/>
          <w:b/>
          <w:color w:val="365F91" w:themeColor="accent1" w:themeShade="BF"/>
        </w:rPr>
        <w:t xml:space="preserve"> </w:t>
      </w:r>
      <w:r w:rsidR="00163DC0" w:rsidRPr="005418CA">
        <w:rPr>
          <w:rFonts w:ascii="Times" w:eastAsia="Helvetica Neue" w:hAnsi="Times" w:cs="Helvetica Neue"/>
          <w:bCs/>
          <w:color w:val="000000" w:themeColor="text1"/>
        </w:rPr>
        <w:t>Adoption is</w:t>
      </w:r>
      <w:r w:rsidR="00163DC0" w:rsidRPr="005418CA">
        <w:rPr>
          <w:rFonts w:ascii="Times" w:eastAsia="Helvetica Neue" w:hAnsi="Times" w:cs="Helvetica Neue"/>
          <w:b/>
          <w:color w:val="000000" w:themeColor="text1"/>
        </w:rPr>
        <w:t xml:space="preserve"> limited</w:t>
      </w:r>
      <w:r w:rsidR="00163DC0" w:rsidRPr="005418CA">
        <w:rPr>
          <w:rFonts w:ascii="Times" w:eastAsia="Helvetica Neue" w:hAnsi="Times" w:cs="Helvetica Neue"/>
          <w:bCs/>
          <w:color w:val="000000" w:themeColor="text1"/>
        </w:rPr>
        <w:t xml:space="preserve"> in developing countries, but adoption of the solution is </w:t>
      </w:r>
      <w:r w:rsidR="00163DC0" w:rsidRPr="005418CA">
        <w:rPr>
          <w:rFonts w:ascii="Times" w:eastAsia="Helvetica Neue" w:hAnsi="Times" w:cs="Helvetica Neue"/>
          <w:b/>
          <w:color w:val="000000" w:themeColor="text1"/>
        </w:rPr>
        <w:t xml:space="preserve">stagnant </w:t>
      </w:r>
      <w:r w:rsidR="00163DC0" w:rsidRPr="005418CA">
        <w:rPr>
          <w:rFonts w:ascii="Times" w:eastAsia="Helvetica Neue" w:hAnsi="Times" w:cs="Helvetica Neue"/>
          <w:bCs/>
          <w:color w:val="000000" w:themeColor="text1"/>
        </w:rPr>
        <w:t>in developed countries</w:t>
      </w:r>
    </w:p>
    <w:p w14:paraId="656D9D09" w14:textId="00E8D27C" w:rsidR="005418CA" w:rsidRPr="005418CA" w:rsidRDefault="005D668D" w:rsidP="00DC02F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3:</w:t>
      </w:r>
      <w:r w:rsidRPr="005418CA">
        <w:rPr>
          <w:rFonts w:ascii="Times" w:eastAsia="Helvetica Neue" w:hAnsi="Times" w:cs="Helvetica Neue"/>
          <w:b/>
          <w:color w:val="365F91" w:themeColor="accent1" w:themeShade="BF"/>
        </w:rPr>
        <w:t xml:space="preserve"> </w:t>
      </w:r>
      <w:r w:rsidR="00163DC0" w:rsidRPr="005418CA">
        <w:rPr>
          <w:rFonts w:ascii="Times" w:eastAsia="Helvetica Neue" w:hAnsi="Times" w:cs="Helvetica Neue"/>
          <w:bCs/>
          <w:color w:val="000000" w:themeColor="text1"/>
        </w:rPr>
        <w:t xml:space="preserve">Adoption of the solution is applied but </w:t>
      </w:r>
      <w:r w:rsidR="00163DC0" w:rsidRPr="005418CA">
        <w:rPr>
          <w:rFonts w:ascii="Times" w:eastAsia="Helvetica Neue" w:hAnsi="Times" w:cs="Helvetica Neue"/>
          <w:b/>
          <w:color w:val="000000" w:themeColor="text1"/>
        </w:rPr>
        <w:t>limited</w:t>
      </w:r>
      <w:r w:rsidR="00163DC0" w:rsidRPr="005418CA">
        <w:rPr>
          <w:rFonts w:ascii="Times" w:eastAsia="Helvetica Neue" w:hAnsi="Times" w:cs="Helvetica Neue"/>
          <w:bCs/>
          <w:color w:val="000000" w:themeColor="text1"/>
        </w:rPr>
        <w:t xml:space="preserve"> in both developing and developed countries</w:t>
      </w:r>
    </w:p>
    <w:p w14:paraId="68AECE06" w14:textId="62750B4F" w:rsidR="00FD4DF5" w:rsidRPr="005418CA" w:rsidRDefault="005D668D" w:rsidP="00DC02F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4:</w:t>
      </w:r>
      <w:r w:rsidRPr="005418CA">
        <w:rPr>
          <w:rFonts w:ascii="Times" w:eastAsia="Helvetica Neue" w:hAnsi="Times" w:cs="Helvetica Neue"/>
          <w:b/>
          <w:color w:val="365F91" w:themeColor="accent1" w:themeShade="BF"/>
        </w:rPr>
        <w:t xml:space="preserve"> </w:t>
      </w:r>
      <w:r w:rsidR="00FD4DF5" w:rsidRPr="005418CA">
        <w:rPr>
          <w:rFonts w:ascii="Times" w:eastAsia="Helvetica Neue" w:hAnsi="Times" w:cs="Helvetica Neue"/>
          <w:bCs/>
          <w:color w:val="000000" w:themeColor="text1"/>
        </w:rPr>
        <w:t xml:space="preserve">Adoption of the solution is </w:t>
      </w:r>
      <w:r w:rsidR="00DE6EAC">
        <w:rPr>
          <w:rFonts w:ascii="Times" w:eastAsia="Helvetica Neue" w:hAnsi="Times" w:cs="Helvetica Neue"/>
          <w:b/>
          <w:color w:val="000000" w:themeColor="text1"/>
        </w:rPr>
        <w:t xml:space="preserve">limited </w:t>
      </w:r>
      <w:r w:rsidR="00FD4DF5" w:rsidRPr="005418CA">
        <w:rPr>
          <w:rFonts w:ascii="Times" w:eastAsia="Helvetica Neue" w:hAnsi="Times" w:cs="Helvetica Neue"/>
          <w:bCs/>
          <w:color w:val="000000" w:themeColor="text1"/>
        </w:rPr>
        <w:t xml:space="preserve">in developing countries, but </w:t>
      </w:r>
      <w:r w:rsidR="00911CE0">
        <w:rPr>
          <w:rFonts w:ascii="Times" w:eastAsia="Helvetica Neue" w:hAnsi="Times" w:cs="Helvetica Neue"/>
          <w:b/>
          <w:color w:val="000000" w:themeColor="text1"/>
        </w:rPr>
        <w:t>ambitious</w:t>
      </w:r>
      <w:r w:rsidR="00DE6EAC">
        <w:rPr>
          <w:rFonts w:ascii="Times" w:eastAsia="Helvetica Neue" w:hAnsi="Times" w:cs="Helvetica Neue"/>
          <w:bCs/>
          <w:color w:val="000000" w:themeColor="text1"/>
        </w:rPr>
        <w:t xml:space="preserve"> </w:t>
      </w:r>
      <w:r w:rsidR="00FD4DF5" w:rsidRPr="005418CA">
        <w:rPr>
          <w:rFonts w:ascii="Times" w:eastAsia="Helvetica Neue" w:hAnsi="Times" w:cs="Helvetica Neue"/>
          <w:bCs/>
          <w:color w:val="000000" w:themeColor="text1"/>
        </w:rPr>
        <w:t>adoption within developed countries</w:t>
      </w:r>
      <w:r w:rsidR="00FD4DF5" w:rsidRPr="005418CA">
        <w:rPr>
          <w:rFonts w:ascii="Times" w:eastAsia="Helvetica Neue" w:hAnsi="Times" w:cs="Helvetica Neue"/>
          <w:b/>
          <w:color w:val="000000" w:themeColor="text1"/>
        </w:rPr>
        <w:t xml:space="preserve"> </w:t>
      </w:r>
    </w:p>
    <w:p w14:paraId="1522B5A4" w14:textId="09D38C15" w:rsidR="00FD4DF5" w:rsidRPr="005418CA" w:rsidRDefault="005D668D" w:rsidP="00DC02F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5:</w:t>
      </w:r>
      <w:r w:rsidRPr="005418CA">
        <w:rPr>
          <w:rFonts w:ascii="Times" w:eastAsia="Helvetica Neue" w:hAnsi="Times" w:cs="Helvetica Neue"/>
          <w:b/>
          <w:color w:val="365F91" w:themeColor="accent1" w:themeShade="BF"/>
        </w:rPr>
        <w:t xml:space="preserve"> </w:t>
      </w:r>
      <w:r w:rsidR="00911CE0">
        <w:rPr>
          <w:rFonts w:ascii="Times" w:eastAsia="Helvetica Neue" w:hAnsi="Times" w:cs="Helvetica Neue"/>
          <w:b/>
          <w:color w:val="000000" w:themeColor="text1"/>
        </w:rPr>
        <w:t>Ambitious</w:t>
      </w:r>
      <w:r w:rsidR="00DE6EAC">
        <w:rPr>
          <w:rFonts w:ascii="Times" w:eastAsia="Helvetica Neue" w:hAnsi="Times" w:cs="Helvetica Neue"/>
          <w:bCs/>
          <w:color w:val="000000" w:themeColor="text1"/>
        </w:rPr>
        <w:t xml:space="preserve"> adoption</w:t>
      </w:r>
      <w:r w:rsidR="00FD4DF5" w:rsidRPr="005418CA">
        <w:rPr>
          <w:rFonts w:ascii="Times" w:eastAsia="Helvetica Neue" w:hAnsi="Times" w:cs="Helvetica Neue"/>
          <w:bCs/>
          <w:color w:val="000000" w:themeColor="text1"/>
        </w:rPr>
        <w:t xml:space="preserve"> in developing countries, but adoption of the solution is </w:t>
      </w:r>
      <w:r w:rsidR="00DE6EAC">
        <w:rPr>
          <w:rFonts w:ascii="Times" w:eastAsia="Helvetica Neue" w:hAnsi="Times" w:cs="Helvetica Neue"/>
          <w:b/>
          <w:color w:val="000000" w:themeColor="text1"/>
        </w:rPr>
        <w:t xml:space="preserve">limited </w:t>
      </w:r>
      <w:r w:rsidR="00FD4DF5" w:rsidRPr="005418CA">
        <w:rPr>
          <w:rFonts w:ascii="Times" w:eastAsia="Helvetica Neue" w:hAnsi="Times" w:cs="Helvetica Neue"/>
          <w:bCs/>
          <w:color w:val="000000" w:themeColor="text1"/>
        </w:rPr>
        <w:t>in developed countries</w:t>
      </w:r>
    </w:p>
    <w:p w14:paraId="6F9F18E9" w14:textId="25CDC3D7" w:rsidR="00FD4DF5" w:rsidRPr="00911CE0" w:rsidRDefault="005D668D" w:rsidP="00DC02FD">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6:</w:t>
      </w:r>
      <w:r w:rsidRPr="005418CA">
        <w:rPr>
          <w:rFonts w:ascii="Times" w:eastAsia="Helvetica Neue" w:hAnsi="Times" w:cs="Helvetica Neue"/>
          <w:b/>
          <w:color w:val="365F91" w:themeColor="accent1" w:themeShade="BF"/>
        </w:rPr>
        <w:t xml:space="preserve"> </w:t>
      </w:r>
      <w:r w:rsidR="00911CE0">
        <w:rPr>
          <w:rFonts w:ascii="Times" w:eastAsia="Helvetica Neue" w:hAnsi="Times" w:cs="Helvetica Neue"/>
          <w:b/>
          <w:color w:val="000000" w:themeColor="text1"/>
        </w:rPr>
        <w:t>Ambitious</w:t>
      </w:r>
      <w:r w:rsidR="00DE6EAC">
        <w:rPr>
          <w:rFonts w:ascii="Times" w:eastAsia="Helvetica Neue" w:hAnsi="Times" w:cs="Helvetica Neue"/>
          <w:bCs/>
          <w:color w:val="000000" w:themeColor="text1"/>
        </w:rPr>
        <w:t xml:space="preserve"> a</w:t>
      </w:r>
      <w:r w:rsidR="00FD4DF5" w:rsidRPr="005418CA">
        <w:rPr>
          <w:rFonts w:ascii="Times" w:eastAsia="Helvetica Neue" w:hAnsi="Times" w:cs="Helvetica Neue"/>
          <w:bCs/>
          <w:color w:val="000000" w:themeColor="text1"/>
        </w:rPr>
        <w:t>doption of the solution in both developing and developed countries</w:t>
      </w:r>
    </w:p>
    <w:p w14:paraId="6A5B3503" w14:textId="64DA2597" w:rsidR="00967BE3" w:rsidRPr="005D668D" w:rsidRDefault="005D668D" w:rsidP="00967BE3">
      <w:pPr>
        <w:pStyle w:val="ListParagraph"/>
        <w:numPr>
          <w:ilvl w:val="0"/>
          <w:numId w:val="10"/>
        </w:numPr>
        <w:rPr>
          <w:b/>
          <w:color w:val="365F91" w:themeColor="accent1" w:themeShade="BF"/>
        </w:rPr>
      </w:pPr>
      <w:r w:rsidRPr="005418CA">
        <w:rPr>
          <w:rFonts w:ascii="Times" w:eastAsia="Helvetica Neue" w:hAnsi="Times" w:cs="Helvetica Neue"/>
          <w:b/>
          <w:i/>
          <w:color w:val="365F91" w:themeColor="accent1" w:themeShade="BF"/>
        </w:rPr>
        <w:t xml:space="preserve">Custom </w:t>
      </w:r>
      <w:r>
        <w:rPr>
          <w:rFonts w:ascii="Times" w:eastAsia="Helvetica Neue" w:hAnsi="Times" w:cs="Helvetica Neue"/>
          <w:b/>
          <w:i/>
          <w:color w:val="365F91" w:themeColor="accent1" w:themeShade="BF"/>
        </w:rPr>
        <w:t>S</w:t>
      </w:r>
      <w:r w:rsidRPr="005418CA">
        <w:rPr>
          <w:rFonts w:ascii="Times" w:eastAsia="Helvetica Neue" w:hAnsi="Times" w:cs="Helvetica Neue"/>
          <w:b/>
          <w:i/>
          <w:color w:val="365F91" w:themeColor="accent1" w:themeShade="BF"/>
        </w:rPr>
        <w:t xml:space="preserve">cenario </w:t>
      </w:r>
      <w:r>
        <w:rPr>
          <w:rFonts w:ascii="Times" w:eastAsia="Helvetica Neue" w:hAnsi="Times" w:cs="Helvetica Neue"/>
          <w:b/>
          <w:i/>
          <w:color w:val="365F91" w:themeColor="accent1" w:themeShade="BF"/>
        </w:rPr>
        <w:t>7:</w:t>
      </w:r>
      <w:r w:rsidRPr="005418CA">
        <w:rPr>
          <w:rFonts w:ascii="Times" w:eastAsia="Helvetica Neue" w:hAnsi="Times" w:cs="Helvetica Neue"/>
          <w:b/>
          <w:color w:val="365F91" w:themeColor="accent1" w:themeShade="BF"/>
        </w:rPr>
        <w:t xml:space="preserve"> </w:t>
      </w:r>
      <w:r w:rsidR="00911CE0" w:rsidRPr="00DE6EAC">
        <w:rPr>
          <w:rFonts w:ascii="Times" w:eastAsia="Helvetica Neue" w:hAnsi="Times" w:cs="Helvetica Neue"/>
          <w:b/>
          <w:color w:val="000000" w:themeColor="text1"/>
        </w:rPr>
        <w:t>Maximum</w:t>
      </w:r>
      <w:r w:rsidR="00911CE0">
        <w:rPr>
          <w:rFonts w:ascii="Times" w:eastAsia="Helvetica Neue" w:hAnsi="Times" w:cs="Helvetica Neue"/>
          <w:bCs/>
          <w:color w:val="000000" w:themeColor="text1"/>
        </w:rPr>
        <w:t xml:space="preserve"> a</w:t>
      </w:r>
      <w:r w:rsidR="00911CE0" w:rsidRPr="005418CA">
        <w:rPr>
          <w:rFonts w:ascii="Times" w:eastAsia="Helvetica Neue" w:hAnsi="Times" w:cs="Helvetica Neue"/>
          <w:bCs/>
          <w:color w:val="000000" w:themeColor="text1"/>
        </w:rPr>
        <w:t>doption of the solution in both developing and developed countries</w:t>
      </w:r>
    </w:p>
    <w:p w14:paraId="1FE105B2" w14:textId="77777777" w:rsidR="005D668D" w:rsidRPr="005D668D" w:rsidRDefault="005D668D" w:rsidP="005D668D">
      <w:pPr>
        <w:rPr>
          <w:b/>
          <w:color w:val="365F91" w:themeColor="accent1" w:themeShade="BF"/>
        </w:rPr>
      </w:pPr>
    </w:p>
    <w:p w14:paraId="1412403C" w14:textId="192FDA72" w:rsidR="00967BE3" w:rsidRPr="00967BE3" w:rsidRDefault="00B26B33" w:rsidP="00967BE3">
      <w:pPr>
        <w:rPr>
          <w:b/>
          <w:color w:val="365F91" w:themeColor="accent1" w:themeShade="BF"/>
        </w:rPr>
      </w:pPr>
      <w:r>
        <w:rPr>
          <w:noProof/>
        </w:rPr>
        <w:drawing>
          <wp:anchor distT="0" distB="0" distL="114300" distR="114300" simplePos="0" relativeHeight="251672576" behindDoc="1" locked="0" layoutInCell="1" allowOverlap="1" wp14:anchorId="7F53A14E" wp14:editId="48DAC7B9">
            <wp:simplePos x="0" y="0"/>
            <wp:positionH relativeFrom="margin">
              <wp:posOffset>-513080</wp:posOffset>
            </wp:positionH>
            <wp:positionV relativeFrom="paragraph">
              <wp:posOffset>220980</wp:posOffset>
            </wp:positionV>
            <wp:extent cx="6762115" cy="3740785"/>
            <wp:effectExtent l="0" t="0" r="0" b="5715"/>
            <wp:wrapTight wrapText="bothSides">
              <wp:wrapPolygon edited="0">
                <wp:start x="0" y="0"/>
                <wp:lineTo x="0" y="21560"/>
                <wp:lineTo x="21541" y="21560"/>
                <wp:lineTo x="21541" y="0"/>
                <wp:lineTo x="0" y="0"/>
              </wp:wrapPolygon>
            </wp:wrapTight>
            <wp:docPr id="16" name="Chart 16">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F668BB">
        <w:rPr>
          <w:noProof/>
        </w:rPr>
        <mc:AlternateContent>
          <mc:Choice Requires="wps">
            <w:drawing>
              <wp:anchor distT="0" distB="0" distL="114300" distR="114300" simplePos="0" relativeHeight="251674624" behindDoc="1" locked="0" layoutInCell="1" allowOverlap="1" wp14:anchorId="208D5B0D" wp14:editId="4705F656">
                <wp:simplePos x="0" y="0"/>
                <wp:positionH relativeFrom="column">
                  <wp:posOffset>-508000</wp:posOffset>
                </wp:positionH>
                <wp:positionV relativeFrom="paragraph">
                  <wp:posOffset>4020185</wp:posOffset>
                </wp:positionV>
                <wp:extent cx="6957060" cy="635"/>
                <wp:effectExtent l="0" t="0" r="2540" b="12065"/>
                <wp:wrapTight wrapText="bothSides">
                  <wp:wrapPolygon edited="0">
                    <wp:start x="0" y="0"/>
                    <wp:lineTo x="0" y="0"/>
                    <wp:lineTo x="21568" y="0"/>
                    <wp:lineTo x="2156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6957060" cy="635"/>
                        </a:xfrm>
                        <a:prstGeom prst="rect">
                          <a:avLst/>
                        </a:prstGeom>
                        <a:solidFill>
                          <a:prstClr val="white"/>
                        </a:solidFill>
                        <a:ln>
                          <a:noFill/>
                        </a:ln>
                      </wps:spPr>
                      <wps:txbx>
                        <w:txbxContent>
                          <w:p w14:paraId="3FB1BC23" w14:textId="41E936AB" w:rsidR="00F668BB" w:rsidRPr="00123323" w:rsidRDefault="00F668BB" w:rsidP="00F668BB">
                            <w:pPr>
                              <w:pStyle w:val="Caption"/>
                              <w:jc w:val="center"/>
                              <w:rPr>
                                <w:noProof/>
                                <w:sz w:val="22"/>
                                <w:szCs w:val="22"/>
                              </w:rPr>
                            </w:pPr>
                            <w:bookmarkStart w:id="763" w:name="_Toc73007113"/>
                            <w:r>
                              <w:t xml:space="preserve">Figure </w:t>
                            </w:r>
                            <w:fldSimple w:instr=" STYLEREF 1 \s ">
                              <w:r>
                                <w:rPr>
                                  <w:noProof/>
                                </w:rPr>
                                <w:t>2</w:t>
                              </w:r>
                            </w:fldSimple>
                            <w:r>
                              <w:t>.</w:t>
                            </w:r>
                            <w:fldSimple w:instr=" SEQ Figure \* ARABIC \s 1 ">
                              <w:r>
                                <w:rPr>
                                  <w:noProof/>
                                </w:rPr>
                                <w:t>4</w:t>
                              </w:r>
                            </w:fldSimple>
                            <w:r>
                              <w:t xml:space="preserve"> World Adoption of Improved Feed Quality through 2050</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D5B0D" id="Text Box 17" o:spid="_x0000_s1030" type="#_x0000_t202" style="position:absolute;left:0;text-align:left;margin-left:-40pt;margin-top:316.55pt;width:54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BcLgIAAGYEAAAOAAAAZHJzL2Uyb0RvYy54bWysVMFu2zAMvQ/YPwi6L066N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" stroked="f">
                <v:textbox style="mso-fit-shape-to-text:t" inset="0,0,0,0">
                  <w:txbxContent>
                    <w:p w14:paraId="3FB1BC23" w14:textId="41E936AB" w:rsidR="00F668BB" w:rsidRPr="00123323" w:rsidRDefault="00F668BB" w:rsidP="00F668BB">
                      <w:pPr>
                        <w:pStyle w:val="Caption"/>
                        <w:jc w:val="center"/>
                        <w:rPr>
                          <w:noProof/>
                          <w:sz w:val="22"/>
                          <w:szCs w:val="22"/>
                        </w:rPr>
                      </w:pPr>
                      <w:bookmarkStart w:id="770" w:name="_Toc73007113"/>
                      <w:r>
                        <w:t xml:space="preserve">Figure </w:t>
                      </w:r>
                      <w:r w:rsidR="006179B2">
                        <w:fldChar w:fldCharType="begin"/>
                      </w:r>
                      <w:r w:rsidR="006179B2">
                        <w:instrText xml:space="preserve"> STYLEREF 1 \s </w:instrText>
                      </w:r>
                      <w:r w:rsidR="006179B2">
                        <w:fldChar w:fldCharType="separate"/>
                      </w:r>
                      <w:r>
                        <w:rPr>
                          <w:noProof/>
                        </w:rPr>
                        <w:t>2</w:t>
                      </w:r>
                      <w:r w:rsidR="006179B2">
                        <w:rPr>
                          <w:noProof/>
                        </w:rPr>
                        <w:fldChar w:fldCharType="end"/>
                      </w:r>
                      <w:r>
                        <w:t>.</w:t>
                      </w:r>
                      <w:r w:rsidR="006179B2">
                        <w:fldChar w:fldCharType="begin"/>
                      </w:r>
                      <w:r w:rsidR="006179B2">
                        <w:instrText xml:space="preserve"> SEQ Figure \* ARABIC \s 1 </w:instrText>
                      </w:r>
                      <w:r w:rsidR="006179B2">
                        <w:fldChar w:fldCharType="separate"/>
                      </w:r>
                      <w:r>
                        <w:rPr>
                          <w:noProof/>
                        </w:rPr>
                        <w:t>4</w:t>
                      </w:r>
                      <w:r w:rsidR="006179B2">
                        <w:rPr>
                          <w:noProof/>
                        </w:rPr>
                        <w:fldChar w:fldCharType="end"/>
                      </w:r>
                      <w:r>
                        <w:t xml:space="preserve"> World Adoption of Improved Feed Quality through 2050</w:t>
                      </w:r>
                      <w:bookmarkEnd w:id="770"/>
                    </w:p>
                  </w:txbxContent>
                </v:textbox>
                <w10:wrap type="tight"/>
              </v:shape>
            </w:pict>
          </mc:Fallback>
        </mc:AlternateContent>
      </w:r>
    </w:p>
    <w:p w14:paraId="2FE0BC9D" w14:textId="10096525" w:rsidR="000875B5" w:rsidRPr="009F6A21" w:rsidRDefault="00D2050B" w:rsidP="002A757A">
      <w:pPr>
        <w:pStyle w:val="Heading3"/>
        <w:jc w:val="left"/>
      </w:pPr>
      <w:bookmarkStart w:id="764" w:name="_Toc73460880"/>
      <w:r w:rsidRPr="009F6A21">
        <w:t>Project Drawdown</w:t>
      </w:r>
      <w:r w:rsidR="000875B5" w:rsidRPr="009F6A21">
        <w:t xml:space="preserve"> Scenarios</w:t>
      </w:r>
      <w:bookmarkEnd w:id="764"/>
    </w:p>
    <w:p w14:paraId="006DA369" w14:textId="29FA0631" w:rsidR="005A6986" w:rsidRPr="009F6A21" w:rsidRDefault="000875B5" w:rsidP="00BD1061">
      <w:r w:rsidRPr="009F6A21">
        <w:t xml:space="preserve">Three </w:t>
      </w:r>
      <w:r w:rsidRPr="000F5278">
        <w:rPr>
          <w:i/>
          <w:iCs/>
        </w:rPr>
        <w:t>Project Dr</w:t>
      </w:r>
      <w:r w:rsidR="005A6986" w:rsidRPr="000F5278">
        <w:rPr>
          <w:i/>
          <w:iCs/>
        </w:rPr>
        <w:t xml:space="preserve">awdown </w:t>
      </w:r>
      <w:r w:rsidR="007546C9" w:rsidRPr="000F5278">
        <w:rPr>
          <w:i/>
          <w:iCs/>
        </w:rPr>
        <w:t>scenarios</w:t>
      </w:r>
      <w:r w:rsidR="007546C9" w:rsidRPr="009F6A21">
        <w:t xml:space="preserve"> (PDS) </w:t>
      </w:r>
      <w:r w:rsidR="005A6986" w:rsidRPr="009F6A21">
        <w:t>were developed to compare the impact of an increase</w:t>
      </w:r>
      <w:r w:rsidR="00AC493E" w:rsidRPr="009F6A21">
        <w:t>d</w:t>
      </w:r>
      <w:r w:rsidR="005A6986" w:rsidRPr="009F6A21">
        <w:t xml:space="preserve"> adoption of the solution to a </w:t>
      </w:r>
      <w:r w:rsidR="00A53BC5">
        <w:rPr>
          <w:i/>
          <w:iCs/>
        </w:rPr>
        <w:t xml:space="preserve">Reference </w:t>
      </w:r>
      <w:r w:rsidR="00A53BC5" w:rsidRPr="00A53BC5">
        <w:t>(REF)</w:t>
      </w:r>
      <w:r w:rsidR="00A53BC5">
        <w:rPr>
          <w:i/>
          <w:iCs/>
        </w:rPr>
        <w:t xml:space="preserve"> </w:t>
      </w:r>
      <w:r w:rsidR="005A6986" w:rsidRPr="009F6A21">
        <w:t>case scenario</w:t>
      </w:r>
      <w:r w:rsidR="008E6B1D" w:rsidRPr="009F6A21">
        <w:t>, being:</w:t>
      </w:r>
    </w:p>
    <w:p w14:paraId="7481C662" w14:textId="14FCBEF0" w:rsidR="00AC493E" w:rsidRPr="009F6A21" w:rsidRDefault="004F3D83" w:rsidP="00BD1061">
      <w:pPr>
        <w:pStyle w:val="Heading4"/>
      </w:pPr>
      <w:r>
        <w:t>PDS 1</w:t>
      </w:r>
      <w:r w:rsidR="00FB2C53" w:rsidRPr="009F6A21">
        <w:t xml:space="preserve"> </w:t>
      </w:r>
      <w:r w:rsidR="00612447" w:rsidRPr="009F6A21">
        <w:t>–</w:t>
      </w:r>
      <w:r w:rsidR="00612447" w:rsidRPr="000E61FA">
        <w:rPr>
          <w:rFonts w:ascii="Times New Roman" w:eastAsiaTheme="minorEastAsia" w:hAnsi="Times New Roman" w:cstheme="minorBidi"/>
          <w:b w:val="0"/>
          <w:bCs w:val="0"/>
          <w:i w:val="0"/>
          <w:iCs w:val="0"/>
          <w:color w:val="auto"/>
        </w:rPr>
        <w:t xml:space="preserve"> </w:t>
      </w:r>
      <w:r w:rsidR="00E624C4" w:rsidRPr="00785B3C">
        <w:rPr>
          <w:rFonts w:ascii="Times New Roman" w:eastAsia="Helvetica Neue" w:hAnsi="Times New Roman" w:cs="Times New Roman"/>
          <w:b w:val="0"/>
          <w:i w:val="0"/>
          <w:color w:val="000000"/>
          <w:sz w:val="24"/>
          <w:szCs w:val="24"/>
        </w:rPr>
        <w:t>A conservative approach is adopte</w:t>
      </w:r>
      <w:r w:rsidR="00E624C4">
        <w:rPr>
          <w:rFonts w:ascii="Times New Roman" w:eastAsia="Helvetica Neue" w:hAnsi="Times New Roman" w:cs="Times New Roman"/>
          <w:b w:val="0"/>
          <w:i w:val="0"/>
          <w:color w:val="000000"/>
          <w:sz w:val="24"/>
          <w:szCs w:val="24"/>
        </w:rPr>
        <w:t>d,</w:t>
      </w:r>
      <w:r w:rsidR="00E624C4" w:rsidRPr="00785B3C">
        <w:rPr>
          <w:rFonts w:ascii="Times New Roman" w:eastAsia="Helvetica Neue" w:hAnsi="Times New Roman" w:cs="Times New Roman"/>
          <w:b w:val="0"/>
          <w:i w:val="0"/>
          <w:color w:val="000000"/>
          <w:sz w:val="24"/>
          <w:szCs w:val="24"/>
        </w:rPr>
        <w:t xml:space="preserve"> and future growth of the solution is estimated based on the </w:t>
      </w:r>
      <w:r w:rsidR="001042C7">
        <w:rPr>
          <w:rFonts w:ascii="Times New Roman" w:eastAsia="Helvetica Neue" w:hAnsi="Times New Roman" w:cs="Times New Roman"/>
          <w:b w:val="0"/>
          <w:i w:val="0"/>
          <w:color w:val="000000"/>
          <w:sz w:val="24"/>
          <w:szCs w:val="24"/>
        </w:rPr>
        <w:t xml:space="preserve">average </w:t>
      </w:r>
      <w:r w:rsidR="00345095" w:rsidRPr="00142ACE">
        <w:rPr>
          <w:rFonts w:ascii="Times New Roman" w:eastAsia="Helvetica Neue" w:hAnsi="Times New Roman" w:cs="Times New Roman"/>
          <w:b w:val="0"/>
          <w:iCs w:val="0"/>
          <w:color w:val="000000"/>
          <w:sz w:val="24"/>
          <w:szCs w:val="24"/>
        </w:rPr>
        <w:t>lower bound</w:t>
      </w:r>
      <w:r w:rsidR="00345095">
        <w:rPr>
          <w:rFonts w:ascii="Times New Roman" w:eastAsia="Helvetica Neue" w:hAnsi="Times New Roman" w:cs="Times New Roman"/>
          <w:b w:val="0"/>
          <w:i w:val="0"/>
          <w:color w:val="000000"/>
          <w:sz w:val="24"/>
          <w:szCs w:val="24"/>
        </w:rPr>
        <w:t xml:space="preserve"> </w:t>
      </w:r>
      <w:r w:rsidR="0084231B">
        <w:rPr>
          <w:rFonts w:ascii="Times New Roman" w:eastAsia="Helvetica Neue" w:hAnsi="Times New Roman" w:cs="Times New Roman"/>
          <w:b w:val="0"/>
          <w:i w:val="0"/>
          <w:color w:val="000000"/>
          <w:sz w:val="24"/>
          <w:szCs w:val="24"/>
        </w:rPr>
        <w:t>of all seven c</w:t>
      </w:r>
      <w:r w:rsidR="00E624C4" w:rsidRPr="00785B3C">
        <w:rPr>
          <w:rFonts w:ascii="Times New Roman" w:eastAsia="Helvetica Neue" w:hAnsi="Times New Roman" w:cs="Times New Roman"/>
          <w:b w:val="0"/>
          <w:i w:val="0"/>
          <w:color w:val="000000"/>
          <w:sz w:val="24"/>
          <w:szCs w:val="24"/>
        </w:rPr>
        <w:t>ustom adoption scenarios</w:t>
      </w:r>
      <w:r w:rsidR="00345095">
        <w:rPr>
          <w:rFonts w:ascii="Times New Roman" w:eastAsia="Helvetica Neue" w:hAnsi="Times New Roman" w:cs="Times New Roman"/>
          <w:b w:val="0"/>
          <w:i w:val="0"/>
          <w:color w:val="000000"/>
          <w:sz w:val="24"/>
          <w:szCs w:val="24"/>
        </w:rPr>
        <w:t xml:space="preserve"> (defined by the average minus the standard deviation of all scenarios)</w:t>
      </w:r>
      <w:r w:rsidR="001042C7">
        <w:rPr>
          <w:rFonts w:ascii="Times New Roman" w:eastAsia="Helvetica Neue" w:hAnsi="Times New Roman" w:cs="Times New Roman"/>
          <w:b w:val="0"/>
          <w:i w:val="0"/>
          <w:color w:val="000000"/>
          <w:sz w:val="24"/>
          <w:szCs w:val="24"/>
        </w:rPr>
        <w:t>.</w:t>
      </w:r>
    </w:p>
    <w:p w14:paraId="0A63923E" w14:textId="0A00B8D9" w:rsidR="00AC493E" w:rsidRPr="009F6A21" w:rsidRDefault="004F3D83" w:rsidP="001042C7">
      <w:pPr>
        <w:pStyle w:val="Heading4"/>
      </w:pPr>
      <w:r>
        <w:t>PDS 2</w:t>
      </w:r>
      <w:r w:rsidR="00FB2C53" w:rsidRPr="009F6A21">
        <w:t xml:space="preserve"> </w:t>
      </w:r>
      <w:r w:rsidR="00796068" w:rsidRPr="009F6A21">
        <w:t>–</w:t>
      </w:r>
      <w:r w:rsidR="000E61FA" w:rsidRPr="000E61FA">
        <w:rPr>
          <w:rFonts w:ascii="Times New Roman" w:eastAsiaTheme="minorEastAsia" w:hAnsi="Times New Roman" w:cstheme="minorBidi"/>
          <w:b w:val="0"/>
          <w:bCs w:val="0"/>
          <w:i w:val="0"/>
          <w:iCs w:val="0"/>
          <w:color w:val="auto"/>
        </w:rPr>
        <w:t xml:space="preserve"> </w:t>
      </w:r>
      <w:r w:rsidR="00E624C4">
        <w:rPr>
          <w:rFonts w:ascii="Times New Roman" w:eastAsia="Helvetica Neue" w:hAnsi="Times New Roman" w:cs="Times New Roman"/>
          <w:b w:val="0"/>
          <w:i w:val="0"/>
          <w:color w:val="auto"/>
          <w:sz w:val="24"/>
          <w:szCs w:val="24"/>
        </w:rPr>
        <w:t>A</w:t>
      </w:r>
      <w:r w:rsidR="00142ACE">
        <w:rPr>
          <w:rFonts w:ascii="Times New Roman" w:eastAsia="Helvetica Neue" w:hAnsi="Times New Roman" w:cs="Times New Roman"/>
          <w:b w:val="0"/>
          <w:i w:val="0"/>
          <w:color w:val="auto"/>
          <w:sz w:val="24"/>
          <w:szCs w:val="24"/>
        </w:rPr>
        <w:t xml:space="preserve"> progressive</w:t>
      </w:r>
      <w:r w:rsidR="00E624C4" w:rsidRPr="00785B3C">
        <w:rPr>
          <w:rFonts w:ascii="Times New Roman" w:eastAsia="Helvetica Neue" w:hAnsi="Times New Roman" w:cs="Times New Roman"/>
          <w:b w:val="0"/>
          <w:i w:val="0"/>
          <w:color w:val="auto"/>
          <w:sz w:val="24"/>
          <w:szCs w:val="24"/>
        </w:rPr>
        <w:t xml:space="preserve"> approach is adopted, a</w:t>
      </w:r>
      <w:r w:rsidR="00142ACE" w:rsidRPr="00785B3C">
        <w:rPr>
          <w:rFonts w:ascii="Times New Roman" w:eastAsia="Helvetica Neue" w:hAnsi="Times New Roman" w:cs="Times New Roman"/>
          <w:b w:val="0"/>
          <w:i w:val="0"/>
          <w:color w:val="000000"/>
          <w:sz w:val="24"/>
          <w:szCs w:val="24"/>
        </w:rPr>
        <w:t>nd future growth of the solution is estimated based on</w:t>
      </w:r>
      <w:r w:rsidR="001042C7" w:rsidRPr="00785B3C">
        <w:rPr>
          <w:rFonts w:ascii="Times New Roman" w:eastAsia="Helvetica Neue" w:hAnsi="Times New Roman" w:cs="Times New Roman"/>
          <w:b w:val="0"/>
          <w:i w:val="0"/>
          <w:color w:val="000000"/>
          <w:sz w:val="24"/>
          <w:szCs w:val="24"/>
        </w:rPr>
        <w:t xml:space="preserve"> the </w:t>
      </w:r>
      <w:r w:rsidR="001042C7">
        <w:rPr>
          <w:rFonts w:ascii="Times New Roman" w:eastAsia="Helvetica Neue" w:hAnsi="Times New Roman" w:cs="Times New Roman"/>
          <w:b w:val="0"/>
          <w:i w:val="0"/>
          <w:color w:val="000000"/>
          <w:sz w:val="24"/>
          <w:szCs w:val="24"/>
        </w:rPr>
        <w:t xml:space="preserve">average of all </w:t>
      </w:r>
      <w:r w:rsidR="0084231B">
        <w:rPr>
          <w:rFonts w:ascii="Times New Roman" w:eastAsia="Helvetica Neue" w:hAnsi="Times New Roman" w:cs="Times New Roman"/>
          <w:b w:val="0"/>
          <w:i w:val="0"/>
          <w:color w:val="000000"/>
          <w:sz w:val="24"/>
          <w:szCs w:val="24"/>
        </w:rPr>
        <w:t xml:space="preserve">seven </w:t>
      </w:r>
      <w:r w:rsidR="001042C7" w:rsidRPr="00785B3C">
        <w:rPr>
          <w:rFonts w:ascii="Times New Roman" w:eastAsia="Helvetica Neue" w:hAnsi="Times New Roman" w:cs="Times New Roman"/>
          <w:b w:val="0"/>
          <w:i w:val="0"/>
          <w:color w:val="000000"/>
          <w:sz w:val="24"/>
          <w:szCs w:val="24"/>
        </w:rPr>
        <w:t>custom adoption scenarios</w:t>
      </w:r>
      <w:r w:rsidR="001042C7">
        <w:rPr>
          <w:rFonts w:ascii="Times New Roman" w:eastAsia="Helvetica Neue" w:hAnsi="Times New Roman" w:cs="Times New Roman"/>
          <w:b w:val="0"/>
          <w:i w:val="0"/>
          <w:color w:val="000000"/>
          <w:sz w:val="24"/>
          <w:szCs w:val="24"/>
        </w:rPr>
        <w:t>.</w:t>
      </w:r>
    </w:p>
    <w:p w14:paraId="0291C3B2" w14:textId="5A52C2F9" w:rsidR="00FB2C53" w:rsidRDefault="004F3D83" w:rsidP="00E624C4">
      <w:pPr>
        <w:pStyle w:val="Heading4"/>
        <w:rPr>
          <w:rFonts w:ascii="Times New Roman" w:eastAsia="Helvetica Neue" w:hAnsi="Times New Roman" w:cs="Times New Roman"/>
          <w:b w:val="0"/>
          <w:i w:val="0"/>
          <w:color w:val="000000"/>
          <w:sz w:val="24"/>
          <w:szCs w:val="24"/>
        </w:rPr>
      </w:pPr>
      <w:r>
        <w:t>PDS 3</w:t>
      </w:r>
      <w:r w:rsidR="002E6029">
        <w:t xml:space="preserve"> </w:t>
      </w:r>
      <w:r w:rsidR="00C328B0" w:rsidRPr="009F6A21">
        <w:t>–</w:t>
      </w:r>
      <w:r w:rsidR="000E61FA" w:rsidRPr="000E61FA">
        <w:rPr>
          <w:rFonts w:ascii="Times New Roman" w:eastAsiaTheme="minorEastAsia" w:hAnsi="Times New Roman" w:cstheme="minorBidi"/>
          <w:b w:val="0"/>
          <w:bCs w:val="0"/>
          <w:i w:val="0"/>
          <w:iCs w:val="0"/>
          <w:color w:val="auto"/>
        </w:rPr>
        <w:t xml:space="preserve"> </w:t>
      </w:r>
      <w:r w:rsidR="00E624C4">
        <w:rPr>
          <w:rFonts w:ascii="Times New Roman" w:eastAsia="Helvetica Neue" w:hAnsi="Times New Roman" w:cs="Times New Roman"/>
          <w:b w:val="0"/>
          <w:i w:val="0"/>
          <w:color w:val="auto"/>
          <w:sz w:val="24"/>
          <w:szCs w:val="24"/>
        </w:rPr>
        <w:t>A</w:t>
      </w:r>
      <w:r w:rsidR="00E624C4" w:rsidRPr="00785B3C">
        <w:rPr>
          <w:rFonts w:ascii="Times New Roman" w:eastAsia="Helvetica Neue" w:hAnsi="Times New Roman" w:cs="Times New Roman"/>
          <w:b w:val="0"/>
          <w:i w:val="0"/>
          <w:color w:val="auto"/>
          <w:sz w:val="24"/>
          <w:szCs w:val="24"/>
        </w:rPr>
        <w:t xml:space="preserve">n ambitious approach is adopted, and future growth of the solution is estimated based </w:t>
      </w:r>
      <w:r w:rsidR="001042C7">
        <w:rPr>
          <w:rFonts w:ascii="Times New Roman" w:eastAsia="Helvetica Neue" w:hAnsi="Times New Roman" w:cs="Times New Roman"/>
          <w:b w:val="0"/>
          <w:i w:val="0"/>
          <w:color w:val="auto"/>
          <w:sz w:val="24"/>
          <w:szCs w:val="24"/>
        </w:rPr>
        <w:t xml:space="preserve">on </w:t>
      </w:r>
      <w:r w:rsidR="001042C7" w:rsidRPr="00785B3C">
        <w:rPr>
          <w:rFonts w:ascii="Times New Roman" w:eastAsia="Helvetica Neue" w:hAnsi="Times New Roman" w:cs="Times New Roman"/>
          <w:b w:val="0"/>
          <w:i w:val="0"/>
          <w:color w:val="000000"/>
          <w:sz w:val="24"/>
          <w:szCs w:val="24"/>
        </w:rPr>
        <w:t>the</w:t>
      </w:r>
      <w:r w:rsidR="00345095" w:rsidRPr="00785B3C">
        <w:rPr>
          <w:rFonts w:ascii="Times New Roman" w:eastAsia="Helvetica Neue" w:hAnsi="Times New Roman" w:cs="Times New Roman"/>
          <w:b w:val="0"/>
          <w:i w:val="0"/>
          <w:color w:val="000000"/>
          <w:sz w:val="24"/>
          <w:szCs w:val="24"/>
        </w:rPr>
        <w:t xml:space="preserve"> </w:t>
      </w:r>
      <w:r w:rsidR="00345095">
        <w:rPr>
          <w:rFonts w:ascii="Times New Roman" w:eastAsia="Helvetica Neue" w:hAnsi="Times New Roman" w:cs="Times New Roman"/>
          <w:b w:val="0"/>
          <w:i w:val="0"/>
          <w:color w:val="000000"/>
          <w:sz w:val="24"/>
          <w:szCs w:val="24"/>
        </w:rPr>
        <w:t xml:space="preserve">average </w:t>
      </w:r>
      <w:r w:rsidR="00345095">
        <w:rPr>
          <w:rFonts w:ascii="Times New Roman" w:eastAsia="Helvetica Neue" w:hAnsi="Times New Roman" w:cs="Times New Roman"/>
          <w:b w:val="0"/>
          <w:iCs w:val="0"/>
          <w:color w:val="000000"/>
          <w:sz w:val="24"/>
          <w:szCs w:val="24"/>
        </w:rPr>
        <w:t>upper</w:t>
      </w:r>
      <w:r w:rsidR="00345095" w:rsidRPr="00142ACE">
        <w:rPr>
          <w:rFonts w:ascii="Times New Roman" w:eastAsia="Helvetica Neue" w:hAnsi="Times New Roman" w:cs="Times New Roman"/>
          <w:b w:val="0"/>
          <w:iCs w:val="0"/>
          <w:color w:val="000000"/>
          <w:sz w:val="24"/>
          <w:szCs w:val="24"/>
        </w:rPr>
        <w:t xml:space="preserve"> bound</w:t>
      </w:r>
      <w:r w:rsidR="00345095">
        <w:rPr>
          <w:rFonts w:ascii="Times New Roman" w:eastAsia="Helvetica Neue" w:hAnsi="Times New Roman" w:cs="Times New Roman"/>
          <w:b w:val="0"/>
          <w:i w:val="0"/>
          <w:color w:val="000000"/>
          <w:sz w:val="24"/>
          <w:szCs w:val="24"/>
        </w:rPr>
        <w:t xml:space="preserve"> </w:t>
      </w:r>
      <w:r w:rsidR="0084231B">
        <w:rPr>
          <w:rFonts w:ascii="Times New Roman" w:eastAsia="Helvetica Neue" w:hAnsi="Times New Roman" w:cs="Times New Roman"/>
          <w:b w:val="0"/>
          <w:i w:val="0"/>
          <w:color w:val="000000"/>
          <w:sz w:val="24"/>
          <w:szCs w:val="24"/>
        </w:rPr>
        <w:t xml:space="preserve">of all seven </w:t>
      </w:r>
      <w:r w:rsidR="00345095" w:rsidRPr="00785B3C">
        <w:rPr>
          <w:rFonts w:ascii="Times New Roman" w:eastAsia="Helvetica Neue" w:hAnsi="Times New Roman" w:cs="Times New Roman"/>
          <w:b w:val="0"/>
          <w:i w:val="0"/>
          <w:color w:val="000000"/>
          <w:sz w:val="24"/>
          <w:szCs w:val="24"/>
        </w:rPr>
        <w:t>custom adoption scenarios</w:t>
      </w:r>
      <w:r w:rsidR="00345095">
        <w:rPr>
          <w:rFonts w:ascii="Times New Roman" w:eastAsia="Helvetica Neue" w:hAnsi="Times New Roman" w:cs="Times New Roman"/>
          <w:b w:val="0"/>
          <w:i w:val="0"/>
          <w:color w:val="000000"/>
          <w:sz w:val="24"/>
          <w:szCs w:val="24"/>
        </w:rPr>
        <w:t xml:space="preserve"> (defined by the average plus the standard deviation of all scenarios).</w:t>
      </w:r>
    </w:p>
    <w:p w14:paraId="68D2684B" w14:textId="77777777" w:rsidR="006575E7" w:rsidRPr="006575E7" w:rsidRDefault="006575E7" w:rsidP="006575E7"/>
    <w:p w14:paraId="4C24E6F4" w14:textId="46E2E725" w:rsidR="00FB3AB3" w:rsidRDefault="006575E7" w:rsidP="00DC02FD">
      <w:pPr>
        <w:pStyle w:val="Heading2"/>
        <w:numPr>
          <w:ilvl w:val="1"/>
          <w:numId w:val="4"/>
        </w:numPr>
        <w:jc w:val="left"/>
      </w:pPr>
      <w:bookmarkStart w:id="765" w:name="_Toc73460881"/>
      <w:r>
        <w:t xml:space="preserve">Model </w:t>
      </w:r>
      <w:r w:rsidR="00686965" w:rsidRPr="009F6A21">
        <w:t>Inputs</w:t>
      </w:r>
      <w:bookmarkEnd w:id="765"/>
    </w:p>
    <w:p w14:paraId="1ADD59DE" w14:textId="5F72331B" w:rsidR="00AD12D1" w:rsidRDefault="00473B05" w:rsidP="00473B05">
      <w:r>
        <w:t xml:space="preserve">The </w:t>
      </w:r>
      <w:r w:rsidR="002E6029">
        <w:t xml:space="preserve">Project Drawdown </w:t>
      </w:r>
      <w:r w:rsidRPr="001850DC">
        <w:t>Reduction and Replacement Solutions (RRS)</w:t>
      </w:r>
      <w:r w:rsidR="00841D33">
        <w:t xml:space="preserve"> core model used to evaluate climate-positive technologies and practices such as improved livestock feed quality, requires climate and financial inputs collected from trustworthy sources.</w:t>
      </w:r>
    </w:p>
    <w:p w14:paraId="7C9AC1FD" w14:textId="77777777" w:rsidR="00E61AD5" w:rsidRPr="00473B05" w:rsidRDefault="00E61AD5" w:rsidP="00473B05"/>
    <w:p w14:paraId="3EBCEF57" w14:textId="0849E95D" w:rsidR="00FB3AB3" w:rsidRDefault="002E6029" w:rsidP="002A757A">
      <w:pPr>
        <w:pStyle w:val="Heading3"/>
        <w:jc w:val="left"/>
      </w:pPr>
      <w:bookmarkStart w:id="766" w:name="_Toc35621399"/>
      <w:bookmarkStart w:id="767" w:name="_Toc35621400"/>
      <w:bookmarkStart w:id="768" w:name="_Toc35621401"/>
      <w:bookmarkStart w:id="769" w:name="_Toc35621402"/>
      <w:bookmarkStart w:id="770" w:name="_Toc35621403"/>
      <w:bookmarkStart w:id="771" w:name="_Toc73460882"/>
      <w:bookmarkEnd w:id="766"/>
      <w:bookmarkEnd w:id="767"/>
      <w:bookmarkEnd w:id="768"/>
      <w:bookmarkEnd w:id="769"/>
      <w:bookmarkEnd w:id="770"/>
      <w:r>
        <w:t>Direct and Indirect Emissions</w:t>
      </w:r>
      <w:r w:rsidR="00686965" w:rsidRPr="009F6A21">
        <w:t xml:space="preserve"> Inputs</w:t>
      </w:r>
      <w:bookmarkEnd w:id="771"/>
    </w:p>
    <w:p w14:paraId="296A3962" w14:textId="340EC2DE" w:rsidR="00761C0E" w:rsidRDefault="00744F4C" w:rsidP="00E624C4">
      <w:r>
        <w:t>To</w:t>
      </w:r>
      <w:r w:rsidR="00C62A17">
        <w:t xml:space="preserve"> calculate the climate impacts of the Project Drawdown Scenarios, climate inputs of direct emissions from the conventional feeding system and improved feed quality solution are implemented into the model. </w:t>
      </w:r>
      <w:r w:rsidR="00C50EDE">
        <w:t>Direct emissions include methane (CH</w:t>
      </w:r>
      <w:r w:rsidR="00C50EDE" w:rsidRPr="00C50EDE">
        <w:rPr>
          <w:vertAlign w:val="subscript"/>
        </w:rPr>
        <w:t>4</w:t>
      </w:r>
      <w:r w:rsidR="00C50EDE">
        <w:t>) emissions from enteric fermentation</w:t>
      </w:r>
      <w:r w:rsidR="006E6EBA">
        <w:t>.</w:t>
      </w:r>
      <w:r w:rsidR="00C50EDE">
        <w:t xml:space="preserve"> </w:t>
      </w:r>
      <w:r w:rsidR="006E6EBA">
        <w:t>In</w:t>
      </w:r>
      <w:r w:rsidR="00C50EDE">
        <w:t>direct emissions include carbon dioxide (CO</w:t>
      </w:r>
      <w:r w:rsidR="00C50EDE" w:rsidRPr="00C50EDE">
        <w:rPr>
          <w:vertAlign w:val="subscript"/>
        </w:rPr>
        <w:t>2</w:t>
      </w:r>
      <w:r w:rsidR="00C50EDE">
        <w:t>) emissions from the production, processing, and manufacturing of feed.</w:t>
      </w:r>
      <w:r w:rsidR="00C50EDE" w:rsidRPr="00C50EDE">
        <w:t xml:space="preserve"> </w:t>
      </w:r>
      <w:r w:rsidR="002E6029">
        <w:t xml:space="preserve">All </w:t>
      </w:r>
      <w:r w:rsidR="00C50EDE">
        <w:t xml:space="preserve">estimates </w:t>
      </w:r>
      <w:r w:rsidR="002E6029">
        <w:t xml:space="preserve">of emissions </w:t>
      </w:r>
      <w:r w:rsidR="00C50EDE">
        <w:t>aggregate all greenhouse gas emissions from a life-cycle analysis of milk and meat production into carbon dioxide equivalent emissions (CO</w:t>
      </w:r>
      <w:r w:rsidR="00C50EDE" w:rsidRPr="00C62A17">
        <w:rPr>
          <w:vertAlign w:val="subscript"/>
        </w:rPr>
        <w:t>2</w:t>
      </w:r>
      <w:r w:rsidR="00C50EDE">
        <w:t>-eq).</w:t>
      </w:r>
      <w:r w:rsidR="006E6EBA">
        <w:t xml:space="preserve"> We assume a system boundary at the end of animal digestion.</w:t>
      </w:r>
    </w:p>
    <w:p w14:paraId="2E667905" w14:textId="7D6E8EAA" w:rsidR="00164214" w:rsidRDefault="00C62A17" w:rsidP="29185782">
      <w:r>
        <w:t>A collection of 1</w:t>
      </w:r>
      <w:r w:rsidR="00BF4C50">
        <w:t>92</w:t>
      </w:r>
      <w:r>
        <w:t xml:space="preserve"> separate </w:t>
      </w:r>
      <w:r w:rsidR="00C50EDE">
        <w:t xml:space="preserve">direct </w:t>
      </w:r>
      <w:r>
        <w:t xml:space="preserve">emissions estimates for the conventional feeding systems are gathered from peer-reviewed literature and FAO-based reports. Where possible, </w:t>
      </w:r>
      <w:r w:rsidR="004727D0">
        <w:t>weights are assigned on a regional basis to account for the heterogeneity of animal production systems and the global distribution of animal populations.</w:t>
      </w:r>
      <w:r w:rsidR="00C225F9">
        <w:t xml:space="preserve"> </w:t>
      </w:r>
      <w:r w:rsidR="002E6029">
        <w:t>Literature emissions factors varied in implementation units, where common units include “kilograms of live weight” and “kg of fat and protein corrected milk”. All values are converted to “tonnes of CO</w:t>
      </w:r>
      <w:r w:rsidR="002E6029" w:rsidRPr="007414DB">
        <w:rPr>
          <w:vertAlign w:val="subscript"/>
        </w:rPr>
        <w:t>2</w:t>
      </w:r>
      <w:r w:rsidR="002E6029">
        <w:t>-eq emissions per kilogram of protein”.</w:t>
      </w:r>
    </w:p>
    <w:p w14:paraId="1F002415" w14:textId="186A029A" w:rsidR="00E61AD5" w:rsidRDefault="00C34D76" w:rsidP="29185782">
      <w:r>
        <w:t xml:space="preserve">In addition to conventional feeding emissions, Project Drawdown collects direct emissions related to the solution. For the improved livestock feed quality solution, </w:t>
      </w:r>
      <w:r w:rsidR="000A2AF9">
        <w:t>1</w:t>
      </w:r>
      <w:r w:rsidR="00BF4C50">
        <w:t>2</w:t>
      </w:r>
      <w:r w:rsidR="000A2AF9">
        <w:t>4</w:t>
      </w:r>
      <w:r>
        <w:t xml:space="preserve"> individual </w:t>
      </w:r>
      <w:r w:rsidR="00591281">
        <w:t xml:space="preserve">emissions </w:t>
      </w:r>
      <w:r>
        <w:t>estimates are collected.</w:t>
      </w:r>
      <w:r w:rsidR="00591281">
        <w:t xml:space="preserve"> In the case where a percent reduction is defined in the literature but not an absolute value, we calculate</w:t>
      </w:r>
      <w:r w:rsidR="00795E3A">
        <w:t>d</w:t>
      </w:r>
      <w:r w:rsidR="00591281">
        <w:t xml:space="preserve"> the new value based on the reduction from the stated conventional emission</w:t>
      </w:r>
      <w:r w:rsidR="00795E3A">
        <w:t>s</w:t>
      </w:r>
      <w:r w:rsidR="00591281">
        <w:t>.</w:t>
      </w:r>
      <w:r w:rsidR="00EC2B0E">
        <w:t xml:space="preserve"> </w:t>
      </w:r>
      <w:r w:rsidR="005419F0">
        <w:t xml:space="preserve"> </w:t>
      </w:r>
      <w:r w:rsidR="00BF4C50">
        <w:t xml:space="preserve">Methane </w:t>
      </w:r>
      <w:r w:rsidR="00EC2B0E">
        <w:t xml:space="preserve">from enteric fermentation is assumed to be between 62-91% of total emissions, depending on the </w:t>
      </w:r>
      <w:r w:rsidR="00541794">
        <w:t xml:space="preserve">type of </w:t>
      </w:r>
      <w:r w:rsidR="00EC2B0E">
        <w:t>production system and</w:t>
      </w:r>
      <w:r w:rsidR="00541794">
        <w:t xml:space="preserve"> country from which the study is based</w:t>
      </w:r>
      <w:r w:rsidR="00734EB1">
        <w:t>.</w:t>
      </w:r>
      <w:r w:rsidR="005419F0">
        <w:t xml:space="preserve"> </w:t>
      </w:r>
    </w:p>
    <w:p w14:paraId="7FB4F1D7" w14:textId="58B84C09" w:rsidR="00164214" w:rsidRDefault="005222DA" w:rsidP="29185782">
      <w:r>
        <w:t xml:space="preserve">The feed quality solution </w:t>
      </w:r>
      <w:r w:rsidRPr="005222DA">
        <w:rPr>
          <w:i/>
          <w:iCs/>
        </w:rPr>
        <w:t>does not</w:t>
      </w:r>
      <w:r>
        <w:t xml:space="preserve"> </w:t>
      </w:r>
      <w:r w:rsidR="0020051A">
        <w:t xml:space="preserve">model changes to the bio-sequestration of carbon, as the focus is on the changes to enteric methane emissions and not </w:t>
      </w:r>
      <w:r w:rsidR="00E82361">
        <w:t xml:space="preserve">on </w:t>
      </w:r>
      <w:r w:rsidR="0020051A">
        <w:t>changes to the land production.</w:t>
      </w:r>
    </w:p>
    <w:p w14:paraId="461056CD" w14:textId="77777777" w:rsidR="00164214" w:rsidRDefault="00164214" w:rsidP="29185782"/>
    <w:p w14:paraId="1181C3E9" w14:textId="414E4B5D" w:rsidR="00566C3F" w:rsidRPr="00CF2598" w:rsidRDefault="00CF2598" w:rsidP="00CF2598">
      <w:pPr>
        <w:pStyle w:val="Caption"/>
        <w:jc w:val="center"/>
        <w:rPr>
          <w:b/>
          <w:bCs/>
          <w:color w:val="000000" w:themeColor="text1"/>
          <w:sz w:val="20"/>
          <w:szCs w:val="20"/>
          <w:lang w:eastAsia="zh-CN"/>
        </w:rPr>
      </w:pPr>
      <w:bookmarkStart w:id="772" w:name="_Toc73007123"/>
      <w:r w:rsidRPr="009F6A21">
        <w:t xml:space="preserve">Table </w:t>
      </w:r>
      <w:fldSimple w:instr=" STYLEREF 1 \s ">
        <w:r w:rsidR="0018507E">
          <w:rPr>
            <w:noProof/>
          </w:rPr>
          <w:t>2</w:t>
        </w:r>
      </w:fldSimple>
      <w:r w:rsidR="0018507E">
        <w:t>.</w:t>
      </w:r>
      <w:fldSimple w:instr=" SEQ Table \* ARABIC \s 1 ">
        <w:r w:rsidR="0018507E">
          <w:rPr>
            <w:noProof/>
          </w:rPr>
          <w:t>4</w:t>
        </w:r>
      </w:fldSimple>
      <w:r w:rsidRPr="009F6A21">
        <w:t xml:space="preserve"> Climate Inputs</w:t>
      </w:r>
      <w:bookmarkEnd w:id="772"/>
    </w:p>
    <w:tbl>
      <w:tblPr>
        <w:tblStyle w:val="TableGrid"/>
        <w:tblW w:w="9350" w:type="dxa"/>
        <w:tblLook w:val="04A0" w:firstRow="1" w:lastRow="0" w:firstColumn="1" w:lastColumn="0" w:noHBand="0" w:noVBand="1"/>
      </w:tblPr>
      <w:tblGrid>
        <w:gridCol w:w="2076"/>
        <w:gridCol w:w="1427"/>
        <w:gridCol w:w="1486"/>
        <w:gridCol w:w="1467"/>
        <w:gridCol w:w="1366"/>
        <w:gridCol w:w="1528"/>
      </w:tblGrid>
      <w:tr w:rsidR="00085D04" w:rsidRPr="00FB3AB3" w14:paraId="447BD365" w14:textId="77777777" w:rsidTr="00CC6735">
        <w:trPr>
          <w:cantSplit/>
          <w:trHeight w:val="393"/>
          <w:tblHeader/>
        </w:trPr>
        <w:tc>
          <w:tcPr>
            <w:tcW w:w="2076" w:type="dxa"/>
            <w:shd w:val="clear" w:color="auto" w:fill="4F81BD" w:themeFill="accent1"/>
            <w:vAlign w:val="center"/>
          </w:tcPr>
          <w:p w14:paraId="3E4FB156" w14:textId="77777777" w:rsidR="00085D04" w:rsidRPr="00FB649C" w:rsidRDefault="00085D04" w:rsidP="00CC6735">
            <w:pPr>
              <w:spacing w:after="180" w:line="240" w:lineRule="auto"/>
              <w:jc w:val="left"/>
              <w:rPr>
                <w:rFonts w:eastAsia="Helvetica,Times New Roman" w:cstheme="minorHAnsi"/>
                <w:b/>
                <w:color w:val="FFFFFF" w:themeColor="background1"/>
                <w:sz w:val="20"/>
                <w:szCs w:val="20"/>
              </w:rPr>
            </w:pPr>
          </w:p>
        </w:tc>
        <w:tc>
          <w:tcPr>
            <w:tcW w:w="1427" w:type="dxa"/>
            <w:shd w:val="clear" w:color="auto" w:fill="4F81BD" w:themeFill="accent1"/>
            <w:vAlign w:val="center"/>
          </w:tcPr>
          <w:p w14:paraId="12530E21" w14:textId="77777777" w:rsidR="00085D04" w:rsidRDefault="00085D04" w:rsidP="00EC5E84">
            <w:pPr>
              <w:spacing w:after="180" w:line="240" w:lineRule="auto"/>
              <w:jc w:val="center"/>
              <w:rPr>
                <w:b/>
                <w:bCs/>
                <w:color w:val="FFFFFF" w:themeColor="background1"/>
                <w:sz w:val="20"/>
                <w:szCs w:val="20"/>
              </w:rPr>
            </w:pPr>
            <w:r>
              <w:rPr>
                <w:b/>
                <w:bCs/>
                <w:color w:val="FFFFFF" w:themeColor="background1"/>
                <w:sz w:val="20"/>
                <w:szCs w:val="20"/>
              </w:rPr>
              <w:t>Units</w:t>
            </w:r>
          </w:p>
        </w:tc>
        <w:tc>
          <w:tcPr>
            <w:tcW w:w="1486" w:type="dxa"/>
            <w:shd w:val="clear" w:color="auto" w:fill="4F81BD" w:themeFill="accent1"/>
            <w:vAlign w:val="center"/>
          </w:tcPr>
          <w:p w14:paraId="1751D252" w14:textId="77777777" w:rsidR="00085D04" w:rsidRPr="00FB649C" w:rsidRDefault="00085D04" w:rsidP="00EC5E84">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1467" w:type="dxa"/>
            <w:shd w:val="clear" w:color="auto" w:fill="4F81BD" w:themeFill="accent1"/>
            <w:vAlign w:val="center"/>
          </w:tcPr>
          <w:p w14:paraId="38FE4E75" w14:textId="77777777" w:rsidR="00085D04" w:rsidRPr="00FB649C" w:rsidRDefault="00085D04" w:rsidP="00EC5E84">
            <w:pPr>
              <w:spacing w:after="180" w:line="240" w:lineRule="auto"/>
              <w:jc w:val="center"/>
              <w:rPr>
                <w:b/>
                <w:bCs/>
                <w:color w:val="FFFFFF" w:themeColor="background1"/>
                <w:sz w:val="20"/>
                <w:szCs w:val="20"/>
              </w:rPr>
            </w:pPr>
            <w:r w:rsidRPr="00FB649C">
              <w:rPr>
                <w:b/>
                <w:bCs/>
                <w:color w:val="FFFFFF" w:themeColor="background1"/>
                <w:sz w:val="20"/>
                <w:szCs w:val="20"/>
              </w:rPr>
              <w:t>Model Input</w:t>
            </w:r>
          </w:p>
        </w:tc>
        <w:tc>
          <w:tcPr>
            <w:tcW w:w="1366" w:type="dxa"/>
            <w:shd w:val="clear" w:color="auto" w:fill="4F81BD" w:themeFill="accent1"/>
            <w:vAlign w:val="center"/>
          </w:tcPr>
          <w:p w14:paraId="0F14C0F7" w14:textId="77777777" w:rsidR="00085D04" w:rsidRPr="00FB649C" w:rsidRDefault="00085D04" w:rsidP="00EC5E84">
            <w:pPr>
              <w:spacing w:after="180" w:line="240" w:lineRule="auto"/>
              <w:jc w:val="center"/>
              <w:rPr>
                <w:b/>
                <w:bCs/>
                <w:color w:val="FFFFFF" w:themeColor="background1"/>
                <w:sz w:val="20"/>
                <w:szCs w:val="20"/>
              </w:rPr>
            </w:pPr>
            <w:r w:rsidRPr="00FB649C">
              <w:rPr>
                <w:b/>
                <w:bCs/>
                <w:color w:val="FFFFFF" w:themeColor="background1"/>
                <w:sz w:val="20"/>
                <w:szCs w:val="20"/>
              </w:rPr>
              <w:t>Data Points</w:t>
            </w:r>
            <w:r>
              <w:rPr>
                <w:b/>
                <w:bCs/>
                <w:color w:val="FFFFFF" w:themeColor="background1"/>
                <w:sz w:val="20"/>
                <w:szCs w:val="20"/>
              </w:rPr>
              <w:t xml:space="preserve"> (#)</w:t>
            </w:r>
          </w:p>
        </w:tc>
        <w:tc>
          <w:tcPr>
            <w:tcW w:w="1528" w:type="dxa"/>
            <w:shd w:val="clear" w:color="auto" w:fill="4F81BD" w:themeFill="accent1"/>
            <w:vAlign w:val="center"/>
          </w:tcPr>
          <w:p w14:paraId="2A3B6AC5" w14:textId="77777777" w:rsidR="00085D04" w:rsidRPr="00FB649C" w:rsidRDefault="00085D04" w:rsidP="00EC5E84">
            <w:pPr>
              <w:spacing w:after="180" w:line="240" w:lineRule="auto"/>
              <w:jc w:val="center"/>
              <w:rPr>
                <w:b/>
                <w:bCs/>
                <w:color w:val="FFFFFF" w:themeColor="background1"/>
                <w:sz w:val="20"/>
                <w:szCs w:val="20"/>
              </w:rPr>
            </w:pPr>
            <w:r w:rsidRPr="00FB649C">
              <w:rPr>
                <w:b/>
                <w:bCs/>
                <w:color w:val="FFFFFF" w:themeColor="background1"/>
                <w:sz w:val="20"/>
                <w:szCs w:val="20"/>
              </w:rPr>
              <w:t>Sources</w:t>
            </w:r>
            <w:r>
              <w:rPr>
                <w:b/>
                <w:bCs/>
                <w:color w:val="FFFFFF" w:themeColor="background1"/>
                <w:sz w:val="20"/>
                <w:szCs w:val="20"/>
              </w:rPr>
              <w:t xml:space="preserve"> (#)</w:t>
            </w:r>
          </w:p>
        </w:tc>
      </w:tr>
      <w:tr w:rsidR="00085D04" w:rsidRPr="00FA5114" w14:paraId="3A357278" w14:textId="77777777" w:rsidTr="00CC6735">
        <w:trPr>
          <w:trHeight w:val="508"/>
        </w:trPr>
        <w:tc>
          <w:tcPr>
            <w:tcW w:w="2076" w:type="dxa"/>
            <w:vAlign w:val="center"/>
          </w:tcPr>
          <w:p w14:paraId="5D699CA3" w14:textId="6E842F34" w:rsidR="00085D04" w:rsidRPr="00FA5114" w:rsidRDefault="000A0A22" w:rsidP="00CC6735">
            <w:pPr>
              <w:spacing w:after="180" w:line="240" w:lineRule="auto"/>
              <w:jc w:val="left"/>
              <w:rPr>
                <w:rFonts w:eastAsia="Helvetica,Times New Roman" w:cstheme="minorHAnsi"/>
                <w:color w:val="000000" w:themeColor="text1"/>
                <w:sz w:val="20"/>
                <w:szCs w:val="20"/>
              </w:rPr>
            </w:pPr>
            <w:r>
              <w:rPr>
                <w:rFonts w:eastAsia="Helvetica,Times New Roman" w:cstheme="minorHAnsi"/>
                <w:color w:val="000000" w:themeColor="text1"/>
                <w:sz w:val="20"/>
                <w:szCs w:val="20"/>
              </w:rPr>
              <w:t>Direct Emissions from the Conventional Feeding System</w:t>
            </w:r>
          </w:p>
        </w:tc>
        <w:tc>
          <w:tcPr>
            <w:tcW w:w="1427" w:type="dxa"/>
            <w:shd w:val="clear" w:color="auto" w:fill="auto"/>
            <w:vAlign w:val="center"/>
          </w:tcPr>
          <w:p w14:paraId="37AAF5FA" w14:textId="5132FDCE" w:rsidR="00085D04" w:rsidRPr="00B21E3A" w:rsidRDefault="00DB1833" w:rsidP="004C4768">
            <w:pPr>
              <w:spacing w:after="180" w:line="240" w:lineRule="auto"/>
              <w:jc w:val="center"/>
              <w:rPr>
                <w:rFonts w:eastAsia="Helvetica,Times New Roman" w:cstheme="minorHAnsi"/>
                <w:iCs/>
                <w:sz w:val="20"/>
                <w:szCs w:val="20"/>
              </w:rPr>
            </w:pPr>
            <w:r>
              <w:rPr>
                <w:rFonts w:eastAsia="Helvetica,Times New Roman" w:cstheme="minorHAnsi"/>
                <w:iCs/>
                <w:sz w:val="20"/>
                <w:szCs w:val="20"/>
              </w:rPr>
              <w:t>t CO</w:t>
            </w:r>
            <w:r w:rsidRPr="00DB1833">
              <w:rPr>
                <w:rFonts w:eastAsia="Helvetica,Times New Roman" w:cstheme="minorHAnsi"/>
                <w:iCs/>
                <w:sz w:val="20"/>
                <w:szCs w:val="20"/>
                <w:vertAlign w:val="subscript"/>
              </w:rPr>
              <w:t>2</w:t>
            </w:r>
            <w:r>
              <w:rPr>
                <w:rFonts w:eastAsia="Helvetica,Times New Roman" w:cstheme="minorHAnsi"/>
                <w:iCs/>
                <w:sz w:val="20"/>
                <w:szCs w:val="20"/>
              </w:rPr>
              <w:t>-eq per kg of protein</w:t>
            </w:r>
          </w:p>
        </w:tc>
        <w:tc>
          <w:tcPr>
            <w:tcW w:w="1486" w:type="dxa"/>
            <w:vAlign w:val="center"/>
          </w:tcPr>
          <w:p w14:paraId="34AB4CB7" w14:textId="63F6D109" w:rsidR="00085D04" w:rsidRPr="00FA5114" w:rsidRDefault="00230AD8" w:rsidP="004C476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w:t>
            </w:r>
            <w:r w:rsidR="00A95B73">
              <w:rPr>
                <w:rFonts w:eastAsia="Helvetica,Times New Roman" w:cstheme="minorHAnsi"/>
                <w:color w:val="000000" w:themeColor="text1"/>
                <w:sz w:val="20"/>
                <w:szCs w:val="20"/>
              </w:rPr>
              <w:t>.0</w:t>
            </w:r>
            <w:r w:rsidR="00E86501">
              <w:rPr>
                <w:rFonts w:eastAsia="Helvetica,Times New Roman" w:cstheme="minorHAnsi"/>
                <w:color w:val="000000" w:themeColor="text1"/>
                <w:sz w:val="20"/>
                <w:szCs w:val="20"/>
              </w:rPr>
              <w:t>0</w:t>
            </w:r>
            <w:r w:rsidR="00A95B73">
              <w:rPr>
                <w:rFonts w:eastAsia="Helvetica,Times New Roman" w:cstheme="minorHAnsi"/>
                <w:color w:val="000000" w:themeColor="text1"/>
                <w:sz w:val="20"/>
                <w:szCs w:val="20"/>
              </w:rPr>
              <w:t>0 – 0.</w:t>
            </w:r>
            <w:r w:rsidR="00E86501">
              <w:rPr>
                <w:rFonts w:eastAsia="Helvetica,Times New Roman" w:cstheme="minorHAnsi"/>
                <w:color w:val="000000" w:themeColor="text1"/>
                <w:sz w:val="20"/>
                <w:szCs w:val="20"/>
              </w:rPr>
              <w:t>764</w:t>
            </w:r>
          </w:p>
        </w:tc>
        <w:tc>
          <w:tcPr>
            <w:tcW w:w="1467" w:type="dxa"/>
            <w:vAlign w:val="center"/>
          </w:tcPr>
          <w:p w14:paraId="2AAADA9A" w14:textId="30C14FFF" w:rsidR="00085D04" w:rsidRPr="00FA5114" w:rsidRDefault="00A95B73" w:rsidP="004C476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0.3</w:t>
            </w:r>
            <w:r w:rsidR="00E86501">
              <w:rPr>
                <w:rFonts w:eastAsia="Helvetica,Times New Roman" w:cstheme="minorHAnsi"/>
                <w:color w:val="000000" w:themeColor="text1"/>
                <w:sz w:val="20"/>
                <w:szCs w:val="20"/>
              </w:rPr>
              <w:t>05</w:t>
            </w:r>
          </w:p>
        </w:tc>
        <w:tc>
          <w:tcPr>
            <w:tcW w:w="1366" w:type="dxa"/>
            <w:vAlign w:val="center"/>
          </w:tcPr>
          <w:p w14:paraId="779122C7" w14:textId="731E384A" w:rsidR="00085D04" w:rsidRPr="00FA5114" w:rsidRDefault="00A95B73" w:rsidP="004C476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r w:rsidR="00BF4C50">
              <w:rPr>
                <w:rFonts w:eastAsia="Helvetica,Times New Roman" w:cstheme="minorHAnsi"/>
                <w:color w:val="000000" w:themeColor="text1"/>
                <w:sz w:val="20"/>
                <w:szCs w:val="20"/>
              </w:rPr>
              <w:t>92</w:t>
            </w:r>
          </w:p>
        </w:tc>
        <w:tc>
          <w:tcPr>
            <w:tcW w:w="1528" w:type="dxa"/>
            <w:vAlign w:val="center"/>
          </w:tcPr>
          <w:p w14:paraId="15F02E85" w14:textId="5D2B4F0D" w:rsidR="00085D04" w:rsidRPr="00FB649C" w:rsidRDefault="00DE48BA" w:rsidP="004C476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r w:rsidR="00E86501">
              <w:rPr>
                <w:rFonts w:eastAsia="Helvetica,Times New Roman" w:cstheme="minorHAnsi"/>
                <w:color w:val="000000" w:themeColor="text1"/>
                <w:sz w:val="20"/>
                <w:szCs w:val="20"/>
              </w:rPr>
              <w:t>4</w:t>
            </w:r>
          </w:p>
        </w:tc>
      </w:tr>
      <w:tr w:rsidR="00085D04" w:rsidRPr="00FA5114" w14:paraId="1E1AA861" w14:textId="77777777" w:rsidTr="00CC6735">
        <w:trPr>
          <w:trHeight w:val="508"/>
        </w:trPr>
        <w:tc>
          <w:tcPr>
            <w:tcW w:w="2076" w:type="dxa"/>
            <w:vAlign w:val="center"/>
          </w:tcPr>
          <w:p w14:paraId="04874762" w14:textId="5811A147" w:rsidR="00085D04" w:rsidRDefault="000A0A22" w:rsidP="00CC6735">
            <w:pPr>
              <w:spacing w:after="180" w:line="240" w:lineRule="auto"/>
              <w:jc w:val="left"/>
            </w:pPr>
            <w:r>
              <w:t>Direct Emissions from the Improved Feed Quality Solution</w:t>
            </w:r>
          </w:p>
        </w:tc>
        <w:tc>
          <w:tcPr>
            <w:tcW w:w="1427" w:type="dxa"/>
            <w:shd w:val="clear" w:color="auto" w:fill="auto"/>
            <w:vAlign w:val="center"/>
          </w:tcPr>
          <w:p w14:paraId="54CA1AF8" w14:textId="1074976B" w:rsidR="00085D04" w:rsidRDefault="00DB1833" w:rsidP="00EC5E84">
            <w:pPr>
              <w:spacing w:after="180" w:line="240" w:lineRule="auto"/>
              <w:jc w:val="center"/>
              <w:rPr>
                <w:rFonts w:eastAsia="Helvetica,Times New Roman" w:cstheme="minorHAnsi"/>
                <w:iCs/>
                <w:sz w:val="20"/>
                <w:szCs w:val="20"/>
              </w:rPr>
            </w:pPr>
            <w:r>
              <w:rPr>
                <w:rFonts w:eastAsia="Helvetica,Times New Roman" w:cstheme="minorHAnsi"/>
                <w:iCs/>
                <w:sz w:val="20"/>
                <w:szCs w:val="20"/>
              </w:rPr>
              <w:t>t CO</w:t>
            </w:r>
            <w:r w:rsidRPr="00DB1833">
              <w:rPr>
                <w:rFonts w:eastAsia="Helvetica,Times New Roman" w:cstheme="minorHAnsi"/>
                <w:iCs/>
                <w:sz w:val="20"/>
                <w:szCs w:val="20"/>
                <w:vertAlign w:val="subscript"/>
              </w:rPr>
              <w:t>2</w:t>
            </w:r>
            <w:r>
              <w:rPr>
                <w:rFonts w:eastAsia="Helvetica,Times New Roman" w:cstheme="minorHAnsi"/>
                <w:iCs/>
                <w:sz w:val="20"/>
                <w:szCs w:val="20"/>
              </w:rPr>
              <w:t>-eq per kg of protein</w:t>
            </w:r>
          </w:p>
        </w:tc>
        <w:tc>
          <w:tcPr>
            <w:tcW w:w="1486" w:type="dxa"/>
            <w:vAlign w:val="center"/>
          </w:tcPr>
          <w:p w14:paraId="687987EA" w14:textId="0EB5887C" w:rsidR="00085D04" w:rsidRDefault="00A95B73"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E86501">
              <w:rPr>
                <w:rFonts w:eastAsia="Helvetica,Times New Roman" w:cstheme="minorHAnsi"/>
                <w:color w:val="000000" w:themeColor="text1"/>
                <w:sz w:val="20"/>
                <w:szCs w:val="20"/>
              </w:rPr>
              <w:t>08</w:t>
            </w:r>
            <w:r>
              <w:rPr>
                <w:rFonts w:eastAsia="Helvetica,Times New Roman" w:cstheme="minorHAnsi"/>
                <w:color w:val="000000" w:themeColor="text1"/>
                <w:sz w:val="20"/>
                <w:szCs w:val="20"/>
              </w:rPr>
              <w:t xml:space="preserve"> – 0.</w:t>
            </w:r>
            <w:r w:rsidR="00E86501">
              <w:rPr>
                <w:rFonts w:eastAsia="Helvetica,Times New Roman" w:cstheme="minorHAnsi"/>
                <w:color w:val="000000" w:themeColor="text1"/>
                <w:sz w:val="20"/>
                <w:szCs w:val="20"/>
              </w:rPr>
              <w:t>620</w:t>
            </w:r>
          </w:p>
        </w:tc>
        <w:tc>
          <w:tcPr>
            <w:tcW w:w="1467" w:type="dxa"/>
            <w:vAlign w:val="center"/>
          </w:tcPr>
          <w:p w14:paraId="19600476" w14:textId="3275E841" w:rsidR="00085D04" w:rsidRDefault="00A95B73"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0.2</w:t>
            </w:r>
            <w:r w:rsidR="00E86501">
              <w:rPr>
                <w:rFonts w:eastAsia="Helvetica,Times New Roman" w:cstheme="minorHAnsi"/>
                <w:color w:val="000000" w:themeColor="text1"/>
                <w:sz w:val="20"/>
                <w:szCs w:val="20"/>
              </w:rPr>
              <w:t>5</w:t>
            </w:r>
            <w:r w:rsidR="00795E3A">
              <w:rPr>
                <w:rFonts w:eastAsia="Helvetica,Times New Roman" w:cstheme="minorHAnsi"/>
                <w:color w:val="000000" w:themeColor="text1"/>
                <w:sz w:val="20"/>
                <w:szCs w:val="20"/>
              </w:rPr>
              <w:t>6</w:t>
            </w:r>
          </w:p>
        </w:tc>
        <w:tc>
          <w:tcPr>
            <w:tcW w:w="1366" w:type="dxa"/>
            <w:vAlign w:val="center"/>
          </w:tcPr>
          <w:p w14:paraId="1397DE4A" w14:textId="6F30817F" w:rsidR="00085D04" w:rsidRDefault="00230AD8" w:rsidP="00230AD8">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r w:rsidR="00BF4C50">
              <w:rPr>
                <w:rFonts w:eastAsia="Helvetica,Times New Roman" w:cstheme="minorHAnsi"/>
                <w:color w:val="000000" w:themeColor="text1"/>
                <w:sz w:val="20"/>
                <w:szCs w:val="20"/>
              </w:rPr>
              <w:t>24</w:t>
            </w:r>
          </w:p>
        </w:tc>
        <w:tc>
          <w:tcPr>
            <w:tcW w:w="1528" w:type="dxa"/>
            <w:vAlign w:val="center"/>
          </w:tcPr>
          <w:p w14:paraId="443771EF" w14:textId="74B42744" w:rsidR="00085D04" w:rsidRDefault="0003001D"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w:t>
            </w:r>
            <w:r w:rsidR="00E86501">
              <w:rPr>
                <w:rFonts w:eastAsia="Helvetica,Times New Roman" w:cstheme="minorHAnsi"/>
                <w:color w:val="000000" w:themeColor="text1"/>
                <w:sz w:val="20"/>
                <w:szCs w:val="20"/>
              </w:rPr>
              <w:t>4</w:t>
            </w:r>
          </w:p>
        </w:tc>
      </w:tr>
      <w:tr w:rsidR="00085D04" w:rsidRPr="00FA5114" w14:paraId="09A722D2" w14:textId="77777777" w:rsidTr="00CC6735">
        <w:trPr>
          <w:trHeight w:val="508"/>
        </w:trPr>
        <w:tc>
          <w:tcPr>
            <w:tcW w:w="2076" w:type="dxa"/>
            <w:vAlign w:val="center"/>
          </w:tcPr>
          <w:p w14:paraId="7E73764C" w14:textId="64EBD747" w:rsidR="00085D04" w:rsidRDefault="00E61AD5" w:rsidP="00CC6735">
            <w:pPr>
              <w:spacing w:after="180" w:line="240" w:lineRule="auto"/>
              <w:jc w:val="left"/>
            </w:pPr>
            <w:r>
              <w:t xml:space="preserve">Indirect Emissions </w:t>
            </w:r>
            <w:r>
              <w:rPr>
                <w:rFonts w:eastAsia="Helvetica,Times New Roman" w:cstheme="minorHAnsi"/>
                <w:color w:val="000000" w:themeColor="text1"/>
                <w:sz w:val="20"/>
                <w:szCs w:val="20"/>
              </w:rPr>
              <w:t>from the Conventional Feeding System</w:t>
            </w:r>
          </w:p>
        </w:tc>
        <w:tc>
          <w:tcPr>
            <w:tcW w:w="1427" w:type="dxa"/>
            <w:shd w:val="clear" w:color="auto" w:fill="auto"/>
            <w:vAlign w:val="center"/>
          </w:tcPr>
          <w:p w14:paraId="2E8E3719" w14:textId="63E1994B" w:rsidR="00085D04" w:rsidRDefault="00DB1833" w:rsidP="00EC5E84">
            <w:pPr>
              <w:spacing w:after="180" w:line="240" w:lineRule="auto"/>
              <w:jc w:val="center"/>
              <w:rPr>
                <w:rFonts w:eastAsia="Helvetica,Times New Roman" w:cstheme="minorHAnsi"/>
                <w:iCs/>
                <w:sz w:val="20"/>
                <w:szCs w:val="20"/>
              </w:rPr>
            </w:pPr>
            <w:r>
              <w:rPr>
                <w:rFonts w:eastAsia="Helvetica,Times New Roman" w:cstheme="minorHAnsi"/>
                <w:iCs/>
                <w:sz w:val="20"/>
                <w:szCs w:val="20"/>
              </w:rPr>
              <w:t>t CO</w:t>
            </w:r>
            <w:r w:rsidRPr="00DB1833">
              <w:rPr>
                <w:rFonts w:eastAsia="Helvetica,Times New Roman" w:cstheme="minorHAnsi"/>
                <w:iCs/>
                <w:sz w:val="20"/>
                <w:szCs w:val="20"/>
                <w:vertAlign w:val="subscript"/>
              </w:rPr>
              <w:t>2</w:t>
            </w:r>
            <w:r>
              <w:rPr>
                <w:rFonts w:eastAsia="Helvetica,Times New Roman" w:cstheme="minorHAnsi"/>
                <w:iCs/>
                <w:sz w:val="20"/>
                <w:szCs w:val="20"/>
              </w:rPr>
              <w:t>-eq per kg of protein</w:t>
            </w:r>
          </w:p>
        </w:tc>
        <w:tc>
          <w:tcPr>
            <w:tcW w:w="1486" w:type="dxa"/>
            <w:vAlign w:val="center"/>
          </w:tcPr>
          <w:p w14:paraId="20E48CBB" w14:textId="7EB664B4" w:rsidR="00085D04" w:rsidRDefault="00230AD8"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41515B">
              <w:rPr>
                <w:rFonts w:eastAsia="Helvetica,Times New Roman" w:cstheme="minorHAnsi"/>
                <w:color w:val="000000" w:themeColor="text1"/>
                <w:sz w:val="20"/>
                <w:szCs w:val="20"/>
              </w:rPr>
              <w:t>02</w:t>
            </w:r>
            <w:r>
              <w:rPr>
                <w:rFonts w:eastAsia="Helvetica,Times New Roman" w:cstheme="minorHAnsi"/>
                <w:color w:val="000000" w:themeColor="text1"/>
                <w:sz w:val="20"/>
                <w:szCs w:val="20"/>
              </w:rPr>
              <w:t xml:space="preserve"> – 0.</w:t>
            </w:r>
            <w:r w:rsidR="0041515B">
              <w:rPr>
                <w:rFonts w:eastAsia="Helvetica,Times New Roman" w:cstheme="minorHAnsi"/>
                <w:color w:val="000000" w:themeColor="text1"/>
                <w:sz w:val="20"/>
                <w:szCs w:val="20"/>
              </w:rPr>
              <w:t>046</w:t>
            </w:r>
          </w:p>
        </w:tc>
        <w:tc>
          <w:tcPr>
            <w:tcW w:w="1467" w:type="dxa"/>
            <w:vAlign w:val="center"/>
          </w:tcPr>
          <w:p w14:paraId="7AF7A2D1" w14:textId="5D8387FF" w:rsidR="00085D04" w:rsidRDefault="00230AD8"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w:t>
            </w:r>
            <w:r w:rsidR="0041515B">
              <w:rPr>
                <w:rFonts w:eastAsia="Helvetica,Times New Roman" w:cstheme="minorHAnsi"/>
                <w:color w:val="000000" w:themeColor="text1"/>
                <w:sz w:val="20"/>
                <w:szCs w:val="20"/>
              </w:rPr>
              <w:t>023</w:t>
            </w:r>
          </w:p>
        </w:tc>
        <w:tc>
          <w:tcPr>
            <w:tcW w:w="1366" w:type="dxa"/>
            <w:vAlign w:val="center"/>
          </w:tcPr>
          <w:p w14:paraId="092E37AC" w14:textId="3F26F075" w:rsidR="00085D04" w:rsidRDefault="0041515B" w:rsidP="00EC5E8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111</w:t>
            </w:r>
          </w:p>
        </w:tc>
        <w:tc>
          <w:tcPr>
            <w:tcW w:w="1528" w:type="dxa"/>
            <w:vAlign w:val="center"/>
          </w:tcPr>
          <w:p w14:paraId="4D1A6BD2" w14:textId="4892A0A3" w:rsidR="003E4875" w:rsidRDefault="002906B5" w:rsidP="003E4875">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r w:rsidR="005A2797">
              <w:rPr>
                <w:rStyle w:val="FootnoteReference"/>
                <w:rFonts w:eastAsia="Helvetica,Times New Roman" w:cstheme="minorHAnsi"/>
                <w:color w:val="000000" w:themeColor="text1"/>
                <w:sz w:val="20"/>
                <w:szCs w:val="20"/>
              </w:rPr>
              <w:footnoteReference w:id="1"/>
            </w:r>
          </w:p>
        </w:tc>
      </w:tr>
      <w:tr w:rsidR="00E61AD5" w:rsidRPr="00FA5114" w14:paraId="4AB9F2AB" w14:textId="77777777" w:rsidTr="00CC6735">
        <w:trPr>
          <w:trHeight w:val="508"/>
        </w:trPr>
        <w:tc>
          <w:tcPr>
            <w:tcW w:w="2076" w:type="dxa"/>
            <w:vAlign w:val="center"/>
          </w:tcPr>
          <w:p w14:paraId="4D4F999A" w14:textId="50786BF1" w:rsidR="00E61AD5" w:rsidRDefault="0006711B" w:rsidP="00E61AD5">
            <w:pPr>
              <w:spacing w:after="180" w:line="240" w:lineRule="auto"/>
              <w:jc w:val="left"/>
            </w:pPr>
            <w:r>
              <w:t>Ind</w:t>
            </w:r>
            <w:r w:rsidR="00E61AD5">
              <w:t>irect Emissions from the Improved Feed Quality Solution</w:t>
            </w:r>
          </w:p>
        </w:tc>
        <w:tc>
          <w:tcPr>
            <w:tcW w:w="1427" w:type="dxa"/>
            <w:shd w:val="clear" w:color="auto" w:fill="auto"/>
            <w:vAlign w:val="center"/>
          </w:tcPr>
          <w:p w14:paraId="01C48B7B" w14:textId="2D9126C4" w:rsidR="00E61AD5" w:rsidRDefault="00E61AD5" w:rsidP="00E61AD5">
            <w:pPr>
              <w:spacing w:after="180" w:line="240" w:lineRule="auto"/>
              <w:jc w:val="center"/>
              <w:rPr>
                <w:rFonts w:eastAsia="Helvetica,Times New Roman" w:cstheme="minorHAnsi"/>
                <w:iCs/>
                <w:sz w:val="20"/>
                <w:szCs w:val="20"/>
              </w:rPr>
            </w:pPr>
            <w:r>
              <w:rPr>
                <w:rFonts w:eastAsia="Helvetica,Times New Roman" w:cstheme="minorHAnsi"/>
                <w:iCs/>
                <w:sz w:val="20"/>
                <w:szCs w:val="20"/>
              </w:rPr>
              <w:t>t CO</w:t>
            </w:r>
            <w:r w:rsidRPr="00DB1833">
              <w:rPr>
                <w:rFonts w:eastAsia="Helvetica,Times New Roman" w:cstheme="minorHAnsi"/>
                <w:iCs/>
                <w:sz w:val="20"/>
                <w:szCs w:val="20"/>
                <w:vertAlign w:val="subscript"/>
              </w:rPr>
              <w:t>2</w:t>
            </w:r>
            <w:r>
              <w:rPr>
                <w:rFonts w:eastAsia="Helvetica,Times New Roman" w:cstheme="minorHAnsi"/>
                <w:iCs/>
                <w:sz w:val="20"/>
                <w:szCs w:val="20"/>
              </w:rPr>
              <w:t>-eq per kg of protein</w:t>
            </w:r>
          </w:p>
        </w:tc>
        <w:tc>
          <w:tcPr>
            <w:tcW w:w="1486" w:type="dxa"/>
            <w:vAlign w:val="center"/>
          </w:tcPr>
          <w:p w14:paraId="6C279BB0" w14:textId="020F7FDD" w:rsidR="00E61AD5" w:rsidRDefault="00E61AD5" w:rsidP="00E61AD5">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0.0</w:t>
            </w:r>
            <w:r w:rsidR="00237B0D">
              <w:rPr>
                <w:rFonts w:eastAsia="Helvetica,Times New Roman" w:cstheme="minorHAnsi"/>
                <w:color w:val="000000" w:themeColor="text1"/>
                <w:sz w:val="20"/>
                <w:szCs w:val="20"/>
              </w:rPr>
              <w:t>00</w:t>
            </w:r>
            <w:r>
              <w:rPr>
                <w:rFonts w:eastAsia="Helvetica,Times New Roman" w:cstheme="minorHAnsi"/>
                <w:color w:val="000000" w:themeColor="text1"/>
                <w:sz w:val="20"/>
                <w:szCs w:val="20"/>
              </w:rPr>
              <w:t xml:space="preserve"> – 0.</w:t>
            </w:r>
            <w:r w:rsidR="00237B0D">
              <w:rPr>
                <w:rFonts w:eastAsia="Helvetica,Times New Roman" w:cstheme="minorHAnsi"/>
                <w:color w:val="000000" w:themeColor="text1"/>
                <w:sz w:val="20"/>
                <w:szCs w:val="20"/>
              </w:rPr>
              <w:t>026</w:t>
            </w:r>
          </w:p>
        </w:tc>
        <w:tc>
          <w:tcPr>
            <w:tcW w:w="1467" w:type="dxa"/>
            <w:vAlign w:val="center"/>
          </w:tcPr>
          <w:p w14:paraId="468C9D02" w14:textId="5856FEBD" w:rsidR="00E61AD5" w:rsidRDefault="00E61AD5" w:rsidP="00E61AD5">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w:t>
            </w:r>
            <w:r w:rsidR="00237B0D">
              <w:rPr>
                <w:rFonts w:eastAsia="Helvetica,Times New Roman" w:cstheme="minorHAnsi"/>
                <w:color w:val="000000" w:themeColor="text1"/>
                <w:sz w:val="20"/>
                <w:szCs w:val="20"/>
              </w:rPr>
              <w:t>011</w:t>
            </w:r>
          </w:p>
        </w:tc>
        <w:tc>
          <w:tcPr>
            <w:tcW w:w="1366" w:type="dxa"/>
            <w:vAlign w:val="center"/>
          </w:tcPr>
          <w:p w14:paraId="1B70400D" w14:textId="001EAFCC" w:rsidR="00E61AD5" w:rsidRDefault="00237B0D" w:rsidP="00E61AD5">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84</w:t>
            </w:r>
          </w:p>
        </w:tc>
        <w:tc>
          <w:tcPr>
            <w:tcW w:w="1528" w:type="dxa"/>
            <w:vAlign w:val="center"/>
          </w:tcPr>
          <w:p w14:paraId="3C5602E5" w14:textId="350E95A7" w:rsidR="00E61AD5" w:rsidRDefault="00237B0D" w:rsidP="00E61AD5">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w:t>
            </w:r>
          </w:p>
        </w:tc>
      </w:tr>
    </w:tbl>
    <w:p w14:paraId="1AEE7DF4" w14:textId="44D62D93" w:rsidR="005A2797" w:rsidRDefault="007F3CEB" w:rsidP="007F3CEB">
      <w:pPr>
        <w:jc w:val="left"/>
      </w:pPr>
      <w:r w:rsidRPr="00DF0D64">
        <w:t xml:space="preserve">Note: Project Drawdown data set range is defined by the low and high boundaries which are respectively </w:t>
      </w:r>
      <w:r w:rsidR="00795E3A">
        <w:t>one</w:t>
      </w:r>
      <w:r w:rsidRPr="00DF0D64">
        <w:t xml:space="preserve"> standard deviation below and above the mean of the collected data points</w:t>
      </w:r>
      <w:r w:rsidRPr="00DF0D64">
        <w:rPr>
          <w:rStyle w:val="FootnoteReference"/>
        </w:rPr>
        <w:footnoteReference w:id="2"/>
      </w:r>
      <w:r w:rsidRPr="00DF0D64">
        <w:t>.</w:t>
      </w:r>
    </w:p>
    <w:p w14:paraId="4B1D8789" w14:textId="77777777" w:rsidR="00E320C2" w:rsidRPr="000F131E" w:rsidRDefault="00E320C2" w:rsidP="002A757A">
      <w:pPr>
        <w:jc w:val="left"/>
      </w:pPr>
    </w:p>
    <w:p w14:paraId="24C491B8" w14:textId="6DA28E43" w:rsidR="00F52595" w:rsidRDefault="00686965" w:rsidP="002A757A">
      <w:pPr>
        <w:pStyle w:val="Heading3"/>
        <w:jc w:val="left"/>
      </w:pPr>
      <w:bookmarkStart w:id="773" w:name="_Toc73460883"/>
      <w:r>
        <w:t>Financial Inputs</w:t>
      </w:r>
      <w:bookmarkEnd w:id="773"/>
    </w:p>
    <w:p w14:paraId="1F8BA840" w14:textId="620E128D" w:rsidR="00C14C89" w:rsidRDefault="00795E3A" w:rsidP="00795E3A">
      <w:r w:rsidRPr="002C4927">
        <w:t xml:space="preserve">It is assumed there </w:t>
      </w:r>
      <w:r>
        <w:t>were</w:t>
      </w:r>
      <w:r w:rsidRPr="002C4927">
        <w:t xml:space="preserve"> no first costs to the conventional system and solution as conventional crop systems for feed production </w:t>
      </w:r>
      <w:r>
        <w:t>we</w:t>
      </w:r>
      <w:r w:rsidRPr="002C4927">
        <w:t xml:space="preserve">re already in place and no new or replacement machinery </w:t>
      </w:r>
      <w:r>
        <w:t>would be</w:t>
      </w:r>
      <w:r w:rsidRPr="002C4927">
        <w:t xml:space="preserve"> required.</w:t>
      </w:r>
      <w:r>
        <w:t xml:space="preserve"> As the operating cost of the feeding systems, we considered the cost of producing and/or purchasing animal feed. Finding estimates of feed prices were difficult due to high variability as commodity prices were found to fluctuate under various market conditions. In addition, feed costs are usually influenced by the total feed intake of the animal which further varies by the animal’s health, age, and production phase. </w:t>
      </w:r>
    </w:p>
    <w:p w14:paraId="19853E33" w14:textId="67DCB044" w:rsidR="00164214" w:rsidRDefault="009A7602" w:rsidP="002A757A">
      <w:pPr>
        <w:jc w:val="left"/>
      </w:pPr>
      <w:r w:rsidRPr="002C4927">
        <w:t>Based on a meta-analysis of</w:t>
      </w:r>
      <w:r w:rsidR="002C4927" w:rsidRPr="002C4927">
        <w:t xml:space="preserve"> 19 </w:t>
      </w:r>
      <w:r w:rsidRPr="002C4927">
        <w:t>data points from</w:t>
      </w:r>
      <w:r w:rsidR="002C4927" w:rsidRPr="002C4927">
        <w:t xml:space="preserve"> the International Farm Comparison Network</w:t>
      </w:r>
      <w:r w:rsidRPr="002C4927">
        <w:t xml:space="preserve">, conventional operating costs are calculated </w:t>
      </w:r>
      <w:r w:rsidR="002C0C95">
        <w:t>as 30% soybean meal price and 70% corn prices</w:t>
      </w:r>
      <w:r w:rsidR="007854FD">
        <w:t xml:space="preserve"> for several representative dairy-producing countries. </w:t>
      </w:r>
      <w:r w:rsidR="00795E3A">
        <w:t>Published reports of cost-benefit analysis were used to estimate the cost of solutions in non-OECD countries. Costs of solutions in 2014 US dollars were estimated between US$ 0.14/kg protein and US$ 2.46/kg protein for beef production systems in Latin America (FAO and NZAGRC, 2017b and 2017c). For dairy production systems in South Asia and Africa, costs of solutions ranged from US$6.81/kg protein to US$ 85.61/kg protein (FAO and NZAGRC, 2017a and 2019).</w:t>
      </w:r>
      <w:r w:rsidR="00795E3A" w:rsidRPr="00974FB2">
        <w:t xml:space="preserve"> </w:t>
      </w:r>
      <w:r w:rsidR="00EE47A9">
        <w:t>For our modelling work, we estimate the conventional cost of animal feed is $9.48 (2014 US dollars) per kilogram of protein from animal-sourced products.</w:t>
      </w:r>
      <w:r w:rsidR="00C14C89">
        <w:t xml:space="preserve"> </w:t>
      </w:r>
      <w:r w:rsidR="00EE47A9">
        <w:t>In comparison, operating costs for an alternative feed diet are estimated at $</w:t>
      </w:r>
      <w:r w:rsidR="00F2643B">
        <w:t>13</w:t>
      </w:r>
      <w:r w:rsidR="00EE47A9">
        <w:t>.</w:t>
      </w:r>
      <w:r w:rsidR="00F2643B">
        <w:t>38</w:t>
      </w:r>
      <w:r w:rsidR="00EE47A9">
        <w:t xml:space="preserve"> per kilogram of protein</w:t>
      </w:r>
      <w:r w:rsidR="00C14C89">
        <w:t>.</w:t>
      </w:r>
      <w:r w:rsidR="00EE47A9">
        <w:t xml:space="preserve"> </w:t>
      </w:r>
      <w:r w:rsidR="00C14C89">
        <w:t xml:space="preserve">This means overall, the cost of producing and buying feed off the market are more expensive for higher quality feedstuff.  </w:t>
      </w:r>
    </w:p>
    <w:p w14:paraId="10DF3927" w14:textId="5EA03AA6" w:rsidR="00AB3840" w:rsidRDefault="00AB3840" w:rsidP="002A757A">
      <w:pPr>
        <w:jc w:val="left"/>
      </w:pPr>
    </w:p>
    <w:p w14:paraId="43F6D5F6" w14:textId="36CFA442" w:rsidR="00AB3840" w:rsidRPr="00AB3840" w:rsidRDefault="00AB3840" w:rsidP="00AB3840">
      <w:pPr>
        <w:pStyle w:val="Caption"/>
        <w:jc w:val="center"/>
        <w:rPr>
          <w:rFonts w:asciiTheme="majorHAnsi" w:eastAsiaTheme="majorEastAsia" w:hAnsiTheme="majorHAnsi" w:cstheme="majorBidi"/>
          <w:b/>
          <w:bCs/>
          <w:color w:val="000000" w:themeColor="text1"/>
          <w:sz w:val="23"/>
          <w:szCs w:val="23"/>
          <w:lang w:eastAsia="zh-CN"/>
        </w:rPr>
      </w:pPr>
      <w:r>
        <w:tab/>
      </w:r>
      <w:bookmarkStart w:id="774" w:name="_Toc73007124"/>
      <w:r>
        <w:t xml:space="preserve">Table </w:t>
      </w:r>
      <w:fldSimple w:instr=" STYLEREF 1 \s ">
        <w:r w:rsidR="0018507E">
          <w:rPr>
            <w:noProof/>
          </w:rPr>
          <w:t>2</w:t>
        </w:r>
      </w:fldSimple>
      <w:r w:rsidR="0018507E">
        <w:t>.</w:t>
      </w:r>
      <w:fldSimple w:instr=" SEQ Table \* ARABIC \s 1 ">
        <w:r w:rsidR="0018507E">
          <w:rPr>
            <w:noProof/>
          </w:rPr>
          <w:t>5</w:t>
        </w:r>
      </w:fldSimple>
      <w:r>
        <w:t xml:space="preserve"> Financial Inputs for </w:t>
      </w:r>
      <w:r w:rsidR="00E1420C">
        <w:t xml:space="preserve">Conventional System and </w:t>
      </w:r>
      <w:r>
        <w:t>Solution</w:t>
      </w:r>
      <w:bookmarkEnd w:id="774"/>
    </w:p>
    <w:tbl>
      <w:tblPr>
        <w:tblStyle w:val="TableGrid"/>
        <w:tblW w:w="5062" w:type="pct"/>
        <w:jc w:val="center"/>
        <w:tblLook w:val="04A0" w:firstRow="1" w:lastRow="0" w:firstColumn="1" w:lastColumn="0" w:noHBand="0" w:noVBand="1"/>
      </w:tblPr>
      <w:tblGrid>
        <w:gridCol w:w="2310"/>
        <w:gridCol w:w="1634"/>
        <w:gridCol w:w="1543"/>
        <w:gridCol w:w="1717"/>
        <w:gridCol w:w="1168"/>
        <w:gridCol w:w="1094"/>
      </w:tblGrid>
      <w:tr w:rsidR="005F6091" w:rsidRPr="00057050" w14:paraId="7E18B658" w14:textId="77777777" w:rsidTr="005F6091">
        <w:trPr>
          <w:cantSplit/>
          <w:trHeight w:val="1163"/>
          <w:tblHeader/>
          <w:jc w:val="center"/>
        </w:trPr>
        <w:tc>
          <w:tcPr>
            <w:tcW w:w="1220" w:type="pct"/>
            <w:shd w:val="clear" w:color="auto" w:fill="4F81BD" w:themeFill="accent1"/>
            <w:vAlign w:val="center"/>
          </w:tcPr>
          <w:p w14:paraId="26137DA0" w14:textId="77777777" w:rsidR="005F6091" w:rsidRPr="00057050" w:rsidRDefault="005F6091" w:rsidP="002A757A">
            <w:pPr>
              <w:spacing w:after="180" w:line="240" w:lineRule="auto"/>
              <w:jc w:val="left"/>
              <w:rPr>
                <w:rFonts w:eastAsia="Helvetica,Times New Roman" w:cstheme="minorHAnsi"/>
                <w:b/>
                <w:color w:val="000000" w:themeColor="text1"/>
                <w:sz w:val="20"/>
                <w:szCs w:val="20"/>
              </w:rPr>
            </w:pPr>
          </w:p>
        </w:tc>
        <w:tc>
          <w:tcPr>
            <w:tcW w:w="863" w:type="pct"/>
            <w:shd w:val="clear" w:color="auto" w:fill="4F81BD" w:themeFill="accent1"/>
            <w:vAlign w:val="center"/>
          </w:tcPr>
          <w:p w14:paraId="2DBDF8CC" w14:textId="268B6116" w:rsidR="005F6091" w:rsidRPr="00D25FC7" w:rsidRDefault="005F6091" w:rsidP="005F6091">
            <w:pPr>
              <w:spacing w:after="180" w:line="240" w:lineRule="auto"/>
              <w:jc w:val="center"/>
              <w:rPr>
                <w:b/>
                <w:bCs/>
                <w:sz w:val="20"/>
                <w:szCs w:val="20"/>
              </w:rPr>
            </w:pPr>
            <w:r w:rsidRPr="00910DE0">
              <w:rPr>
                <w:b/>
                <w:bCs/>
                <w:color w:val="FFFFFF" w:themeColor="background1"/>
                <w:sz w:val="20"/>
                <w:szCs w:val="20"/>
              </w:rPr>
              <w:t>Units</w:t>
            </w:r>
          </w:p>
        </w:tc>
        <w:tc>
          <w:tcPr>
            <w:tcW w:w="815" w:type="pct"/>
            <w:shd w:val="clear" w:color="auto" w:fill="4F81BD" w:themeFill="accent1"/>
            <w:vAlign w:val="center"/>
          </w:tcPr>
          <w:p w14:paraId="75A978E1" w14:textId="1BF0E92A" w:rsidR="005F6091" w:rsidRPr="005C6EC2" w:rsidRDefault="005F6091" w:rsidP="005F6091">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907" w:type="pct"/>
            <w:shd w:val="clear" w:color="auto" w:fill="4F81BD" w:themeFill="accent1"/>
            <w:vAlign w:val="center"/>
          </w:tcPr>
          <w:p w14:paraId="018F52B8" w14:textId="67C9F0B9" w:rsidR="005F6091" w:rsidRPr="005C6EC2" w:rsidRDefault="005F6091" w:rsidP="005F6091">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617" w:type="pct"/>
            <w:shd w:val="clear" w:color="auto" w:fill="4F81BD" w:themeFill="accent1"/>
            <w:vAlign w:val="center"/>
          </w:tcPr>
          <w:p w14:paraId="7264FD6F" w14:textId="3A2AE4FA" w:rsidR="005F6091" w:rsidRPr="005C6EC2" w:rsidRDefault="005F6091" w:rsidP="005F6091">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578" w:type="pct"/>
            <w:shd w:val="clear" w:color="auto" w:fill="4F81BD" w:themeFill="accent1"/>
            <w:vAlign w:val="center"/>
          </w:tcPr>
          <w:p w14:paraId="275B8C0E" w14:textId="1A9F0AE3" w:rsidR="005F6091" w:rsidRPr="005C6EC2" w:rsidRDefault="005F6091" w:rsidP="005F6091">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5F6091" w:rsidRPr="00057050" w14:paraId="2A056D67" w14:textId="77777777" w:rsidTr="005F6091">
        <w:trPr>
          <w:trHeight w:val="392"/>
          <w:jc w:val="center"/>
        </w:trPr>
        <w:tc>
          <w:tcPr>
            <w:tcW w:w="1220" w:type="pct"/>
            <w:vAlign w:val="center"/>
          </w:tcPr>
          <w:p w14:paraId="48F73B69" w14:textId="7525000D" w:rsidR="005F6091" w:rsidRPr="008969C7" w:rsidRDefault="005F6091" w:rsidP="002A757A">
            <w:pPr>
              <w:spacing w:after="180" w:line="240" w:lineRule="auto"/>
              <w:jc w:val="left"/>
              <w:rPr>
                <w:color w:val="000000" w:themeColor="text1"/>
                <w:sz w:val="20"/>
                <w:szCs w:val="20"/>
              </w:rPr>
            </w:pPr>
            <w:r w:rsidRPr="008969C7">
              <w:rPr>
                <w:color w:val="000000" w:themeColor="text1"/>
                <w:sz w:val="20"/>
                <w:szCs w:val="20"/>
              </w:rPr>
              <w:t>Operating cost</w:t>
            </w:r>
            <w:r w:rsidRPr="008969C7">
              <w:rPr>
                <w:rFonts w:eastAsia="Helvetica,Times New Roman" w:cstheme="minorHAnsi"/>
                <w:color w:val="000000" w:themeColor="text1"/>
                <w:sz w:val="20"/>
                <w:szCs w:val="20"/>
              </w:rPr>
              <w:t xml:space="preserve"> for Conventional Feeding Systems</w:t>
            </w:r>
          </w:p>
        </w:tc>
        <w:tc>
          <w:tcPr>
            <w:tcW w:w="863" w:type="pct"/>
            <w:vAlign w:val="center"/>
          </w:tcPr>
          <w:p w14:paraId="39F98CF2" w14:textId="0A9E9EB9" w:rsidR="005F6091" w:rsidRPr="008969C7" w:rsidRDefault="005F6091" w:rsidP="005F6091">
            <w:pPr>
              <w:spacing w:after="180" w:line="240" w:lineRule="auto"/>
              <w:jc w:val="center"/>
              <w:rPr>
                <w:rFonts w:eastAsia="Helvetica,Times New Roman" w:cstheme="minorHAnsi"/>
                <w:sz w:val="20"/>
                <w:szCs w:val="20"/>
              </w:rPr>
            </w:pPr>
            <w:r w:rsidRPr="008969C7">
              <w:rPr>
                <w:bCs/>
                <w:sz w:val="20"/>
                <w:szCs w:val="20"/>
              </w:rPr>
              <w:t>US$2014</w:t>
            </w:r>
            <w:r>
              <w:rPr>
                <w:bCs/>
                <w:sz w:val="20"/>
                <w:szCs w:val="20"/>
              </w:rPr>
              <w:t xml:space="preserve"> per</w:t>
            </w:r>
            <w:r w:rsidR="00DD2F9E">
              <w:rPr>
                <w:bCs/>
                <w:sz w:val="20"/>
                <w:szCs w:val="20"/>
              </w:rPr>
              <w:t xml:space="preserve"> k</w:t>
            </w:r>
            <w:r>
              <w:rPr>
                <w:bCs/>
                <w:sz w:val="20"/>
                <w:szCs w:val="20"/>
              </w:rPr>
              <w:t>g of protein</w:t>
            </w:r>
          </w:p>
        </w:tc>
        <w:tc>
          <w:tcPr>
            <w:tcW w:w="815" w:type="pct"/>
            <w:vAlign w:val="center"/>
          </w:tcPr>
          <w:p w14:paraId="0AA3AF19" w14:textId="6423C73A" w:rsidR="005F6091" w:rsidRPr="00057050" w:rsidRDefault="00DD2F9E"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6.80 – 12.16</w:t>
            </w:r>
          </w:p>
        </w:tc>
        <w:tc>
          <w:tcPr>
            <w:tcW w:w="907" w:type="pct"/>
            <w:vAlign w:val="center"/>
          </w:tcPr>
          <w:p w14:paraId="448110A6" w14:textId="2A379EB0" w:rsidR="005F6091" w:rsidRPr="00057050" w:rsidRDefault="00DD2F9E"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9.48</w:t>
            </w:r>
          </w:p>
        </w:tc>
        <w:tc>
          <w:tcPr>
            <w:tcW w:w="617" w:type="pct"/>
            <w:vAlign w:val="center"/>
          </w:tcPr>
          <w:p w14:paraId="26687D7C" w14:textId="3ACA055E" w:rsidR="00DD2F9E" w:rsidRPr="00057050" w:rsidRDefault="00DD2F9E" w:rsidP="00DD2F9E">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19</w:t>
            </w:r>
          </w:p>
        </w:tc>
        <w:tc>
          <w:tcPr>
            <w:tcW w:w="578" w:type="pct"/>
            <w:vAlign w:val="center"/>
          </w:tcPr>
          <w:p w14:paraId="11A2B4F9" w14:textId="63AAE296" w:rsidR="005F6091" w:rsidRPr="00057050" w:rsidRDefault="002777A1"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w:t>
            </w:r>
          </w:p>
        </w:tc>
      </w:tr>
      <w:tr w:rsidR="005F6091" w:rsidRPr="00057050" w14:paraId="7FBD7FC3" w14:textId="77777777" w:rsidTr="005F6091">
        <w:trPr>
          <w:trHeight w:val="906"/>
          <w:jc w:val="center"/>
        </w:trPr>
        <w:tc>
          <w:tcPr>
            <w:tcW w:w="1220" w:type="pct"/>
            <w:vAlign w:val="center"/>
          </w:tcPr>
          <w:p w14:paraId="58BCEFDE" w14:textId="654D1269" w:rsidR="005F6091" w:rsidRPr="008969C7" w:rsidRDefault="005F6091" w:rsidP="002A757A">
            <w:pPr>
              <w:spacing w:after="180" w:line="240" w:lineRule="auto"/>
              <w:jc w:val="left"/>
              <w:rPr>
                <w:color w:val="000000" w:themeColor="text1"/>
                <w:sz w:val="20"/>
                <w:szCs w:val="20"/>
              </w:rPr>
            </w:pPr>
            <w:r w:rsidRPr="008969C7">
              <w:t>Operating cost for the Improved Feed Quality Solution</w:t>
            </w:r>
          </w:p>
        </w:tc>
        <w:tc>
          <w:tcPr>
            <w:tcW w:w="863" w:type="pct"/>
            <w:vAlign w:val="center"/>
          </w:tcPr>
          <w:p w14:paraId="794FCD2A" w14:textId="023BD71C" w:rsidR="005F6091" w:rsidRPr="008969C7" w:rsidRDefault="005F6091" w:rsidP="005F6091">
            <w:pPr>
              <w:spacing w:after="180" w:line="240" w:lineRule="auto"/>
              <w:jc w:val="center"/>
              <w:rPr>
                <w:rFonts w:eastAsia="Helvetica,Times New Roman" w:cstheme="minorHAnsi"/>
                <w:sz w:val="20"/>
                <w:szCs w:val="20"/>
              </w:rPr>
            </w:pPr>
            <w:r w:rsidRPr="008969C7">
              <w:rPr>
                <w:bCs/>
                <w:sz w:val="20"/>
                <w:szCs w:val="20"/>
              </w:rPr>
              <w:t>US$2014</w:t>
            </w:r>
            <w:r>
              <w:rPr>
                <w:bCs/>
                <w:sz w:val="20"/>
                <w:szCs w:val="20"/>
              </w:rPr>
              <w:t xml:space="preserve"> per kg of protein</w:t>
            </w:r>
          </w:p>
        </w:tc>
        <w:tc>
          <w:tcPr>
            <w:tcW w:w="815" w:type="pct"/>
            <w:vAlign w:val="center"/>
          </w:tcPr>
          <w:p w14:paraId="4F470140" w14:textId="10357B96" w:rsidR="005F6091" w:rsidRPr="00057050" w:rsidRDefault="008C40F8"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0.99</w:t>
            </w:r>
            <w:r w:rsidR="00DD2F9E">
              <w:rPr>
                <w:rFonts w:eastAsia="Helvetica,Times New Roman" w:cstheme="minorHAnsi"/>
                <w:color w:val="000000" w:themeColor="text1"/>
                <w:sz w:val="20"/>
                <w:szCs w:val="20"/>
              </w:rPr>
              <w:t xml:space="preserve"> – </w:t>
            </w:r>
            <w:r>
              <w:rPr>
                <w:rFonts w:eastAsia="Helvetica,Times New Roman" w:cstheme="minorHAnsi"/>
                <w:color w:val="000000" w:themeColor="text1"/>
                <w:sz w:val="20"/>
                <w:szCs w:val="20"/>
              </w:rPr>
              <w:t>25.7</w:t>
            </w:r>
            <w:r w:rsidR="00795E3A">
              <w:rPr>
                <w:rFonts w:eastAsia="Helvetica,Times New Roman" w:cstheme="minorHAnsi"/>
                <w:color w:val="000000" w:themeColor="text1"/>
                <w:sz w:val="20"/>
                <w:szCs w:val="20"/>
              </w:rPr>
              <w:t>8</w:t>
            </w:r>
          </w:p>
        </w:tc>
        <w:tc>
          <w:tcPr>
            <w:tcW w:w="907" w:type="pct"/>
            <w:vAlign w:val="center"/>
          </w:tcPr>
          <w:p w14:paraId="7207DC06" w14:textId="59CEA0DC" w:rsidR="005F6091" w:rsidRPr="00057050" w:rsidRDefault="008C40F8"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13.38</w:t>
            </w:r>
          </w:p>
        </w:tc>
        <w:tc>
          <w:tcPr>
            <w:tcW w:w="617" w:type="pct"/>
            <w:vAlign w:val="center"/>
          </w:tcPr>
          <w:p w14:paraId="3290C1F9" w14:textId="2ED5CC72" w:rsidR="005F6091" w:rsidRPr="00057050" w:rsidRDefault="008C40F8" w:rsidP="005F609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98</w:t>
            </w:r>
          </w:p>
        </w:tc>
        <w:tc>
          <w:tcPr>
            <w:tcW w:w="578" w:type="pct"/>
            <w:vAlign w:val="center"/>
          </w:tcPr>
          <w:p w14:paraId="766E4798" w14:textId="3A11D911" w:rsidR="002777A1" w:rsidRPr="00057050" w:rsidRDefault="002777A1" w:rsidP="002777A1">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w:t>
            </w:r>
          </w:p>
        </w:tc>
      </w:tr>
    </w:tbl>
    <w:p w14:paraId="56260956" w14:textId="352FD505" w:rsidR="001D17E8" w:rsidRDefault="001D17E8" w:rsidP="002A757A">
      <w:pPr>
        <w:jc w:val="left"/>
      </w:pPr>
    </w:p>
    <w:p w14:paraId="070BE24F" w14:textId="77777777" w:rsidR="002152D3" w:rsidRDefault="002152D3" w:rsidP="002A757A">
      <w:pPr>
        <w:jc w:val="left"/>
      </w:pPr>
    </w:p>
    <w:p w14:paraId="56F5BC32" w14:textId="34F33C99" w:rsidR="001D17E8" w:rsidRDefault="00444E55" w:rsidP="002A757A">
      <w:pPr>
        <w:pStyle w:val="Heading3"/>
        <w:jc w:val="left"/>
      </w:pPr>
      <w:bookmarkStart w:id="775" w:name="_Toc73460884"/>
      <w:r>
        <w:t>Other</w:t>
      </w:r>
      <w:r w:rsidR="00686965">
        <w:t xml:space="preserve"> Inputs</w:t>
      </w:r>
      <w:bookmarkEnd w:id="775"/>
    </w:p>
    <w:p w14:paraId="0583C38C" w14:textId="4575DE0D" w:rsidR="00B52770" w:rsidRDefault="00FA686E" w:rsidP="00040C7B">
      <w:pPr>
        <w:rPr>
          <w:rFonts w:ascii="Times" w:eastAsia="Helvetica Neue" w:hAnsi="Times" w:cs="Helvetica Neue"/>
          <w:color w:val="000000" w:themeColor="text1"/>
        </w:rPr>
      </w:pPr>
      <w:r>
        <w:rPr>
          <w:rFonts w:ascii="Times" w:eastAsia="Helvetica Neue" w:hAnsi="Times" w:cs="Helvetica Neue"/>
          <w:color w:val="000000" w:themeColor="text1"/>
        </w:rPr>
        <w:t xml:space="preserve">An added benefit to an improved cattle diet is the increase in milk yield. </w:t>
      </w:r>
      <w:r w:rsidR="00F85461">
        <w:rPr>
          <w:rFonts w:ascii="Times" w:eastAsia="Helvetica Neue" w:hAnsi="Times" w:cs="Helvetica Neue"/>
          <w:color w:val="000000" w:themeColor="text1"/>
        </w:rPr>
        <w:t>Annual y</w:t>
      </w:r>
      <w:r w:rsidR="00040C7B" w:rsidRPr="00F85461">
        <w:rPr>
          <w:rFonts w:ascii="Times" w:eastAsia="Helvetica Neue" w:hAnsi="Times" w:cs="Helvetica Neue"/>
          <w:color w:val="000000" w:themeColor="text1"/>
        </w:rPr>
        <w:t>ield gains compared to business-as-usual were set at</w:t>
      </w:r>
      <w:r w:rsidR="00F85461">
        <w:rPr>
          <w:rFonts w:ascii="Times" w:eastAsia="Helvetica Neue" w:hAnsi="Times" w:cs="Helvetica Neue"/>
          <w:color w:val="000000" w:themeColor="text1"/>
        </w:rPr>
        <w:t xml:space="preserve"> 13.3 kg protein per cow</w:t>
      </w:r>
      <w:r>
        <w:rPr>
          <w:rFonts w:ascii="Times" w:eastAsia="Helvetica Neue" w:hAnsi="Times" w:cs="Helvetica Neue"/>
          <w:color w:val="000000" w:themeColor="text1"/>
        </w:rPr>
        <w:t xml:space="preserve"> (416.9 kg milk/cow)</w:t>
      </w:r>
      <w:r w:rsidR="00040C7B" w:rsidRPr="00F85461">
        <w:rPr>
          <w:rFonts w:ascii="Times" w:eastAsia="Helvetica Neue" w:hAnsi="Times" w:cs="Helvetica Neue"/>
          <w:color w:val="000000" w:themeColor="text1"/>
        </w:rPr>
        <w:t xml:space="preserve">, based on meta-analysis of </w:t>
      </w:r>
      <w:r w:rsidR="00F85461" w:rsidRPr="00F85461">
        <w:rPr>
          <w:rFonts w:ascii="Times" w:eastAsia="Helvetica Neue" w:hAnsi="Times" w:cs="Helvetica Neue"/>
          <w:color w:val="000000" w:themeColor="text1"/>
        </w:rPr>
        <w:t xml:space="preserve">18 </w:t>
      </w:r>
      <w:r w:rsidR="00040C7B" w:rsidRPr="00F85461">
        <w:rPr>
          <w:rFonts w:ascii="Times" w:eastAsia="Helvetica Neue" w:hAnsi="Times" w:cs="Helvetica Neue"/>
          <w:color w:val="000000" w:themeColor="text1"/>
        </w:rPr>
        <w:t xml:space="preserve">data points from </w:t>
      </w:r>
      <w:r w:rsidR="00F85461" w:rsidRPr="00F85461">
        <w:rPr>
          <w:rFonts w:ascii="Times" w:eastAsia="Helvetica Neue" w:hAnsi="Times" w:cs="Helvetica Neue"/>
          <w:color w:val="000000" w:themeColor="text1"/>
        </w:rPr>
        <w:t>7</w:t>
      </w:r>
      <w:r w:rsidR="00040C7B" w:rsidRPr="00F85461">
        <w:rPr>
          <w:rFonts w:ascii="Times" w:eastAsia="Helvetica Neue" w:hAnsi="Times" w:cs="Helvetica Neue"/>
          <w:color w:val="000000" w:themeColor="text1"/>
        </w:rPr>
        <w:t xml:space="preserve"> sources.</w:t>
      </w:r>
      <w:r>
        <w:rPr>
          <w:rFonts w:ascii="Times" w:eastAsia="Helvetica Neue" w:hAnsi="Times" w:cs="Helvetica Neue"/>
          <w:color w:val="000000" w:themeColor="text1"/>
        </w:rPr>
        <w:t xml:space="preserve"> </w:t>
      </w:r>
      <w:r w:rsidR="00B52770">
        <w:rPr>
          <w:rFonts w:ascii="Times" w:eastAsia="Helvetica Neue" w:hAnsi="Times" w:cs="Helvetica Neue"/>
          <w:color w:val="000000" w:themeColor="text1"/>
        </w:rPr>
        <w:t>Over the 2020-2050 projection, a total of 12,507</w:t>
      </w:r>
      <w:r w:rsidR="00B52770" w:rsidRPr="00B52770">
        <w:rPr>
          <w:rFonts w:ascii="Times" w:eastAsia="Helvetica Neue" w:hAnsi="Times" w:cs="Helvetica Neue"/>
          <w:color w:val="000000" w:themeColor="text1"/>
        </w:rPr>
        <w:t xml:space="preserve"> </w:t>
      </w:r>
      <w:r w:rsidR="00B52770">
        <w:rPr>
          <w:rFonts w:ascii="Times" w:eastAsia="Helvetica Neue" w:hAnsi="Times" w:cs="Helvetica Neue"/>
          <w:color w:val="000000" w:themeColor="text1"/>
        </w:rPr>
        <w:t>kg of milk/cow is gained.</w:t>
      </w:r>
    </w:p>
    <w:p w14:paraId="6194BD38" w14:textId="311B75D2" w:rsidR="006370E7" w:rsidRDefault="00633E7F" w:rsidP="00040C7B">
      <w:pPr>
        <w:rPr>
          <w:rFonts w:ascii="Times" w:eastAsia="Helvetica Neue" w:hAnsi="Times" w:cs="Helvetica Neue"/>
          <w:color w:val="000000" w:themeColor="text1"/>
        </w:rPr>
      </w:pPr>
      <w:r>
        <w:rPr>
          <w:rFonts w:ascii="Times" w:eastAsia="Helvetica Neue" w:hAnsi="Times" w:cs="Helvetica Neue"/>
          <w:color w:val="000000" w:themeColor="text1"/>
        </w:rPr>
        <w:t>For a farmgate price of</w:t>
      </w:r>
      <w:r w:rsidR="00FA686E">
        <w:rPr>
          <w:rFonts w:ascii="Times" w:eastAsia="Helvetica Neue" w:hAnsi="Times" w:cs="Helvetica Neue"/>
          <w:color w:val="000000" w:themeColor="text1"/>
        </w:rPr>
        <w:t xml:space="preserve"> $24.48</w:t>
      </w:r>
      <w:r>
        <w:rPr>
          <w:rFonts w:ascii="Times" w:eastAsia="Helvetica Neue" w:hAnsi="Times" w:cs="Helvetica Neue"/>
          <w:color w:val="000000" w:themeColor="text1"/>
        </w:rPr>
        <w:t xml:space="preserve"> per 100 kg milk (Olipra, 2019), the added milk yield equates to an additional $102.06 per cow each year. A</w:t>
      </w:r>
      <w:r w:rsidR="005E3843">
        <w:rPr>
          <w:rFonts w:ascii="Times" w:eastAsia="Helvetica Neue" w:hAnsi="Times" w:cs="Helvetica Neue"/>
          <w:color w:val="000000" w:themeColor="text1"/>
        </w:rPr>
        <w:t>n average</w:t>
      </w:r>
      <w:r>
        <w:rPr>
          <w:rFonts w:ascii="Times" w:eastAsia="Helvetica Neue" w:hAnsi="Times" w:cs="Helvetica Neue"/>
          <w:color w:val="000000" w:themeColor="text1"/>
        </w:rPr>
        <w:t xml:space="preserve"> 50 cow farm </w:t>
      </w:r>
      <w:r w:rsidR="005E3843">
        <w:rPr>
          <w:rFonts w:ascii="Times" w:eastAsia="Helvetica Neue" w:hAnsi="Times" w:cs="Helvetica Neue"/>
          <w:color w:val="000000" w:themeColor="text1"/>
        </w:rPr>
        <w:t xml:space="preserve">would make an additional annual revenue of $5,103 </w:t>
      </w:r>
      <w:r w:rsidR="00795E3A">
        <w:rPr>
          <w:rFonts w:ascii="Times" w:eastAsia="Helvetica Neue" w:hAnsi="Times" w:cs="Helvetica Neue"/>
          <w:color w:val="000000" w:themeColor="text1"/>
        </w:rPr>
        <w:t xml:space="preserve">in addition to the </w:t>
      </w:r>
      <w:r w:rsidR="005E3843">
        <w:rPr>
          <w:rFonts w:ascii="Times" w:eastAsia="Helvetica Neue" w:hAnsi="Times" w:cs="Helvetica Neue"/>
          <w:color w:val="000000" w:themeColor="text1"/>
        </w:rPr>
        <w:t xml:space="preserve">business-as-usual income. </w:t>
      </w:r>
      <w:r w:rsidR="004361EE">
        <w:rPr>
          <w:rFonts w:ascii="Times" w:eastAsia="Helvetica Neue" w:hAnsi="Times" w:cs="Helvetica Neue"/>
          <w:color w:val="000000" w:themeColor="text1"/>
        </w:rPr>
        <w:t>We model the a</w:t>
      </w:r>
      <w:r w:rsidR="006370E7">
        <w:rPr>
          <w:rFonts w:ascii="Times" w:eastAsia="Helvetica Neue" w:hAnsi="Times" w:cs="Helvetica Neue"/>
          <w:color w:val="000000" w:themeColor="text1"/>
        </w:rPr>
        <w:t xml:space="preserve">dditional savings </w:t>
      </w:r>
      <w:r w:rsidR="004361EE">
        <w:rPr>
          <w:rFonts w:ascii="Times" w:eastAsia="Helvetica Neue" w:hAnsi="Times" w:cs="Helvetica Neue"/>
          <w:color w:val="000000" w:themeColor="text1"/>
        </w:rPr>
        <w:t xml:space="preserve">as </w:t>
      </w:r>
      <w:r w:rsidR="006370E7">
        <w:rPr>
          <w:rFonts w:ascii="Times" w:eastAsia="Helvetica Neue" w:hAnsi="Times" w:cs="Helvetica Neue"/>
          <w:color w:val="000000" w:themeColor="text1"/>
        </w:rPr>
        <w:t xml:space="preserve">$8.53/kg protein. </w:t>
      </w:r>
      <w:r w:rsidR="002E7412">
        <w:rPr>
          <w:rFonts w:ascii="Times" w:eastAsia="Helvetica Neue" w:hAnsi="Times" w:cs="Helvetica Neue"/>
          <w:color w:val="000000" w:themeColor="text1"/>
        </w:rPr>
        <w:t>As noted in Section 2.5.2, the operating cost for the improved feed quality is more expensive than the conventional operating cost. However, with the additional revenue, the overall operating cost for the solution turns out to be less expensive. This makes the solution a cost-efficient alternative.</w:t>
      </w:r>
    </w:p>
    <w:p w14:paraId="597B2A0D" w14:textId="69792F66" w:rsidR="009D3C9B" w:rsidRDefault="009D3C9B" w:rsidP="00040C7B">
      <w:pPr>
        <w:rPr>
          <w:rFonts w:ascii="Times" w:eastAsia="Helvetica Neue" w:hAnsi="Times" w:cs="Helvetica Neue"/>
          <w:color w:val="000000" w:themeColor="text1"/>
        </w:rPr>
      </w:pPr>
      <w:r>
        <w:rPr>
          <w:rFonts w:ascii="Times" w:eastAsia="Helvetica Neue" w:hAnsi="Times" w:cs="Helvetica Neue"/>
          <w:color w:val="000000" w:themeColor="text1"/>
        </w:rPr>
        <w:t xml:space="preserve">While </w:t>
      </w:r>
      <w:r w:rsidR="00795E3A">
        <w:rPr>
          <w:rFonts w:ascii="Times" w:eastAsia="Helvetica Neue" w:hAnsi="Times" w:cs="Helvetica Neue"/>
          <w:color w:val="000000" w:themeColor="text1"/>
        </w:rPr>
        <w:t xml:space="preserve">improved feed for </w:t>
      </w:r>
      <w:r>
        <w:rPr>
          <w:rFonts w:ascii="Times" w:eastAsia="Helvetica Neue" w:hAnsi="Times" w:cs="Helvetica Neue"/>
          <w:color w:val="000000" w:themeColor="text1"/>
        </w:rPr>
        <w:t>beef cattle would also lead to increases in weight gain and beef production from an improved diet, we do not model the additional revenue.</w:t>
      </w:r>
      <w:r w:rsidR="00510DA4">
        <w:rPr>
          <w:rFonts w:ascii="Times" w:eastAsia="Helvetica Neue" w:hAnsi="Times" w:cs="Helvetica Neue"/>
          <w:color w:val="000000" w:themeColor="text1"/>
        </w:rPr>
        <w:t xml:space="preserve"> This could be a future development in modelling.</w:t>
      </w:r>
    </w:p>
    <w:p w14:paraId="48BC989E" w14:textId="0637C097" w:rsidR="00A4618E" w:rsidRDefault="00A4618E" w:rsidP="00040C7B">
      <w:pPr>
        <w:rPr>
          <w:rFonts w:ascii="Times" w:eastAsia="Helvetica Neue" w:hAnsi="Times" w:cs="Helvetica Neue"/>
          <w:color w:val="000000" w:themeColor="text1"/>
        </w:rPr>
      </w:pPr>
    </w:p>
    <w:p w14:paraId="00402ECE" w14:textId="20666BA6" w:rsidR="00A4618E" w:rsidRPr="00AB3840" w:rsidRDefault="00A4618E" w:rsidP="00A4618E">
      <w:pPr>
        <w:pStyle w:val="Caption"/>
        <w:jc w:val="center"/>
        <w:rPr>
          <w:rFonts w:asciiTheme="majorHAnsi" w:eastAsiaTheme="majorEastAsia" w:hAnsiTheme="majorHAnsi" w:cstheme="majorBidi"/>
          <w:b/>
          <w:bCs/>
          <w:color w:val="000000" w:themeColor="text1"/>
          <w:sz w:val="23"/>
          <w:szCs w:val="23"/>
          <w:lang w:eastAsia="zh-CN"/>
        </w:rPr>
      </w:pPr>
      <w:r>
        <w:tab/>
        <w:t xml:space="preserve">Table </w:t>
      </w:r>
      <w:r>
        <w:fldChar w:fldCharType="begin"/>
      </w:r>
      <w:r>
        <w:instrText>STYLEREF 1 \s</w:instrText>
      </w:r>
      <w:r>
        <w:fldChar w:fldCharType="separate"/>
      </w:r>
      <w:r>
        <w:rPr>
          <w:noProof/>
        </w:rPr>
        <w:t>2</w:t>
      </w:r>
      <w:r>
        <w:fldChar w:fldCharType="end"/>
      </w:r>
      <w:r>
        <w:t>.</w:t>
      </w:r>
      <w:r>
        <w:rPr>
          <w:noProof/>
        </w:rPr>
        <w:t>3</w:t>
      </w:r>
      <w:r>
        <w:t xml:space="preserve"> Yield Gains</w:t>
      </w:r>
    </w:p>
    <w:tbl>
      <w:tblPr>
        <w:tblStyle w:val="TableGrid"/>
        <w:tblW w:w="5062" w:type="pct"/>
        <w:jc w:val="center"/>
        <w:tblLook w:val="04A0" w:firstRow="1" w:lastRow="0" w:firstColumn="1" w:lastColumn="0" w:noHBand="0" w:noVBand="1"/>
      </w:tblPr>
      <w:tblGrid>
        <w:gridCol w:w="2310"/>
        <w:gridCol w:w="1916"/>
        <w:gridCol w:w="1619"/>
        <w:gridCol w:w="1361"/>
        <w:gridCol w:w="1168"/>
        <w:gridCol w:w="1092"/>
      </w:tblGrid>
      <w:tr w:rsidR="00A4618E" w:rsidRPr="00057050" w14:paraId="0957D4F2" w14:textId="77777777" w:rsidTr="00A4618E">
        <w:trPr>
          <w:cantSplit/>
          <w:trHeight w:val="1163"/>
          <w:tblHeader/>
          <w:jc w:val="center"/>
        </w:trPr>
        <w:tc>
          <w:tcPr>
            <w:tcW w:w="1220" w:type="pct"/>
            <w:shd w:val="clear" w:color="auto" w:fill="4F81BD" w:themeFill="accent1"/>
            <w:vAlign w:val="center"/>
          </w:tcPr>
          <w:p w14:paraId="39504371" w14:textId="77777777" w:rsidR="00A4618E" w:rsidRPr="00057050" w:rsidRDefault="00A4618E" w:rsidP="00A4618E">
            <w:pPr>
              <w:spacing w:after="180" w:line="240" w:lineRule="auto"/>
              <w:jc w:val="left"/>
              <w:rPr>
                <w:rFonts w:eastAsia="Helvetica,Times New Roman" w:cstheme="minorHAnsi"/>
                <w:b/>
                <w:color w:val="000000" w:themeColor="text1"/>
                <w:sz w:val="20"/>
                <w:szCs w:val="20"/>
              </w:rPr>
            </w:pPr>
          </w:p>
        </w:tc>
        <w:tc>
          <w:tcPr>
            <w:tcW w:w="1012" w:type="pct"/>
            <w:shd w:val="clear" w:color="auto" w:fill="4F81BD" w:themeFill="accent1"/>
            <w:vAlign w:val="center"/>
          </w:tcPr>
          <w:p w14:paraId="57381F24" w14:textId="77777777" w:rsidR="00A4618E" w:rsidRPr="00D25FC7" w:rsidRDefault="00A4618E" w:rsidP="00A4618E">
            <w:pPr>
              <w:spacing w:after="180" w:line="240" w:lineRule="auto"/>
              <w:jc w:val="center"/>
              <w:rPr>
                <w:b/>
                <w:bCs/>
                <w:sz w:val="20"/>
                <w:szCs w:val="20"/>
              </w:rPr>
            </w:pPr>
            <w:r w:rsidRPr="00910DE0">
              <w:rPr>
                <w:b/>
                <w:bCs/>
                <w:color w:val="FFFFFF" w:themeColor="background1"/>
                <w:sz w:val="20"/>
                <w:szCs w:val="20"/>
              </w:rPr>
              <w:t>Units</w:t>
            </w:r>
          </w:p>
        </w:tc>
        <w:tc>
          <w:tcPr>
            <w:tcW w:w="855" w:type="pct"/>
            <w:shd w:val="clear" w:color="auto" w:fill="4F81BD" w:themeFill="accent1"/>
            <w:vAlign w:val="center"/>
          </w:tcPr>
          <w:p w14:paraId="1F0F8F2F" w14:textId="77777777" w:rsidR="00A4618E" w:rsidRPr="005C6EC2" w:rsidRDefault="00A4618E" w:rsidP="00A4618E">
            <w:pPr>
              <w:spacing w:after="180" w:line="240" w:lineRule="auto"/>
              <w:jc w:val="center"/>
              <w:rPr>
                <w:b/>
                <w:bCs/>
                <w:color w:val="FFFFFF" w:themeColor="background1"/>
                <w:sz w:val="20"/>
                <w:szCs w:val="20"/>
              </w:rPr>
            </w:pPr>
            <w:r>
              <w:rPr>
                <w:b/>
                <w:bCs/>
                <w:color w:val="FFFFFF" w:themeColor="background1"/>
                <w:sz w:val="20"/>
                <w:szCs w:val="20"/>
              </w:rPr>
              <w:t>Project Drawdown Data Set Range</w:t>
            </w:r>
          </w:p>
        </w:tc>
        <w:tc>
          <w:tcPr>
            <w:tcW w:w="719" w:type="pct"/>
            <w:shd w:val="clear" w:color="auto" w:fill="4F81BD" w:themeFill="accent1"/>
            <w:vAlign w:val="center"/>
          </w:tcPr>
          <w:p w14:paraId="32F4AF27" w14:textId="77777777" w:rsidR="00A4618E" w:rsidRPr="005C6EC2" w:rsidRDefault="00A4618E" w:rsidP="00A4618E">
            <w:pPr>
              <w:spacing w:after="180" w:line="240" w:lineRule="auto"/>
              <w:jc w:val="center"/>
              <w:rPr>
                <w:b/>
                <w:bCs/>
                <w:color w:val="FFFFFF" w:themeColor="background1"/>
                <w:sz w:val="20"/>
                <w:szCs w:val="20"/>
              </w:rPr>
            </w:pPr>
            <w:r w:rsidRPr="005C6EC2">
              <w:rPr>
                <w:b/>
                <w:bCs/>
                <w:color w:val="FFFFFF" w:themeColor="background1"/>
                <w:sz w:val="20"/>
                <w:szCs w:val="20"/>
              </w:rPr>
              <w:t>Model Input</w:t>
            </w:r>
          </w:p>
        </w:tc>
        <w:tc>
          <w:tcPr>
            <w:tcW w:w="617" w:type="pct"/>
            <w:shd w:val="clear" w:color="auto" w:fill="4F81BD" w:themeFill="accent1"/>
            <w:vAlign w:val="center"/>
          </w:tcPr>
          <w:p w14:paraId="6FF04408" w14:textId="77777777" w:rsidR="00A4618E" w:rsidRPr="005C6EC2" w:rsidRDefault="00A4618E" w:rsidP="00A4618E">
            <w:pPr>
              <w:spacing w:after="180" w:line="240" w:lineRule="auto"/>
              <w:jc w:val="center"/>
              <w:rPr>
                <w:b/>
                <w:bCs/>
                <w:color w:val="FFFFFF" w:themeColor="background1"/>
                <w:sz w:val="20"/>
                <w:szCs w:val="20"/>
              </w:rPr>
            </w:pPr>
            <w:r w:rsidRPr="005C6EC2">
              <w:rPr>
                <w:b/>
                <w:bCs/>
                <w:color w:val="FFFFFF" w:themeColor="background1"/>
                <w:sz w:val="20"/>
                <w:szCs w:val="20"/>
              </w:rPr>
              <w:t>Data Points</w:t>
            </w:r>
            <w:r>
              <w:rPr>
                <w:b/>
                <w:bCs/>
                <w:color w:val="FFFFFF" w:themeColor="background1"/>
                <w:sz w:val="20"/>
                <w:szCs w:val="20"/>
              </w:rPr>
              <w:t xml:space="preserve"> (#)</w:t>
            </w:r>
          </w:p>
        </w:tc>
        <w:tc>
          <w:tcPr>
            <w:tcW w:w="577" w:type="pct"/>
            <w:shd w:val="clear" w:color="auto" w:fill="4F81BD" w:themeFill="accent1"/>
            <w:vAlign w:val="center"/>
          </w:tcPr>
          <w:p w14:paraId="6F6ED114" w14:textId="77777777" w:rsidR="00A4618E" w:rsidRPr="005C6EC2" w:rsidRDefault="00A4618E" w:rsidP="00A4618E">
            <w:pPr>
              <w:spacing w:after="180" w:line="240" w:lineRule="auto"/>
              <w:jc w:val="center"/>
              <w:rPr>
                <w:b/>
                <w:bCs/>
                <w:color w:val="FFFFFF" w:themeColor="background1"/>
                <w:sz w:val="20"/>
                <w:szCs w:val="20"/>
              </w:rPr>
            </w:pPr>
            <w:r w:rsidRPr="005C6EC2">
              <w:rPr>
                <w:b/>
                <w:bCs/>
                <w:color w:val="FFFFFF" w:themeColor="background1"/>
                <w:sz w:val="20"/>
                <w:szCs w:val="20"/>
              </w:rPr>
              <w:t>Sources</w:t>
            </w:r>
            <w:r>
              <w:rPr>
                <w:b/>
                <w:bCs/>
                <w:color w:val="FFFFFF" w:themeColor="background1"/>
                <w:sz w:val="20"/>
                <w:szCs w:val="20"/>
              </w:rPr>
              <w:t xml:space="preserve"> (#)</w:t>
            </w:r>
          </w:p>
        </w:tc>
      </w:tr>
      <w:tr w:rsidR="00A4618E" w:rsidRPr="00057050" w14:paraId="1DFA418E" w14:textId="77777777" w:rsidTr="00BE6566">
        <w:trPr>
          <w:trHeight w:val="719"/>
          <w:jc w:val="center"/>
        </w:trPr>
        <w:tc>
          <w:tcPr>
            <w:tcW w:w="1220" w:type="pct"/>
            <w:vAlign w:val="center"/>
          </w:tcPr>
          <w:p w14:paraId="0990F1F4" w14:textId="0C7862F7" w:rsidR="00A4618E" w:rsidRPr="008969C7" w:rsidRDefault="00A4618E" w:rsidP="00A4618E">
            <w:pPr>
              <w:spacing w:after="180" w:line="240" w:lineRule="auto"/>
              <w:jc w:val="left"/>
              <w:rPr>
                <w:color w:val="000000" w:themeColor="text1"/>
                <w:sz w:val="20"/>
                <w:szCs w:val="20"/>
              </w:rPr>
            </w:pPr>
            <w:r>
              <w:rPr>
                <w:color w:val="000000" w:themeColor="text1"/>
                <w:sz w:val="20"/>
                <w:szCs w:val="20"/>
              </w:rPr>
              <w:t>Annual gain in milk yield</w:t>
            </w:r>
          </w:p>
        </w:tc>
        <w:tc>
          <w:tcPr>
            <w:tcW w:w="1012" w:type="pct"/>
            <w:vAlign w:val="center"/>
          </w:tcPr>
          <w:p w14:paraId="189ECD4C" w14:textId="7829AF27" w:rsidR="00A4618E" w:rsidRPr="008969C7" w:rsidRDefault="00A4618E" w:rsidP="006370E7">
            <w:pPr>
              <w:spacing w:after="180" w:line="240" w:lineRule="auto"/>
              <w:jc w:val="center"/>
              <w:rPr>
                <w:rFonts w:eastAsia="Helvetica,Times New Roman" w:cstheme="minorHAnsi"/>
                <w:sz w:val="20"/>
                <w:szCs w:val="20"/>
              </w:rPr>
            </w:pPr>
            <w:r>
              <w:rPr>
                <w:bCs/>
                <w:sz w:val="20"/>
                <w:szCs w:val="20"/>
              </w:rPr>
              <w:t>kg protein per cow</w:t>
            </w:r>
          </w:p>
        </w:tc>
        <w:tc>
          <w:tcPr>
            <w:tcW w:w="855" w:type="pct"/>
            <w:vAlign w:val="center"/>
          </w:tcPr>
          <w:p w14:paraId="1F36A42B" w14:textId="4B60E650" w:rsidR="00A4618E" w:rsidRPr="00057050" w:rsidRDefault="00A4618E"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0.78 – 25.90</w:t>
            </w:r>
          </w:p>
        </w:tc>
        <w:tc>
          <w:tcPr>
            <w:tcW w:w="719" w:type="pct"/>
            <w:vAlign w:val="center"/>
          </w:tcPr>
          <w:p w14:paraId="0E44CB02" w14:textId="79D6BC4E" w:rsidR="00A4618E" w:rsidRPr="00057050" w:rsidRDefault="00A4618E"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13.34</w:t>
            </w:r>
          </w:p>
        </w:tc>
        <w:tc>
          <w:tcPr>
            <w:tcW w:w="617" w:type="pct"/>
            <w:vAlign w:val="center"/>
          </w:tcPr>
          <w:p w14:paraId="002CC6D9" w14:textId="138DCCA9" w:rsidR="00A4618E" w:rsidRPr="00057050" w:rsidRDefault="00A4618E"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18</w:t>
            </w:r>
          </w:p>
        </w:tc>
        <w:tc>
          <w:tcPr>
            <w:tcW w:w="577" w:type="pct"/>
            <w:vAlign w:val="center"/>
          </w:tcPr>
          <w:p w14:paraId="50D5325F" w14:textId="59C282F8" w:rsidR="00A4618E" w:rsidRPr="00057050" w:rsidRDefault="00A4618E"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w:t>
            </w:r>
          </w:p>
        </w:tc>
      </w:tr>
      <w:tr w:rsidR="006370E7" w:rsidRPr="00057050" w14:paraId="177F692D" w14:textId="77777777" w:rsidTr="00BE6566">
        <w:trPr>
          <w:trHeight w:val="719"/>
          <w:jc w:val="center"/>
        </w:trPr>
        <w:tc>
          <w:tcPr>
            <w:tcW w:w="1220" w:type="pct"/>
            <w:vAlign w:val="center"/>
          </w:tcPr>
          <w:p w14:paraId="6F84690A" w14:textId="2C0F0EBF" w:rsidR="006370E7" w:rsidRDefault="006370E7" w:rsidP="00A4618E">
            <w:pPr>
              <w:spacing w:after="180" w:line="240" w:lineRule="auto"/>
              <w:jc w:val="left"/>
              <w:rPr>
                <w:color w:val="000000" w:themeColor="text1"/>
                <w:sz w:val="20"/>
                <w:szCs w:val="20"/>
              </w:rPr>
            </w:pPr>
            <w:r>
              <w:rPr>
                <w:color w:val="000000" w:themeColor="text1"/>
                <w:sz w:val="20"/>
                <w:szCs w:val="20"/>
              </w:rPr>
              <w:t xml:space="preserve">Additional </w:t>
            </w:r>
            <w:r w:rsidR="00B52770">
              <w:rPr>
                <w:color w:val="000000" w:themeColor="text1"/>
                <w:sz w:val="20"/>
                <w:szCs w:val="20"/>
              </w:rPr>
              <w:t>r</w:t>
            </w:r>
            <w:r>
              <w:rPr>
                <w:color w:val="000000" w:themeColor="text1"/>
                <w:sz w:val="20"/>
                <w:szCs w:val="20"/>
              </w:rPr>
              <w:t>evenue</w:t>
            </w:r>
            <w:r w:rsidR="00B52770">
              <w:rPr>
                <w:color w:val="000000" w:themeColor="text1"/>
                <w:sz w:val="20"/>
                <w:szCs w:val="20"/>
              </w:rPr>
              <w:t xml:space="preserve"> from increased milk yield</w:t>
            </w:r>
          </w:p>
        </w:tc>
        <w:tc>
          <w:tcPr>
            <w:tcW w:w="1012" w:type="pct"/>
            <w:vAlign w:val="center"/>
          </w:tcPr>
          <w:p w14:paraId="45BE995F" w14:textId="4B734599" w:rsidR="006370E7" w:rsidRDefault="006370E7" w:rsidP="006370E7">
            <w:pPr>
              <w:spacing w:after="180" w:line="240" w:lineRule="auto"/>
              <w:jc w:val="center"/>
              <w:rPr>
                <w:bCs/>
                <w:sz w:val="20"/>
                <w:szCs w:val="20"/>
              </w:rPr>
            </w:pPr>
            <w:r w:rsidRPr="008969C7">
              <w:rPr>
                <w:bCs/>
                <w:sz w:val="20"/>
                <w:szCs w:val="20"/>
              </w:rPr>
              <w:t>US$2014</w:t>
            </w:r>
            <w:r>
              <w:rPr>
                <w:bCs/>
                <w:sz w:val="20"/>
                <w:szCs w:val="20"/>
              </w:rPr>
              <w:t xml:space="preserve"> per kg of protein</w:t>
            </w:r>
          </w:p>
        </w:tc>
        <w:tc>
          <w:tcPr>
            <w:tcW w:w="855" w:type="pct"/>
            <w:vAlign w:val="center"/>
          </w:tcPr>
          <w:p w14:paraId="3C0EAB5A" w14:textId="79AC7992" w:rsidR="006370E7" w:rsidRDefault="006370E7"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1.40 – 15.67</w:t>
            </w:r>
          </w:p>
        </w:tc>
        <w:tc>
          <w:tcPr>
            <w:tcW w:w="719" w:type="pct"/>
            <w:vAlign w:val="center"/>
          </w:tcPr>
          <w:p w14:paraId="19D06D5F" w14:textId="3EA39162" w:rsidR="006370E7" w:rsidRDefault="006370E7"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8.53</w:t>
            </w:r>
          </w:p>
        </w:tc>
        <w:tc>
          <w:tcPr>
            <w:tcW w:w="617" w:type="pct"/>
            <w:vAlign w:val="center"/>
          </w:tcPr>
          <w:p w14:paraId="6C008889" w14:textId="1C508A57" w:rsidR="006370E7" w:rsidRDefault="006370E7"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13</w:t>
            </w:r>
          </w:p>
        </w:tc>
        <w:tc>
          <w:tcPr>
            <w:tcW w:w="577" w:type="pct"/>
            <w:vAlign w:val="center"/>
          </w:tcPr>
          <w:p w14:paraId="6B82E45B" w14:textId="58D7E00E" w:rsidR="006370E7" w:rsidRDefault="006370E7" w:rsidP="006370E7">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4</w:t>
            </w:r>
          </w:p>
        </w:tc>
      </w:tr>
    </w:tbl>
    <w:p w14:paraId="23E41682" w14:textId="77777777" w:rsidR="00A4618E" w:rsidRDefault="00A4618E" w:rsidP="00040C7B">
      <w:pPr>
        <w:rPr>
          <w:rFonts w:ascii="Times" w:eastAsia="Helvetica Neue" w:hAnsi="Times" w:cs="Helvetica Neue"/>
          <w:color w:val="000000" w:themeColor="text1"/>
        </w:rPr>
      </w:pPr>
    </w:p>
    <w:p w14:paraId="1727C2AF" w14:textId="77777777" w:rsidR="001D3830" w:rsidRPr="00FA686E" w:rsidRDefault="001D3830" w:rsidP="00040C7B">
      <w:pPr>
        <w:rPr>
          <w:rFonts w:ascii="Times" w:eastAsia="Helvetica Neue" w:hAnsi="Times" w:cs="Helvetica Neue"/>
          <w:color w:val="000000" w:themeColor="text1"/>
        </w:rPr>
      </w:pPr>
    </w:p>
    <w:p w14:paraId="4E32D218" w14:textId="12B11079" w:rsidR="00B144E5" w:rsidRDefault="00686965" w:rsidP="00DC02FD">
      <w:pPr>
        <w:pStyle w:val="Heading2"/>
        <w:numPr>
          <w:ilvl w:val="1"/>
          <w:numId w:val="4"/>
        </w:numPr>
        <w:jc w:val="left"/>
      </w:pPr>
      <w:bookmarkStart w:id="776" w:name="_Toc73460885"/>
      <w:r>
        <w:t>Assumptions</w:t>
      </w:r>
      <w:bookmarkEnd w:id="776"/>
    </w:p>
    <w:p w14:paraId="04916BC6" w14:textId="00E239D4" w:rsidR="00444E55" w:rsidRDefault="00E33621" w:rsidP="00720EEE">
      <w:pPr>
        <w:spacing w:after="240"/>
      </w:pPr>
      <w:r w:rsidRPr="00881621">
        <w:t>Six</w:t>
      </w:r>
      <w:r w:rsidRPr="00D8238F">
        <w:t xml:space="preserve"> overarching assumptions have been made for Project Drawdown models</w:t>
      </w:r>
      <w:r>
        <w:t xml:space="preserve"> to enable the development and integration of individual model solutions. These are that </w:t>
      </w:r>
      <w:r w:rsidR="008E727F">
        <w:t xml:space="preserve">the </w:t>
      </w:r>
      <w:r>
        <w:t xml:space="preserve">infrastructure required for </w:t>
      </w:r>
      <w:r w:rsidR="00720EEE">
        <w:t xml:space="preserve">the </w:t>
      </w:r>
      <w:r>
        <w:t xml:space="preserve">solution is available and in-place, policies required are already in-place, no carbon price is modeled, all costs accrue at the level of agency </w:t>
      </w:r>
      <w:r w:rsidRPr="005C77F5">
        <w:t xml:space="preserve">modeled, improvements in technology are not modeled, and that first costs may change according to learning. Full details of core assumptions and methodology will be available at </w:t>
      </w:r>
      <w:hyperlink r:id="rId48" w:history="1">
        <w:r w:rsidRPr="005C77F5">
          <w:rPr>
            <w:rStyle w:val="Hyperlink"/>
          </w:rPr>
          <w:t>www.drawdown.org</w:t>
        </w:r>
      </w:hyperlink>
      <w:r w:rsidRPr="005C77F5">
        <w:t>.</w:t>
      </w:r>
    </w:p>
    <w:p w14:paraId="1C71D5EB" w14:textId="01430E8A" w:rsidR="00E33621" w:rsidRPr="00D8238F" w:rsidRDefault="00E33621" w:rsidP="00720EEE">
      <w:pPr>
        <w:spacing w:after="240"/>
      </w:pPr>
      <w:r w:rsidRPr="005C77F5">
        <w:t>Beyond these core assumptions, there are other important assumptions made for the modeling of this specific solution. These are detailed below.</w:t>
      </w:r>
    </w:p>
    <w:p w14:paraId="698A2FD3" w14:textId="4558C85F" w:rsidR="00FA6C5A" w:rsidRDefault="00FA6C5A" w:rsidP="00DC02FD">
      <w:pPr>
        <w:pStyle w:val="ListParagraph"/>
        <w:numPr>
          <w:ilvl w:val="0"/>
          <w:numId w:val="2"/>
        </w:numPr>
        <w:ind w:left="426" w:hanging="426"/>
      </w:pPr>
      <w:r>
        <w:t xml:space="preserve"> The selected livestock animal for this solution is cattle (both dairy and non-dairy).</w:t>
      </w:r>
    </w:p>
    <w:p w14:paraId="7022FC4D" w14:textId="00842B9F" w:rsidR="0032353F" w:rsidRPr="008D69E5" w:rsidRDefault="00A6487A" w:rsidP="00DC02FD">
      <w:pPr>
        <w:pStyle w:val="ListParagraph"/>
        <w:numPr>
          <w:ilvl w:val="0"/>
          <w:numId w:val="2"/>
        </w:numPr>
        <w:ind w:left="426" w:hanging="426"/>
      </w:pPr>
      <w:r>
        <w:t>All production systems (i.e.</w:t>
      </w:r>
      <w:r w:rsidR="00B7537B">
        <w:t xml:space="preserve"> feedlot</w:t>
      </w:r>
      <w:r>
        <w:t xml:space="preserve">, mixed, </w:t>
      </w:r>
      <w:r w:rsidR="00B7537B">
        <w:t>grazing</w:t>
      </w:r>
      <w:r>
        <w:t xml:space="preserve">) will remain </w:t>
      </w:r>
      <w:r w:rsidR="00795E3A">
        <w:t xml:space="preserve">as </w:t>
      </w:r>
      <w:r>
        <w:t>the same type through 2050.</w:t>
      </w:r>
    </w:p>
    <w:p w14:paraId="1E567FC9" w14:textId="59A53956" w:rsidR="007D4C75" w:rsidRPr="00230CBA" w:rsidRDefault="00040C7B" w:rsidP="00DC02FD">
      <w:pPr>
        <w:pStyle w:val="ListParagraph"/>
        <w:numPr>
          <w:ilvl w:val="0"/>
          <w:numId w:val="2"/>
        </w:numPr>
        <w:ind w:left="426" w:hanging="426"/>
      </w:pPr>
      <w:r>
        <w:t>Machinery used for the conventional feeding system is the same and already established for the new feed solution</w:t>
      </w:r>
      <w:r w:rsidR="00795E3A">
        <w:t>s</w:t>
      </w:r>
      <w:r>
        <w:t xml:space="preserve">. </w:t>
      </w:r>
    </w:p>
    <w:p w14:paraId="27C10708" w14:textId="18976D33" w:rsidR="00F5068C" w:rsidRDefault="00DA4D95" w:rsidP="00DC02FD">
      <w:pPr>
        <w:pStyle w:val="ListParagraph"/>
        <w:numPr>
          <w:ilvl w:val="0"/>
          <w:numId w:val="2"/>
        </w:numPr>
        <w:ind w:left="426" w:hanging="426"/>
      </w:pPr>
      <w:r>
        <w:t>The land required for the production of feed and the extensive grazing of cattle will not increase or decrease.</w:t>
      </w:r>
    </w:p>
    <w:p w14:paraId="0444FA00" w14:textId="0F98FA82" w:rsidR="00DA4D95" w:rsidRDefault="005F4770" w:rsidP="00DC02FD">
      <w:pPr>
        <w:pStyle w:val="ListParagraph"/>
        <w:numPr>
          <w:ilvl w:val="0"/>
          <w:numId w:val="2"/>
        </w:numPr>
        <w:ind w:left="426" w:hanging="426"/>
      </w:pPr>
      <w:r>
        <w:t>Using the functional unit of kilograms protein allows for the number of animals to fluctuate along with their milk/meat production efficiency.</w:t>
      </w:r>
    </w:p>
    <w:p w14:paraId="0080403C" w14:textId="77777777" w:rsidR="002C004C" w:rsidRPr="00DA4D95" w:rsidRDefault="002C004C" w:rsidP="002C004C"/>
    <w:p w14:paraId="0ED84BEA" w14:textId="15E92746" w:rsidR="009D118F" w:rsidRDefault="00686965" w:rsidP="00DC02FD">
      <w:pPr>
        <w:pStyle w:val="Heading2"/>
        <w:numPr>
          <w:ilvl w:val="1"/>
          <w:numId w:val="4"/>
        </w:numPr>
        <w:jc w:val="left"/>
      </w:pPr>
      <w:bookmarkStart w:id="777" w:name="_Toc73460886"/>
      <w:r>
        <w:t>Limitations/Further Development</w:t>
      </w:r>
      <w:bookmarkEnd w:id="777"/>
    </w:p>
    <w:p w14:paraId="62A9BCDB" w14:textId="77777777" w:rsidR="00EA45D2" w:rsidRPr="00EA45D2" w:rsidRDefault="00EA45D2" w:rsidP="00EA45D2">
      <w:r>
        <w:t xml:space="preserve">In its current state, the Project Drawdown solution for improved livestock feed quality is limited in its application to only cattle. As cattle account for 70% of global enteric methane emissions the solution covers the vast majority of ruminant emissions. While the feed solution can be applicable to other large ruminants (buffalo) and small ruminants (like goats and sheep), much fewer data sources are available to indicate a change in diet will make a </w:t>
      </w:r>
      <w:r w:rsidRPr="00EA45D2">
        <w:t xml:space="preserve">substantial reduction in enteric methane emissions. </w:t>
      </w:r>
    </w:p>
    <w:p w14:paraId="24BF0A22" w14:textId="454485E0" w:rsidR="00EA45D2" w:rsidRDefault="00EA45D2" w:rsidP="00EA45D2">
      <w:r w:rsidRPr="00EA45D2">
        <w:t xml:space="preserve">Buffalos as large herbivores and small herbivores (sheep and goats) contribute 13% each to global enteric methane emissions (Figure 1.5). Feed additives such as 3-NOP are yet to receive certification for market distribution. Methane emissions in the livestock production cycle include enteric fermentation, manure treatment and storage, as well as field application of manure. Opportunities for further methane reductions may be found in buffalo and small herbivores </w:t>
      </w:r>
      <w:r w:rsidRPr="00C556BD">
        <w:t>production systems</w:t>
      </w:r>
      <w:r w:rsidRPr="00EA45D2">
        <w:t>, feed additives that may become commercially available, and manure management in livestock production systems.</w:t>
      </w:r>
    </w:p>
    <w:p w14:paraId="70D0BADD" w14:textId="686DD0CF" w:rsidR="00A12DCB" w:rsidRPr="00EA45D2" w:rsidRDefault="00A12DCB" w:rsidP="00EA45D2">
      <w:r>
        <w:t>Finally, adoption by 2050 cannot reach 100%. We limit adoption of the improved feed quality to 75% because a farmer must maintain a balanced animal diet that contains at least 25% of conventional feed ingredients. Therefore, we set the maximum adoption at 75% of the TAM.</w:t>
      </w:r>
    </w:p>
    <w:p w14:paraId="2DAE8EC8" w14:textId="2C594496" w:rsidR="008C0CAD" w:rsidRPr="00C17D15" w:rsidRDefault="00942C32" w:rsidP="00942C32">
      <w:pPr>
        <w:spacing w:after="160" w:line="259" w:lineRule="auto"/>
        <w:jc w:val="left"/>
      </w:pPr>
      <w:r>
        <w:br w:type="page"/>
      </w:r>
    </w:p>
    <w:p w14:paraId="7CAFC693" w14:textId="5EFFEC79" w:rsidR="007C645A" w:rsidRPr="005C77F5" w:rsidRDefault="551A77D0" w:rsidP="00DC02FD">
      <w:pPr>
        <w:pStyle w:val="Heading1"/>
        <w:numPr>
          <w:ilvl w:val="0"/>
          <w:numId w:val="4"/>
        </w:numPr>
      </w:pPr>
      <w:bookmarkStart w:id="778" w:name="_Toc73460887"/>
      <w:r>
        <w:t>Results</w:t>
      </w:r>
      <w:bookmarkEnd w:id="778"/>
    </w:p>
    <w:p w14:paraId="7E39F2AB" w14:textId="79101C06" w:rsidR="00B261E0" w:rsidRDefault="007C645A" w:rsidP="00DC02FD">
      <w:pPr>
        <w:pStyle w:val="Heading2"/>
        <w:numPr>
          <w:ilvl w:val="1"/>
          <w:numId w:val="6"/>
        </w:numPr>
        <w:jc w:val="left"/>
      </w:pPr>
      <w:bookmarkStart w:id="779" w:name="_Toc73460888"/>
      <w:r>
        <w:t>Adoption</w:t>
      </w:r>
      <w:bookmarkEnd w:id="779"/>
    </w:p>
    <w:p w14:paraId="10EC0E5D" w14:textId="40195689" w:rsidR="0032353F" w:rsidRDefault="00EE7779" w:rsidP="002A757A">
      <w:pPr>
        <w:jc w:val="left"/>
        <w:rPr>
          <w:lang w:eastAsia="zh-CN"/>
        </w:rPr>
      </w:pPr>
      <w:r>
        <w:rPr>
          <w:lang w:eastAsia="zh-CN"/>
        </w:rPr>
        <w:t>B</w:t>
      </w:r>
      <w:r w:rsidR="0032353F" w:rsidRPr="00DC3559">
        <w:rPr>
          <w:lang w:eastAsia="zh-CN"/>
        </w:rPr>
        <w:t xml:space="preserve">elow are shown the </w:t>
      </w:r>
      <w:r w:rsidR="0032353F">
        <w:rPr>
          <w:lang w:eastAsia="zh-CN"/>
        </w:rPr>
        <w:t xml:space="preserve">world </w:t>
      </w:r>
      <w:r w:rsidR="0032353F" w:rsidRPr="00DC3559">
        <w:rPr>
          <w:lang w:eastAsia="zh-CN"/>
        </w:rPr>
        <w:t xml:space="preserve">adoptions of the solution in </w:t>
      </w:r>
      <w:r>
        <w:rPr>
          <w:lang w:eastAsia="zh-CN"/>
        </w:rPr>
        <w:t xml:space="preserve">2014 and 2050 </w:t>
      </w:r>
      <w:r w:rsidR="0032353F" w:rsidRPr="00DC3559">
        <w:rPr>
          <w:lang w:eastAsia="zh-CN"/>
        </w:rPr>
        <w:t xml:space="preserve">of </w:t>
      </w:r>
      <w:r>
        <w:rPr>
          <w:lang w:eastAsia="zh-CN"/>
        </w:rPr>
        <w:t xml:space="preserve">the </w:t>
      </w:r>
      <w:r w:rsidR="0032353F" w:rsidRPr="00DC3559">
        <w:rPr>
          <w:lang w:eastAsia="zh-CN"/>
        </w:rPr>
        <w:t>analysis in</w:t>
      </w:r>
      <w:r>
        <w:rPr>
          <w:lang w:eastAsia="zh-CN"/>
        </w:rPr>
        <w:t xml:space="preserve"> </w:t>
      </w:r>
      <w:r w:rsidR="0032353F" w:rsidRPr="00DC3559">
        <w:rPr>
          <w:lang w:eastAsia="zh-CN"/>
        </w:rPr>
        <w:t>functional units</w:t>
      </w:r>
      <w:r>
        <w:rPr>
          <w:lang w:eastAsia="zh-CN"/>
        </w:rPr>
        <w:t xml:space="preserve"> (kilograms of protein)</w:t>
      </w:r>
      <w:r w:rsidR="0032353F" w:rsidRPr="00DC3559">
        <w:rPr>
          <w:lang w:eastAsia="zh-CN"/>
        </w:rPr>
        <w:t xml:space="preserve"> and percent</w:t>
      </w:r>
      <w:r>
        <w:rPr>
          <w:lang w:eastAsia="zh-CN"/>
        </w:rPr>
        <w:t xml:space="preserve"> of total addressable market</w:t>
      </w:r>
      <w:r w:rsidR="0032353F">
        <w:rPr>
          <w:lang w:eastAsia="zh-CN"/>
        </w:rPr>
        <w:t xml:space="preserve"> for the three Project Drawdown scenarios</w:t>
      </w:r>
      <w:r w:rsidR="0032353F" w:rsidRPr="00DC3559">
        <w:rPr>
          <w:lang w:eastAsia="zh-CN"/>
        </w:rPr>
        <w:t xml:space="preserve">. </w:t>
      </w:r>
    </w:p>
    <w:p w14:paraId="2719A11C" w14:textId="77777777" w:rsidR="00806F76" w:rsidRPr="0032353F" w:rsidRDefault="00806F76" w:rsidP="002A757A">
      <w:pPr>
        <w:jc w:val="left"/>
        <w:rPr>
          <w:sz w:val="20"/>
          <w:lang w:eastAsia="zh-CN"/>
        </w:rPr>
      </w:pPr>
    </w:p>
    <w:p w14:paraId="5EFE6712" w14:textId="72B99642" w:rsidR="00E22706" w:rsidRDefault="00665F59" w:rsidP="00E22706">
      <w:pPr>
        <w:pStyle w:val="ListParagraph"/>
        <w:numPr>
          <w:ilvl w:val="0"/>
          <w:numId w:val="12"/>
        </w:numPr>
        <w:shd w:val="clear" w:color="auto" w:fill="FFFFFF"/>
        <w:spacing w:after="180"/>
        <w:rPr>
          <w:rFonts w:eastAsia="Helvetica Neue" w:cstheme="minorHAnsi"/>
          <w:color w:val="000000"/>
        </w:rPr>
      </w:pPr>
      <w:r w:rsidRPr="00EE7779">
        <w:rPr>
          <w:rFonts w:eastAsia="Helvetica Neue" w:cstheme="minorHAnsi"/>
          <w:color w:val="000000"/>
        </w:rPr>
        <w:t>Total adoption in the </w:t>
      </w:r>
      <w:r w:rsidR="006569E4" w:rsidRPr="00EE7779">
        <w:rPr>
          <w:rFonts w:eastAsia="Helvetica Neue" w:cstheme="minorHAnsi"/>
          <w:i/>
          <w:color w:val="000000"/>
        </w:rPr>
        <w:t>PDS 1</w:t>
      </w:r>
      <w:r w:rsidRPr="00EE7779">
        <w:rPr>
          <w:rFonts w:eastAsia="Helvetica Neue" w:cstheme="minorHAnsi"/>
          <w:color w:val="000000"/>
        </w:rPr>
        <w:t> Scenari</w:t>
      </w:r>
      <w:r w:rsidR="00EE7779" w:rsidRPr="00EE7779">
        <w:rPr>
          <w:rFonts w:eastAsia="Helvetica Neue" w:cstheme="minorHAnsi"/>
          <w:color w:val="000000"/>
        </w:rPr>
        <w:t>o is 16.1</w:t>
      </w:r>
      <w:r w:rsidRPr="00EE7779">
        <w:rPr>
          <w:rFonts w:eastAsia="Helvetica Neue" w:cstheme="minorHAnsi"/>
          <w:color w:val="000000"/>
        </w:rPr>
        <w:t xml:space="preserve"> </w:t>
      </w:r>
      <w:r w:rsidR="00EE7779" w:rsidRPr="00EE7779">
        <w:rPr>
          <w:rFonts w:eastAsia="Helvetica Neue" w:cstheme="minorHAnsi"/>
          <w:color w:val="000000"/>
        </w:rPr>
        <w:t xml:space="preserve">billion kilograms of protein in 2050, representing 28.0% of the total cattle-derived products. </w:t>
      </w:r>
    </w:p>
    <w:p w14:paraId="54C66001" w14:textId="77777777" w:rsidR="00E22706" w:rsidRPr="00E22706" w:rsidRDefault="00E22706" w:rsidP="00E22706">
      <w:pPr>
        <w:pStyle w:val="ListParagraph"/>
        <w:shd w:val="clear" w:color="auto" w:fill="FFFFFF"/>
        <w:spacing w:after="180"/>
        <w:rPr>
          <w:rFonts w:eastAsia="Helvetica Neue" w:cstheme="minorHAnsi"/>
          <w:color w:val="000000"/>
        </w:rPr>
      </w:pPr>
    </w:p>
    <w:p w14:paraId="017E76B2" w14:textId="595DF448" w:rsidR="00E22706" w:rsidRDefault="00665F59" w:rsidP="00E22706">
      <w:pPr>
        <w:pStyle w:val="ListParagraph"/>
        <w:numPr>
          <w:ilvl w:val="0"/>
          <w:numId w:val="12"/>
        </w:numPr>
        <w:shd w:val="clear" w:color="auto" w:fill="FFFFFF"/>
        <w:spacing w:after="180"/>
        <w:rPr>
          <w:rFonts w:eastAsia="Helvetica Neue" w:cstheme="minorHAnsi"/>
          <w:color w:val="000000"/>
        </w:rPr>
      </w:pPr>
      <w:r w:rsidRPr="00EE7779">
        <w:rPr>
          <w:rFonts w:eastAsia="Helvetica Neue" w:cstheme="minorHAnsi"/>
          <w:color w:val="000000"/>
        </w:rPr>
        <w:t>Total adoption in the </w:t>
      </w:r>
      <w:r w:rsidR="006569E4" w:rsidRPr="00EE7779">
        <w:rPr>
          <w:rFonts w:eastAsia="Helvetica Neue" w:cstheme="minorHAnsi"/>
          <w:i/>
          <w:color w:val="000000"/>
        </w:rPr>
        <w:t>PDS 2</w:t>
      </w:r>
      <w:r w:rsidRPr="00EE7779">
        <w:rPr>
          <w:rFonts w:eastAsia="Helvetica Neue" w:cstheme="minorHAnsi"/>
          <w:color w:val="000000"/>
        </w:rPr>
        <w:t xml:space="preserve"> Scenario </w:t>
      </w:r>
      <w:r w:rsidR="00EE7779" w:rsidRPr="00EE7779">
        <w:rPr>
          <w:rFonts w:eastAsia="Helvetica Neue" w:cstheme="minorHAnsi"/>
          <w:color w:val="000000"/>
        </w:rPr>
        <w:t>is 26.0 billion kilograms of protein in 2050, representing 45.2% of the total cattle-derived products.</w:t>
      </w:r>
    </w:p>
    <w:p w14:paraId="047159E8" w14:textId="77777777" w:rsidR="00E22706" w:rsidRPr="00E22706" w:rsidRDefault="00E22706" w:rsidP="00E22706">
      <w:pPr>
        <w:pStyle w:val="ListParagraph"/>
        <w:shd w:val="clear" w:color="auto" w:fill="FFFFFF"/>
        <w:spacing w:after="180"/>
        <w:rPr>
          <w:rFonts w:eastAsia="Helvetica Neue" w:cstheme="minorHAnsi"/>
          <w:color w:val="000000"/>
        </w:rPr>
      </w:pPr>
    </w:p>
    <w:p w14:paraId="7A7BAB5D" w14:textId="6C51B97D" w:rsidR="00806F76" w:rsidRPr="00806F76" w:rsidRDefault="00665F59" w:rsidP="00806F76">
      <w:pPr>
        <w:pStyle w:val="ListParagraph"/>
        <w:numPr>
          <w:ilvl w:val="0"/>
          <w:numId w:val="12"/>
        </w:numPr>
        <w:shd w:val="clear" w:color="auto" w:fill="FFFFFF"/>
        <w:spacing w:after="180"/>
        <w:rPr>
          <w:rFonts w:eastAsia="Helvetica Neue" w:cstheme="minorHAnsi"/>
          <w:color w:val="000000"/>
        </w:rPr>
      </w:pPr>
      <w:r w:rsidRPr="00EE7779">
        <w:rPr>
          <w:rFonts w:eastAsia="Helvetica Neue" w:cstheme="minorHAnsi"/>
          <w:color w:val="000000"/>
        </w:rPr>
        <w:t>Total adoption in the </w:t>
      </w:r>
      <w:r w:rsidR="006569E4" w:rsidRPr="00EE7779">
        <w:rPr>
          <w:rFonts w:eastAsia="Helvetica Neue" w:cstheme="minorHAnsi"/>
          <w:i/>
          <w:color w:val="000000"/>
        </w:rPr>
        <w:t xml:space="preserve">PDS 3 </w:t>
      </w:r>
      <w:r w:rsidRPr="00EE7779">
        <w:rPr>
          <w:rFonts w:eastAsia="Helvetica Neue" w:cstheme="minorHAnsi"/>
          <w:color w:val="000000"/>
        </w:rPr>
        <w:t xml:space="preserve">Scenario </w:t>
      </w:r>
      <w:r w:rsidR="00EE7779" w:rsidRPr="00EE7779">
        <w:rPr>
          <w:rFonts w:eastAsia="Helvetica Neue" w:cstheme="minorHAnsi"/>
          <w:color w:val="000000"/>
        </w:rPr>
        <w:t>is 35.9 billion kilograms of protein in 2050, representing 62.4% of the total cattle-derived products.</w:t>
      </w:r>
    </w:p>
    <w:p w14:paraId="7FB05466" w14:textId="77777777" w:rsidR="00806F76" w:rsidRPr="00806F76" w:rsidRDefault="00806F76" w:rsidP="00806F76">
      <w:pPr>
        <w:shd w:val="clear" w:color="auto" w:fill="FFFFFF"/>
        <w:spacing w:after="180"/>
        <w:rPr>
          <w:rFonts w:eastAsia="Helvetica Neue" w:cstheme="minorHAnsi"/>
          <w:color w:val="000000"/>
        </w:rPr>
      </w:pPr>
    </w:p>
    <w:p w14:paraId="21183A78" w14:textId="04C02859" w:rsidR="008D1491" w:rsidRDefault="009377DB" w:rsidP="009377DB">
      <w:pPr>
        <w:pStyle w:val="Caption"/>
        <w:jc w:val="center"/>
      </w:pPr>
      <w:bookmarkStart w:id="780" w:name="_Toc73007125"/>
      <w:r>
        <w:t xml:space="preserve">Table </w:t>
      </w:r>
      <w:fldSimple w:instr=" STYLEREF 1 \s ">
        <w:r w:rsidR="0018507E">
          <w:rPr>
            <w:noProof/>
          </w:rPr>
          <w:t>3</w:t>
        </w:r>
      </w:fldSimple>
      <w:r w:rsidR="0018507E">
        <w:t>.</w:t>
      </w:r>
      <w:fldSimple w:instr=" SEQ Table \* ARABIC \s 1 ">
        <w:r w:rsidR="0018507E">
          <w:rPr>
            <w:noProof/>
          </w:rPr>
          <w:t>1</w:t>
        </w:r>
      </w:fldSimple>
      <w:r>
        <w:t xml:space="preserve"> World Adoption of the Solution</w:t>
      </w:r>
      <w:bookmarkEnd w:id="780"/>
    </w:p>
    <w:tbl>
      <w:tblPr>
        <w:tblStyle w:val="TableGrid"/>
        <w:tblW w:w="9350" w:type="dxa"/>
        <w:tblLook w:val="04A0" w:firstRow="1" w:lastRow="0" w:firstColumn="1" w:lastColumn="0" w:noHBand="0" w:noVBand="1"/>
      </w:tblPr>
      <w:tblGrid>
        <w:gridCol w:w="1717"/>
        <w:gridCol w:w="2135"/>
        <w:gridCol w:w="863"/>
        <w:gridCol w:w="1131"/>
        <w:gridCol w:w="1142"/>
        <w:gridCol w:w="1267"/>
        <w:gridCol w:w="1095"/>
      </w:tblGrid>
      <w:tr w:rsidR="00EE7779" w:rsidRPr="008D1491" w14:paraId="3FFD2090" w14:textId="77777777" w:rsidTr="00AA1F3F">
        <w:trPr>
          <w:cantSplit/>
          <w:trHeight w:val="48"/>
          <w:tblHeader/>
        </w:trPr>
        <w:tc>
          <w:tcPr>
            <w:tcW w:w="1717" w:type="dxa"/>
            <w:vMerge w:val="restart"/>
            <w:shd w:val="clear" w:color="auto" w:fill="4F81BD" w:themeFill="accent1"/>
            <w:vAlign w:val="center"/>
          </w:tcPr>
          <w:p w14:paraId="71879AD5" w14:textId="3CA30AF5" w:rsidR="00EE7779" w:rsidRPr="005C77F5" w:rsidRDefault="00EE7779" w:rsidP="002A757A">
            <w:pPr>
              <w:spacing w:line="240" w:lineRule="auto"/>
              <w:jc w:val="left"/>
              <w:rPr>
                <w:rFonts w:cstheme="minorHAnsi"/>
                <w:b/>
                <w:bCs/>
                <w:color w:val="FFFFFF" w:themeColor="background1"/>
                <w:sz w:val="20"/>
                <w:szCs w:val="20"/>
              </w:rPr>
            </w:pPr>
            <w:r w:rsidRPr="005C77F5">
              <w:rPr>
                <w:rFonts w:cstheme="minorHAnsi"/>
                <w:b/>
                <w:bCs/>
                <w:color w:val="FFFFFF" w:themeColor="background1"/>
                <w:sz w:val="20"/>
                <w:szCs w:val="20"/>
              </w:rPr>
              <w:t>Solution</w:t>
            </w:r>
          </w:p>
        </w:tc>
        <w:tc>
          <w:tcPr>
            <w:tcW w:w="2135" w:type="dxa"/>
            <w:vMerge w:val="restart"/>
            <w:shd w:val="clear" w:color="auto" w:fill="4F81BD" w:themeFill="accent1"/>
            <w:vAlign w:val="center"/>
          </w:tcPr>
          <w:p w14:paraId="736EA4CB" w14:textId="55E81B77" w:rsidR="00EE7779" w:rsidRPr="005C77F5" w:rsidRDefault="00EE7779" w:rsidP="002A757A">
            <w:pPr>
              <w:spacing w:line="240" w:lineRule="auto"/>
              <w:jc w:val="left"/>
              <w:rPr>
                <w:b/>
                <w:bCs/>
                <w:iCs/>
                <w:color w:val="FFFFFF" w:themeColor="background1"/>
                <w:sz w:val="20"/>
                <w:szCs w:val="20"/>
              </w:rPr>
            </w:pPr>
            <w:r>
              <w:rPr>
                <w:b/>
                <w:bCs/>
                <w:iCs/>
                <w:color w:val="FFFFFF" w:themeColor="background1"/>
                <w:sz w:val="20"/>
                <w:szCs w:val="20"/>
              </w:rPr>
              <w:t>Units</w:t>
            </w:r>
          </w:p>
        </w:tc>
        <w:tc>
          <w:tcPr>
            <w:tcW w:w="863" w:type="dxa"/>
            <w:vMerge w:val="restart"/>
            <w:shd w:val="clear" w:color="auto" w:fill="4F81BD" w:themeFill="accent1"/>
            <w:vAlign w:val="center"/>
          </w:tcPr>
          <w:p w14:paraId="7A4BC7EC" w14:textId="1BEAAE40" w:rsidR="00EE7779" w:rsidRPr="005C77F5" w:rsidRDefault="00EE7779" w:rsidP="00D64D0C">
            <w:pPr>
              <w:spacing w:line="240" w:lineRule="auto"/>
              <w:jc w:val="center"/>
              <w:rPr>
                <w:b/>
                <w:bCs/>
                <w:color w:val="FFFFFF" w:themeColor="background1"/>
                <w:sz w:val="20"/>
                <w:szCs w:val="20"/>
              </w:rPr>
            </w:pPr>
            <w:r w:rsidRPr="005C77F5">
              <w:rPr>
                <w:b/>
                <w:bCs/>
                <w:iCs/>
                <w:color w:val="FFFFFF" w:themeColor="background1"/>
                <w:sz w:val="20"/>
                <w:szCs w:val="20"/>
              </w:rPr>
              <w:t xml:space="preserve">Base Year </w:t>
            </w:r>
            <w:r w:rsidRPr="005C77F5">
              <w:rPr>
                <w:b/>
                <w:bCs/>
                <w:color w:val="FFFFFF" w:themeColor="background1"/>
                <w:sz w:val="20"/>
                <w:szCs w:val="20"/>
              </w:rPr>
              <w:t xml:space="preserve"> (201</w:t>
            </w:r>
            <w:r>
              <w:rPr>
                <w:b/>
                <w:bCs/>
                <w:color w:val="FFFFFF" w:themeColor="background1"/>
                <w:sz w:val="20"/>
                <w:szCs w:val="20"/>
              </w:rPr>
              <w:t>4</w:t>
            </w:r>
            <w:r w:rsidRPr="005C77F5">
              <w:rPr>
                <w:b/>
                <w:bCs/>
                <w:color w:val="FFFFFF" w:themeColor="background1"/>
                <w:sz w:val="20"/>
                <w:szCs w:val="20"/>
              </w:rPr>
              <w:t>)</w:t>
            </w:r>
          </w:p>
        </w:tc>
        <w:tc>
          <w:tcPr>
            <w:tcW w:w="4635" w:type="dxa"/>
            <w:gridSpan w:val="4"/>
            <w:shd w:val="clear" w:color="auto" w:fill="4F81BD" w:themeFill="accent1"/>
          </w:tcPr>
          <w:p w14:paraId="1BAFBD47" w14:textId="37D057A6" w:rsidR="00EE7779" w:rsidRPr="005C77F5" w:rsidRDefault="00EE7779" w:rsidP="00D64D0C">
            <w:pPr>
              <w:spacing w:line="240" w:lineRule="auto"/>
              <w:jc w:val="center"/>
              <w:rPr>
                <w:b/>
                <w:bCs/>
                <w:iCs/>
                <w:color w:val="FFFFFF" w:themeColor="background1"/>
                <w:sz w:val="20"/>
                <w:szCs w:val="20"/>
              </w:rPr>
            </w:pPr>
            <w:r>
              <w:rPr>
                <w:b/>
                <w:bCs/>
                <w:iCs/>
                <w:color w:val="FFFFFF" w:themeColor="background1"/>
                <w:sz w:val="20"/>
                <w:szCs w:val="20"/>
              </w:rPr>
              <w:t xml:space="preserve">World </w:t>
            </w:r>
            <w:r w:rsidRPr="005C77F5">
              <w:rPr>
                <w:b/>
                <w:bCs/>
                <w:iCs/>
                <w:color w:val="FFFFFF" w:themeColor="background1"/>
                <w:sz w:val="20"/>
                <w:szCs w:val="20"/>
              </w:rPr>
              <w:t>Adoption by 2050</w:t>
            </w:r>
          </w:p>
        </w:tc>
      </w:tr>
      <w:tr w:rsidR="00EE7779" w:rsidRPr="008D1491" w14:paraId="4801E75B" w14:textId="77777777" w:rsidTr="0007142A">
        <w:trPr>
          <w:cantSplit/>
          <w:trHeight w:val="184"/>
          <w:tblHeader/>
        </w:trPr>
        <w:tc>
          <w:tcPr>
            <w:tcW w:w="1717" w:type="dxa"/>
            <w:vMerge/>
            <w:shd w:val="clear" w:color="auto" w:fill="4F81BD" w:themeFill="accent1"/>
            <w:vAlign w:val="center"/>
          </w:tcPr>
          <w:p w14:paraId="6CD710FF" w14:textId="77777777" w:rsidR="00EE7779" w:rsidRPr="00FB649C" w:rsidRDefault="00EE7779" w:rsidP="00EE7779">
            <w:pPr>
              <w:spacing w:line="240" w:lineRule="auto"/>
              <w:jc w:val="left"/>
              <w:rPr>
                <w:rFonts w:cstheme="minorHAnsi"/>
                <w:b/>
                <w:bCs/>
                <w:i/>
                <w:color w:val="FFFFFF" w:themeColor="background1"/>
                <w:sz w:val="20"/>
                <w:szCs w:val="20"/>
              </w:rPr>
            </w:pPr>
          </w:p>
        </w:tc>
        <w:tc>
          <w:tcPr>
            <w:tcW w:w="2135" w:type="dxa"/>
            <w:vMerge/>
            <w:shd w:val="clear" w:color="auto" w:fill="4F81BD" w:themeFill="accent1"/>
            <w:vAlign w:val="center"/>
          </w:tcPr>
          <w:p w14:paraId="173F30E0" w14:textId="77777777" w:rsidR="00EE7779" w:rsidRPr="00FB649C" w:rsidRDefault="00EE7779" w:rsidP="00EE7779">
            <w:pPr>
              <w:spacing w:line="240" w:lineRule="auto"/>
              <w:jc w:val="left"/>
              <w:rPr>
                <w:bCs/>
                <w:i/>
                <w:color w:val="FFFFFF" w:themeColor="background1"/>
                <w:sz w:val="20"/>
                <w:szCs w:val="20"/>
              </w:rPr>
            </w:pPr>
          </w:p>
        </w:tc>
        <w:tc>
          <w:tcPr>
            <w:tcW w:w="863" w:type="dxa"/>
            <w:vMerge/>
            <w:shd w:val="clear" w:color="auto" w:fill="4F81BD" w:themeFill="accent1"/>
            <w:vAlign w:val="center"/>
          </w:tcPr>
          <w:p w14:paraId="74E7E210" w14:textId="29C848AE" w:rsidR="00EE7779" w:rsidRPr="00FB649C" w:rsidRDefault="00EE7779" w:rsidP="00EE7779">
            <w:pPr>
              <w:spacing w:line="240" w:lineRule="auto"/>
              <w:jc w:val="center"/>
              <w:rPr>
                <w:bCs/>
                <w:i/>
                <w:color w:val="FFFFFF" w:themeColor="background1"/>
                <w:sz w:val="20"/>
                <w:szCs w:val="20"/>
              </w:rPr>
            </w:pPr>
          </w:p>
        </w:tc>
        <w:tc>
          <w:tcPr>
            <w:tcW w:w="1131" w:type="dxa"/>
            <w:shd w:val="clear" w:color="auto" w:fill="4F81BD" w:themeFill="accent1"/>
            <w:vAlign w:val="center"/>
          </w:tcPr>
          <w:p w14:paraId="3BAD7FDF" w14:textId="2822EAA1" w:rsidR="00EE7779" w:rsidRPr="005C77F5" w:rsidRDefault="00EE7779" w:rsidP="00EE7779">
            <w:pPr>
              <w:spacing w:line="240" w:lineRule="auto"/>
              <w:jc w:val="center"/>
              <w:rPr>
                <w:b/>
                <w:bCs/>
                <w:iCs/>
                <w:color w:val="FFFFFF" w:themeColor="background1"/>
                <w:sz w:val="20"/>
                <w:szCs w:val="20"/>
              </w:rPr>
            </w:pPr>
            <w:r>
              <w:rPr>
                <w:b/>
                <w:bCs/>
                <w:iCs/>
                <w:color w:val="FFFFFF" w:themeColor="background1"/>
                <w:sz w:val="20"/>
                <w:szCs w:val="20"/>
              </w:rPr>
              <w:t>REF</w:t>
            </w:r>
          </w:p>
        </w:tc>
        <w:tc>
          <w:tcPr>
            <w:tcW w:w="1142" w:type="dxa"/>
            <w:shd w:val="clear" w:color="auto" w:fill="4F81BD" w:themeFill="accent1"/>
            <w:vAlign w:val="center"/>
          </w:tcPr>
          <w:p w14:paraId="03E76C43" w14:textId="38FC9C77" w:rsidR="00EE7779" w:rsidRDefault="00EE7779" w:rsidP="00EE7779">
            <w:pPr>
              <w:spacing w:line="240" w:lineRule="auto"/>
              <w:jc w:val="center"/>
              <w:rPr>
                <w:b/>
                <w:bCs/>
                <w:iCs/>
                <w:color w:val="FFFFFF" w:themeColor="background1"/>
                <w:sz w:val="20"/>
                <w:szCs w:val="20"/>
              </w:rPr>
            </w:pPr>
            <w:r w:rsidRPr="005C77F5">
              <w:rPr>
                <w:b/>
                <w:bCs/>
                <w:iCs/>
                <w:color w:val="FFFFFF" w:themeColor="background1"/>
                <w:sz w:val="20"/>
                <w:szCs w:val="20"/>
              </w:rPr>
              <w:t>P</w:t>
            </w:r>
            <w:r>
              <w:rPr>
                <w:b/>
                <w:bCs/>
                <w:iCs/>
                <w:color w:val="FFFFFF" w:themeColor="background1"/>
                <w:sz w:val="20"/>
                <w:szCs w:val="20"/>
              </w:rPr>
              <w:t>DS 1</w:t>
            </w:r>
          </w:p>
        </w:tc>
        <w:tc>
          <w:tcPr>
            <w:tcW w:w="1267" w:type="dxa"/>
            <w:shd w:val="clear" w:color="auto" w:fill="4F81BD" w:themeFill="accent1"/>
            <w:vAlign w:val="center"/>
          </w:tcPr>
          <w:p w14:paraId="0A0F5473" w14:textId="1E998DF3" w:rsidR="00EE7779" w:rsidRPr="005C77F5" w:rsidRDefault="00EE7779" w:rsidP="00EE7779">
            <w:pPr>
              <w:spacing w:line="240" w:lineRule="auto"/>
              <w:jc w:val="center"/>
              <w:rPr>
                <w:b/>
                <w:bCs/>
                <w:iCs/>
                <w:color w:val="FFFFFF" w:themeColor="background1"/>
                <w:sz w:val="20"/>
                <w:szCs w:val="20"/>
              </w:rPr>
            </w:pPr>
            <w:r>
              <w:rPr>
                <w:b/>
                <w:bCs/>
                <w:iCs/>
                <w:color w:val="FFFFFF" w:themeColor="background1"/>
                <w:sz w:val="20"/>
                <w:szCs w:val="20"/>
              </w:rPr>
              <w:t>PDS 2</w:t>
            </w:r>
          </w:p>
        </w:tc>
        <w:tc>
          <w:tcPr>
            <w:tcW w:w="1095" w:type="dxa"/>
            <w:shd w:val="clear" w:color="auto" w:fill="4F81BD" w:themeFill="accent1"/>
            <w:vAlign w:val="center"/>
          </w:tcPr>
          <w:p w14:paraId="0927695E" w14:textId="140F2DAD" w:rsidR="00EE7779" w:rsidRPr="005C77F5" w:rsidRDefault="00EE7779" w:rsidP="00EE7779">
            <w:pPr>
              <w:spacing w:line="240" w:lineRule="auto"/>
              <w:jc w:val="center"/>
              <w:rPr>
                <w:b/>
                <w:bCs/>
                <w:iCs/>
                <w:color w:val="FFFFFF" w:themeColor="background1"/>
                <w:sz w:val="20"/>
                <w:szCs w:val="20"/>
              </w:rPr>
            </w:pPr>
            <w:r>
              <w:rPr>
                <w:b/>
                <w:bCs/>
                <w:iCs/>
                <w:color w:val="FFFFFF" w:themeColor="background1"/>
                <w:sz w:val="20"/>
                <w:szCs w:val="20"/>
              </w:rPr>
              <w:t>PDS 3</w:t>
            </w:r>
          </w:p>
        </w:tc>
      </w:tr>
      <w:tr w:rsidR="00EE7779" w:rsidRPr="008D1491" w14:paraId="305C72A7" w14:textId="77777777" w:rsidTr="0007142A">
        <w:trPr>
          <w:trHeight w:val="840"/>
        </w:trPr>
        <w:tc>
          <w:tcPr>
            <w:tcW w:w="1717" w:type="dxa"/>
            <w:vMerge w:val="restart"/>
            <w:vAlign w:val="center"/>
          </w:tcPr>
          <w:p w14:paraId="2B8FFE1B" w14:textId="2A38868B" w:rsidR="00EE7779" w:rsidRPr="008D1491" w:rsidRDefault="00EE7779" w:rsidP="00EE7779">
            <w:pPr>
              <w:spacing w:line="240" w:lineRule="auto"/>
              <w:jc w:val="left"/>
              <w:rPr>
                <w:sz w:val="20"/>
                <w:szCs w:val="20"/>
              </w:rPr>
            </w:pPr>
            <w:r>
              <w:rPr>
                <w:sz w:val="20"/>
                <w:szCs w:val="20"/>
              </w:rPr>
              <w:t>Improved Cattle Feed Quality</w:t>
            </w:r>
          </w:p>
        </w:tc>
        <w:tc>
          <w:tcPr>
            <w:tcW w:w="2135" w:type="dxa"/>
            <w:vAlign w:val="center"/>
          </w:tcPr>
          <w:p w14:paraId="5BDA7373" w14:textId="718D7856" w:rsidR="00EE7779" w:rsidRPr="005C77F5" w:rsidRDefault="00EE7779" w:rsidP="00EE7779">
            <w:pPr>
              <w:spacing w:line="240" w:lineRule="auto"/>
              <w:jc w:val="left"/>
              <w:rPr>
                <w:rFonts w:cstheme="minorHAnsi"/>
                <w:bCs/>
                <w:color w:val="000000" w:themeColor="text1"/>
                <w:sz w:val="20"/>
                <w:szCs w:val="20"/>
              </w:rPr>
            </w:pPr>
            <w:r>
              <w:rPr>
                <w:rFonts w:cstheme="minorHAnsi"/>
                <w:bCs/>
                <w:color w:val="000000" w:themeColor="text1"/>
                <w:sz w:val="20"/>
                <w:szCs w:val="20"/>
              </w:rPr>
              <w:t>billion kilograms of protein</w:t>
            </w:r>
          </w:p>
        </w:tc>
        <w:tc>
          <w:tcPr>
            <w:tcW w:w="863" w:type="dxa"/>
            <w:vAlign w:val="center"/>
          </w:tcPr>
          <w:p w14:paraId="72C0B03E" w14:textId="2D12ED93" w:rsidR="00EE7779" w:rsidRPr="008006D0" w:rsidRDefault="00EE7779" w:rsidP="00EE7779">
            <w:pPr>
              <w:spacing w:line="240" w:lineRule="auto"/>
              <w:jc w:val="center"/>
              <w:rPr>
                <w:rFonts w:cstheme="minorHAnsi"/>
                <w:bCs/>
                <w:sz w:val="20"/>
                <w:szCs w:val="20"/>
              </w:rPr>
            </w:pPr>
            <w:r>
              <w:rPr>
                <w:rFonts w:cstheme="minorHAnsi"/>
                <w:bCs/>
                <w:sz w:val="20"/>
                <w:szCs w:val="20"/>
              </w:rPr>
              <w:t>9.13</w:t>
            </w:r>
          </w:p>
        </w:tc>
        <w:tc>
          <w:tcPr>
            <w:tcW w:w="1131" w:type="dxa"/>
            <w:vAlign w:val="center"/>
          </w:tcPr>
          <w:p w14:paraId="2A8FE7A2" w14:textId="23A64C02" w:rsidR="00EE7779" w:rsidRPr="008006D0" w:rsidRDefault="00EE7779" w:rsidP="00EE7779">
            <w:pPr>
              <w:spacing w:line="240" w:lineRule="auto"/>
              <w:jc w:val="center"/>
              <w:rPr>
                <w:rFonts w:cstheme="minorHAnsi"/>
                <w:bCs/>
                <w:sz w:val="20"/>
                <w:szCs w:val="20"/>
              </w:rPr>
            </w:pPr>
            <w:r>
              <w:rPr>
                <w:rFonts w:cstheme="minorHAnsi"/>
                <w:bCs/>
                <w:sz w:val="20"/>
                <w:szCs w:val="20"/>
              </w:rPr>
              <w:t>11.</w:t>
            </w:r>
            <w:r w:rsidR="00B92C50">
              <w:rPr>
                <w:rFonts w:cstheme="minorHAnsi"/>
                <w:bCs/>
                <w:sz w:val="20"/>
                <w:szCs w:val="20"/>
              </w:rPr>
              <w:t>9</w:t>
            </w:r>
          </w:p>
        </w:tc>
        <w:tc>
          <w:tcPr>
            <w:tcW w:w="1142" w:type="dxa"/>
            <w:vAlign w:val="center"/>
          </w:tcPr>
          <w:p w14:paraId="5173DE07" w14:textId="4E0B5E5E" w:rsidR="00EE7779" w:rsidRDefault="00EE7779" w:rsidP="00EE7779">
            <w:pPr>
              <w:spacing w:line="240" w:lineRule="auto"/>
              <w:jc w:val="center"/>
              <w:rPr>
                <w:rFonts w:cstheme="minorHAnsi"/>
                <w:bCs/>
                <w:sz w:val="20"/>
                <w:szCs w:val="20"/>
              </w:rPr>
            </w:pPr>
            <w:r>
              <w:rPr>
                <w:rFonts w:cstheme="minorHAnsi"/>
                <w:bCs/>
                <w:sz w:val="20"/>
                <w:szCs w:val="20"/>
              </w:rPr>
              <w:t>16.1</w:t>
            </w:r>
          </w:p>
        </w:tc>
        <w:tc>
          <w:tcPr>
            <w:tcW w:w="1267" w:type="dxa"/>
            <w:vAlign w:val="center"/>
          </w:tcPr>
          <w:p w14:paraId="79EE8DDC" w14:textId="6030F6AB" w:rsidR="00EE7779" w:rsidRPr="008006D0" w:rsidRDefault="00EE7779" w:rsidP="00EE7779">
            <w:pPr>
              <w:spacing w:line="240" w:lineRule="auto"/>
              <w:jc w:val="center"/>
              <w:rPr>
                <w:rFonts w:cstheme="minorHAnsi"/>
                <w:bCs/>
                <w:sz w:val="20"/>
                <w:szCs w:val="20"/>
              </w:rPr>
            </w:pPr>
            <w:r>
              <w:rPr>
                <w:rFonts w:cstheme="minorHAnsi"/>
                <w:bCs/>
                <w:sz w:val="20"/>
                <w:szCs w:val="20"/>
              </w:rPr>
              <w:t>26.0</w:t>
            </w:r>
          </w:p>
        </w:tc>
        <w:tc>
          <w:tcPr>
            <w:tcW w:w="1095" w:type="dxa"/>
            <w:vAlign w:val="center"/>
          </w:tcPr>
          <w:p w14:paraId="5B002A1D" w14:textId="4383BDA5" w:rsidR="00EE7779" w:rsidRPr="008006D0" w:rsidRDefault="00EE7779" w:rsidP="00EE7779">
            <w:pPr>
              <w:spacing w:line="240" w:lineRule="auto"/>
              <w:jc w:val="center"/>
              <w:rPr>
                <w:rFonts w:cstheme="minorHAnsi"/>
                <w:bCs/>
                <w:sz w:val="20"/>
                <w:szCs w:val="20"/>
              </w:rPr>
            </w:pPr>
            <w:r>
              <w:rPr>
                <w:rFonts w:cstheme="minorHAnsi"/>
                <w:bCs/>
                <w:sz w:val="20"/>
                <w:szCs w:val="20"/>
              </w:rPr>
              <w:t>35.9</w:t>
            </w:r>
          </w:p>
        </w:tc>
      </w:tr>
      <w:tr w:rsidR="00EE7779" w:rsidRPr="008D1491" w14:paraId="59E1863D" w14:textId="77777777" w:rsidTr="0007142A">
        <w:trPr>
          <w:trHeight w:val="32"/>
        </w:trPr>
        <w:tc>
          <w:tcPr>
            <w:tcW w:w="1717" w:type="dxa"/>
            <w:vMerge/>
            <w:vAlign w:val="center"/>
          </w:tcPr>
          <w:p w14:paraId="518ED63B" w14:textId="77777777" w:rsidR="00EE7779" w:rsidRDefault="00EE7779" w:rsidP="00EE7779">
            <w:pPr>
              <w:spacing w:line="240" w:lineRule="auto"/>
              <w:jc w:val="left"/>
              <w:rPr>
                <w:sz w:val="20"/>
                <w:szCs w:val="20"/>
              </w:rPr>
            </w:pPr>
          </w:p>
        </w:tc>
        <w:tc>
          <w:tcPr>
            <w:tcW w:w="2135" w:type="dxa"/>
            <w:vAlign w:val="center"/>
          </w:tcPr>
          <w:p w14:paraId="2352B4C1" w14:textId="7E1B798C" w:rsidR="00EE7779" w:rsidRPr="005C77F5" w:rsidRDefault="00EE7779" w:rsidP="00EE7779">
            <w:pPr>
              <w:spacing w:line="240" w:lineRule="auto"/>
              <w:jc w:val="left"/>
              <w:rPr>
                <w:rFonts w:cstheme="minorHAnsi"/>
                <w:bCs/>
                <w:color w:val="000000" w:themeColor="text1"/>
                <w:sz w:val="20"/>
                <w:szCs w:val="20"/>
              </w:rPr>
            </w:pPr>
            <w:r>
              <w:rPr>
                <w:rFonts w:cstheme="minorHAnsi"/>
                <w:bCs/>
                <w:color w:val="000000" w:themeColor="text1"/>
                <w:sz w:val="20"/>
                <w:szCs w:val="20"/>
              </w:rPr>
              <w:t>Adoption as a percent of total addressable market</w:t>
            </w:r>
          </w:p>
        </w:tc>
        <w:tc>
          <w:tcPr>
            <w:tcW w:w="863" w:type="dxa"/>
            <w:vAlign w:val="center"/>
          </w:tcPr>
          <w:p w14:paraId="4FD03435" w14:textId="6D4E8623" w:rsidR="00EE7779" w:rsidRPr="008006D0" w:rsidRDefault="00EE7779" w:rsidP="00EE7779">
            <w:pPr>
              <w:spacing w:line="240" w:lineRule="auto"/>
              <w:jc w:val="center"/>
              <w:rPr>
                <w:rFonts w:cstheme="minorHAnsi"/>
                <w:bCs/>
                <w:sz w:val="20"/>
                <w:szCs w:val="20"/>
              </w:rPr>
            </w:pPr>
            <w:r>
              <w:rPr>
                <w:rFonts w:cstheme="minorHAnsi"/>
                <w:bCs/>
                <w:sz w:val="20"/>
                <w:szCs w:val="20"/>
              </w:rPr>
              <w:t>20.8%</w:t>
            </w:r>
          </w:p>
        </w:tc>
        <w:tc>
          <w:tcPr>
            <w:tcW w:w="1131" w:type="dxa"/>
            <w:vAlign w:val="center"/>
          </w:tcPr>
          <w:p w14:paraId="34CAFB53" w14:textId="34FC4BFD" w:rsidR="00EE7779" w:rsidRDefault="00B92C50" w:rsidP="00EE7779">
            <w:pPr>
              <w:spacing w:line="240" w:lineRule="auto"/>
              <w:jc w:val="center"/>
              <w:rPr>
                <w:rFonts w:cstheme="minorHAnsi"/>
                <w:bCs/>
                <w:sz w:val="20"/>
                <w:szCs w:val="20"/>
              </w:rPr>
            </w:pPr>
            <w:r>
              <w:rPr>
                <w:rFonts w:cstheme="minorHAnsi"/>
                <w:bCs/>
                <w:sz w:val="20"/>
                <w:szCs w:val="20"/>
              </w:rPr>
              <w:t>20.8%</w:t>
            </w:r>
          </w:p>
        </w:tc>
        <w:tc>
          <w:tcPr>
            <w:tcW w:w="1142" w:type="dxa"/>
            <w:vAlign w:val="center"/>
          </w:tcPr>
          <w:p w14:paraId="230B3C2B" w14:textId="25300D86" w:rsidR="00EE7779" w:rsidRDefault="00EE7779" w:rsidP="00EE7779">
            <w:pPr>
              <w:spacing w:line="240" w:lineRule="auto"/>
              <w:jc w:val="center"/>
              <w:rPr>
                <w:rFonts w:cstheme="minorHAnsi"/>
                <w:bCs/>
                <w:sz w:val="20"/>
                <w:szCs w:val="20"/>
              </w:rPr>
            </w:pPr>
            <w:r>
              <w:rPr>
                <w:rFonts w:cstheme="minorHAnsi"/>
                <w:bCs/>
                <w:sz w:val="20"/>
                <w:szCs w:val="20"/>
              </w:rPr>
              <w:t>28.0%</w:t>
            </w:r>
          </w:p>
        </w:tc>
        <w:tc>
          <w:tcPr>
            <w:tcW w:w="1267" w:type="dxa"/>
            <w:vAlign w:val="center"/>
          </w:tcPr>
          <w:p w14:paraId="43B375D1" w14:textId="65199F90" w:rsidR="00EE7779" w:rsidRDefault="00EE7779" w:rsidP="00EE7779">
            <w:pPr>
              <w:spacing w:line="240" w:lineRule="auto"/>
              <w:jc w:val="center"/>
              <w:rPr>
                <w:rFonts w:cstheme="minorHAnsi"/>
                <w:bCs/>
                <w:sz w:val="20"/>
                <w:szCs w:val="20"/>
              </w:rPr>
            </w:pPr>
            <w:r>
              <w:rPr>
                <w:rFonts w:cstheme="minorHAnsi"/>
                <w:bCs/>
                <w:sz w:val="20"/>
                <w:szCs w:val="20"/>
              </w:rPr>
              <w:t>45.2%</w:t>
            </w:r>
          </w:p>
        </w:tc>
        <w:tc>
          <w:tcPr>
            <w:tcW w:w="1095" w:type="dxa"/>
            <w:vAlign w:val="center"/>
          </w:tcPr>
          <w:p w14:paraId="7641EB01" w14:textId="23BD0159" w:rsidR="00EE7779" w:rsidRDefault="00EE7779" w:rsidP="00EE7779">
            <w:pPr>
              <w:spacing w:line="240" w:lineRule="auto"/>
              <w:jc w:val="center"/>
              <w:rPr>
                <w:rFonts w:cstheme="minorHAnsi"/>
                <w:bCs/>
                <w:sz w:val="20"/>
                <w:szCs w:val="20"/>
              </w:rPr>
            </w:pPr>
            <w:r>
              <w:rPr>
                <w:rFonts w:cstheme="minorHAnsi"/>
                <w:bCs/>
                <w:sz w:val="20"/>
                <w:szCs w:val="20"/>
              </w:rPr>
              <w:t>62.4%</w:t>
            </w:r>
          </w:p>
        </w:tc>
      </w:tr>
    </w:tbl>
    <w:p w14:paraId="2AB38D2C" w14:textId="77777777" w:rsidR="00762877" w:rsidRDefault="00762877" w:rsidP="002A757A">
      <w:pPr>
        <w:spacing w:after="0"/>
        <w:jc w:val="left"/>
        <w:rPr>
          <w:rFonts w:cstheme="minorHAnsi"/>
          <w:b/>
          <w:bCs/>
          <w:i/>
        </w:rPr>
      </w:pPr>
    </w:p>
    <w:p w14:paraId="21C47E43" w14:textId="77777777" w:rsidR="00E22706" w:rsidRDefault="00E22706" w:rsidP="00806F76"/>
    <w:p w14:paraId="6995D16A" w14:textId="77777777" w:rsidR="00E22706" w:rsidRDefault="00E22706" w:rsidP="00806F76"/>
    <w:p w14:paraId="2B745515" w14:textId="28F0BE87" w:rsidR="00E22706" w:rsidRDefault="00E22706" w:rsidP="00806F76"/>
    <w:p w14:paraId="36CA07DA" w14:textId="7F9C029E" w:rsidR="00E22706" w:rsidRDefault="00E22706" w:rsidP="00806F76"/>
    <w:p w14:paraId="1F1D7218" w14:textId="47AEBE96" w:rsidR="00E22706" w:rsidRPr="00C556BD" w:rsidRDefault="00E22706" w:rsidP="00806F76"/>
    <w:p w14:paraId="15D25F5B" w14:textId="42A0D7E3" w:rsidR="00E22706" w:rsidRDefault="00E22706" w:rsidP="00806F76"/>
    <w:p w14:paraId="744287DE" w14:textId="4551D677" w:rsidR="00891507" w:rsidRDefault="00C35D01" w:rsidP="00806F76">
      <w:r>
        <w:rPr>
          <w:noProof/>
        </w:rPr>
        <w:drawing>
          <wp:inline distT="0" distB="0" distL="0" distR="0" wp14:anchorId="48A58DCD" wp14:editId="581C00A6">
            <wp:extent cx="5943471" cy="5064244"/>
            <wp:effectExtent l="0" t="0" r="635"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rotWithShape="1">
                    <a:blip r:embed="rId49">
                      <a:extLst>
                        <a:ext uri="{96DAC541-7B7A-43D3-8B79-37D633B846F1}">
                          <asvg:svgBlip xmlns:asvg="http://schemas.microsoft.com/office/drawing/2016/SVG/main" r:embed="rId50"/>
                        </a:ext>
                      </a:extLst>
                    </a:blip>
                    <a:srcRect t="12049" b="6982"/>
                    <a:stretch/>
                  </pic:blipFill>
                  <pic:spPr bwMode="auto">
                    <a:xfrm>
                      <a:off x="0" y="0"/>
                      <a:ext cx="5943600" cy="5064354"/>
                    </a:xfrm>
                    <a:prstGeom prst="rect">
                      <a:avLst/>
                    </a:prstGeom>
                    <a:ln>
                      <a:noFill/>
                    </a:ln>
                    <a:extLst>
                      <a:ext uri="{53640926-AAD7-44D8-BBD7-CCE9431645EC}">
                        <a14:shadowObscured xmlns:a14="http://schemas.microsoft.com/office/drawing/2010/main"/>
                      </a:ext>
                    </a:extLst>
                  </pic:spPr>
                </pic:pic>
              </a:graphicData>
            </a:graphic>
          </wp:inline>
        </w:drawing>
      </w:r>
    </w:p>
    <w:p w14:paraId="54314B17" w14:textId="64A4D720" w:rsidR="00F97388" w:rsidRDefault="00F97388" w:rsidP="00F97388">
      <w:pPr>
        <w:pStyle w:val="Caption"/>
        <w:jc w:val="center"/>
      </w:pPr>
      <w:bookmarkStart w:id="781" w:name="_Toc73007114"/>
      <w:r w:rsidRPr="0032353F">
        <w:t xml:space="preserve">Figure </w:t>
      </w:r>
      <w:fldSimple w:instr=" STYLEREF 1 \s ">
        <w:r>
          <w:rPr>
            <w:noProof/>
          </w:rPr>
          <w:t>3</w:t>
        </w:r>
      </w:fldSimple>
      <w:r>
        <w:t>.</w:t>
      </w:r>
      <w:fldSimple w:instr=" SEQ Figure \* ARABIC \s 1 ">
        <w:r>
          <w:rPr>
            <w:noProof/>
          </w:rPr>
          <w:t>1</w:t>
        </w:r>
      </w:fldSimple>
      <w:r w:rsidRPr="0032353F">
        <w:t xml:space="preserve"> World Annual Adoption</w:t>
      </w:r>
      <w:r>
        <w:t xml:space="preserve"> of Solution</w:t>
      </w:r>
      <w:r w:rsidRPr="0032353F">
        <w:t xml:space="preserve"> </w:t>
      </w:r>
      <w:r>
        <w:t>(</w:t>
      </w:r>
      <w:r w:rsidRPr="0032353F">
        <w:t>20</w:t>
      </w:r>
      <w:r w:rsidR="00C35D01">
        <w:t>20</w:t>
      </w:r>
      <w:r w:rsidRPr="0032353F">
        <w:t>-2050</w:t>
      </w:r>
      <w:r>
        <w:t>)</w:t>
      </w:r>
      <w:bookmarkEnd w:id="781"/>
    </w:p>
    <w:p w14:paraId="55205387" w14:textId="77777777" w:rsidR="00F97388" w:rsidRDefault="00F97388" w:rsidP="00806F76"/>
    <w:p w14:paraId="10815F68" w14:textId="6F9D7E3A" w:rsidR="00891507" w:rsidRDefault="00891507" w:rsidP="00806F76"/>
    <w:p w14:paraId="08005F99" w14:textId="1160330C" w:rsidR="00C35D01" w:rsidRDefault="00C35D01" w:rsidP="00806F76"/>
    <w:p w14:paraId="32930B42" w14:textId="77777777" w:rsidR="00C35D01" w:rsidRDefault="00C35D01" w:rsidP="00806F76"/>
    <w:p w14:paraId="15DDBCBF" w14:textId="77777777" w:rsidR="00891507" w:rsidRPr="00806F76" w:rsidRDefault="00891507" w:rsidP="00806F76"/>
    <w:p w14:paraId="6B6F22E7" w14:textId="19002B27" w:rsidR="003A7929" w:rsidRDefault="551A77D0" w:rsidP="00DC02FD">
      <w:pPr>
        <w:pStyle w:val="Heading2"/>
        <w:numPr>
          <w:ilvl w:val="1"/>
          <w:numId w:val="4"/>
        </w:numPr>
        <w:jc w:val="left"/>
      </w:pPr>
      <w:bookmarkStart w:id="782" w:name="_Toc73460889"/>
      <w:r w:rsidRPr="551A77D0">
        <w:t>Climate Impacts</w:t>
      </w:r>
      <w:bookmarkEnd w:id="782"/>
    </w:p>
    <w:p w14:paraId="61041E32" w14:textId="6EBC17F8" w:rsidR="0032353F" w:rsidRPr="00B9196D" w:rsidRDefault="0032353F" w:rsidP="00BD1061">
      <w:r w:rsidRPr="00B9196D">
        <w:t>Below are the emissions results of the analysis for each scenario which include total emissions reduction</w:t>
      </w:r>
      <w:r w:rsidR="00806F76">
        <w:t xml:space="preserve"> and</w:t>
      </w:r>
      <w:r w:rsidRPr="00B9196D">
        <w:t xml:space="preserve"> atmospheric concentration changes. For a detailed explanation of each result, please see the glossary (Section 6).</w:t>
      </w:r>
    </w:p>
    <w:p w14:paraId="74AE0B05" w14:textId="1C2DD120" w:rsidR="00806F76" w:rsidRPr="00C66A24" w:rsidRDefault="004150EC" w:rsidP="00BD1061">
      <w:pPr>
        <w:shd w:val="clear" w:color="auto" w:fill="FFFFFF"/>
        <w:spacing w:after="180"/>
        <w:rPr>
          <w:rFonts w:eastAsia="Helvetica Neue" w:cstheme="minorHAnsi"/>
          <w:color w:val="000000"/>
        </w:rPr>
      </w:pPr>
      <w:r w:rsidRPr="007A6794">
        <w:rPr>
          <w:rFonts w:eastAsia="Helvetica Neue" w:cstheme="minorHAnsi"/>
          <w:color w:val="000000"/>
        </w:rPr>
        <w:t xml:space="preserve">Climate impact is </w:t>
      </w:r>
      <w:r w:rsidR="00946FBD">
        <w:rPr>
          <w:rFonts w:eastAsia="Helvetica Neue" w:cstheme="minorHAnsi"/>
          <w:color w:val="000000"/>
        </w:rPr>
        <w:t>4.42, 15.05, and 26.68</w:t>
      </w:r>
      <w:r w:rsidRPr="007A6794">
        <w:rPr>
          <w:rFonts w:eastAsia="Helvetica Neue" w:cstheme="minorHAnsi"/>
          <w:color w:val="000000"/>
        </w:rPr>
        <w:t xml:space="preserve"> gigatons of carbon-dioxide equivalent in the </w:t>
      </w:r>
      <w:r w:rsidR="006569E4">
        <w:rPr>
          <w:rFonts w:eastAsia="Helvetica Neue" w:cstheme="minorHAnsi"/>
          <w:i/>
          <w:color w:val="000000"/>
        </w:rPr>
        <w:t>PDS 1</w:t>
      </w:r>
      <w:r w:rsidRPr="007A6794">
        <w:rPr>
          <w:rFonts w:eastAsia="Helvetica Neue" w:cstheme="minorHAnsi"/>
          <w:i/>
          <w:color w:val="000000"/>
        </w:rPr>
        <w:t xml:space="preserve">, </w:t>
      </w:r>
      <w:r w:rsidR="006569E4">
        <w:rPr>
          <w:rFonts w:eastAsia="Helvetica Neue" w:cstheme="minorHAnsi"/>
          <w:i/>
          <w:color w:val="000000"/>
        </w:rPr>
        <w:t>PDS 2</w:t>
      </w:r>
      <w:r w:rsidRPr="007A6794">
        <w:rPr>
          <w:rFonts w:eastAsia="Helvetica Neue" w:cstheme="minorHAnsi"/>
          <w:i/>
          <w:color w:val="000000"/>
        </w:rPr>
        <w:t xml:space="preserve">, </w:t>
      </w:r>
      <w:r w:rsidRPr="007A6794">
        <w:rPr>
          <w:rFonts w:eastAsia="Helvetica Neue" w:cstheme="minorHAnsi"/>
          <w:color w:val="000000"/>
        </w:rPr>
        <w:t xml:space="preserve">and </w:t>
      </w:r>
      <w:r w:rsidR="006569E4">
        <w:rPr>
          <w:rFonts w:eastAsia="Helvetica Neue" w:cstheme="minorHAnsi"/>
          <w:i/>
          <w:color w:val="000000"/>
        </w:rPr>
        <w:t>PDS 3</w:t>
      </w:r>
      <w:r w:rsidRPr="007A6794">
        <w:rPr>
          <w:rFonts w:eastAsia="Helvetica Neue" w:cstheme="minorHAnsi"/>
          <w:color w:val="000000"/>
        </w:rPr>
        <w:t xml:space="preserve"> Scenarios respectively.</w:t>
      </w:r>
    </w:p>
    <w:p w14:paraId="52E48BE0" w14:textId="1FD0F47A" w:rsidR="00B261E0" w:rsidRPr="009377DB" w:rsidRDefault="009377DB" w:rsidP="009377DB">
      <w:pPr>
        <w:pStyle w:val="Caption"/>
        <w:jc w:val="center"/>
      </w:pPr>
      <w:bookmarkStart w:id="783" w:name="_Toc73007126"/>
      <w:r>
        <w:t xml:space="preserve">Table </w:t>
      </w:r>
      <w:fldSimple w:instr=" STYLEREF 1 \s ">
        <w:r w:rsidR="0018507E">
          <w:rPr>
            <w:noProof/>
          </w:rPr>
          <w:t>3</w:t>
        </w:r>
      </w:fldSimple>
      <w:r w:rsidR="0018507E">
        <w:t>.</w:t>
      </w:r>
      <w:fldSimple w:instr=" SEQ Table \* ARABIC \s 1 ">
        <w:r w:rsidR="0018507E">
          <w:rPr>
            <w:noProof/>
          </w:rPr>
          <w:t>2</w:t>
        </w:r>
      </w:fldSimple>
      <w:r>
        <w:t xml:space="preserve"> Climate Impacts</w:t>
      </w:r>
      <w:bookmarkEnd w:id="783"/>
    </w:p>
    <w:tbl>
      <w:tblPr>
        <w:tblW w:w="8360" w:type="dxa"/>
        <w:jc w:val="center"/>
        <w:tblLayout w:type="fixed"/>
        <w:tblCellMar>
          <w:top w:w="15" w:type="dxa"/>
          <w:left w:w="15" w:type="dxa"/>
          <w:bottom w:w="15" w:type="dxa"/>
          <w:right w:w="15" w:type="dxa"/>
        </w:tblCellMar>
        <w:tblLook w:val="04A0" w:firstRow="1" w:lastRow="0" w:firstColumn="1" w:lastColumn="0" w:noHBand="0" w:noVBand="1"/>
      </w:tblPr>
      <w:tblGrid>
        <w:gridCol w:w="1080"/>
        <w:gridCol w:w="1800"/>
        <w:gridCol w:w="1700"/>
        <w:gridCol w:w="1800"/>
        <w:gridCol w:w="1980"/>
      </w:tblGrid>
      <w:tr w:rsidR="004A5C57" w:rsidRPr="006B675D" w14:paraId="0150056F" w14:textId="1D8EC1D7" w:rsidTr="004A5C57">
        <w:trPr>
          <w:cantSplit/>
          <w:trHeight w:val="124"/>
          <w:tblHeader/>
          <w:jc w:val="center"/>
        </w:trPr>
        <w:tc>
          <w:tcPr>
            <w:tcW w:w="108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03E3878" w14:textId="77777777" w:rsidR="004A5C57" w:rsidRPr="00F26176" w:rsidRDefault="004A5C57" w:rsidP="002A757A">
            <w:pPr>
              <w:spacing w:line="240" w:lineRule="auto"/>
              <w:jc w:val="left"/>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Scenario</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E0923C5" w14:textId="77777777" w:rsidR="004A5C57" w:rsidRPr="00F26176" w:rsidRDefault="004A5C57" w:rsidP="00806F76">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Maximum Annual Emissions Reduction</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B06B3E5" w14:textId="77777777" w:rsidR="004A5C57" w:rsidRDefault="004A5C57" w:rsidP="00806F76">
            <w:pPr>
              <w:spacing w:line="240" w:lineRule="auto"/>
              <w:jc w:val="center"/>
              <w:rPr>
                <w:rFonts w:cstheme="minorHAnsi"/>
                <w:b/>
                <w:bCs/>
                <w:color w:val="FFFFFF" w:themeColor="background1"/>
                <w:sz w:val="20"/>
                <w:szCs w:val="20"/>
                <w:lang w:eastAsia="zh-CN"/>
              </w:rPr>
            </w:pPr>
            <w:r w:rsidRPr="00F26176">
              <w:rPr>
                <w:rFonts w:cstheme="minorHAnsi"/>
                <w:b/>
                <w:bCs/>
                <w:color w:val="FFFFFF" w:themeColor="background1"/>
                <w:sz w:val="20"/>
                <w:szCs w:val="20"/>
                <w:lang w:eastAsia="zh-CN"/>
              </w:rPr>
              <w:t>Total Emissions Reduction</w:t>
            </w:r>
          </w:p>
          <w:p w14:paraId="0FADFDAF" w14:textId="0DCE3C78" w:rsidR="004A5C57" w:rsidRPr="00F26176" w:rsidRDefault="004A5C57" w:rsidP="00806F76">
            <w:pPr>
              <w:spacing w:line="240" w:lineRule="auto"/>
              <w:jc w:val="center"/>
              <w:rPr>
                <w:rFonts w:cstheme="minorHAnsi"/>
                <w:b/>
                <w:bCs/>
                <w:color w:val="FFFFFF" w:themeColor="background1"/>
                <w:sz w:val="20"/>
                <w:szCs w:val="20"/>
                <w:lang w:eastAsia="zh-CN"/>
              </w:rPr>
            </w:pPr>
            <w:r>
              <w:rPr>
                <w:rFonts w:cstheme="minorHAnsi"/>
                <w:b/>
                <w:bCs/>
                <w:color w:val="FFFFFF" w:themeColor="background1"/>
                <w:sz w:val="20"/>
                <w:szCs w:val="20"/>
                <w:lang w:eastAsia="zh-CN"/>
              </w:rPr>
              <w:t>(2020-2050)</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73E09D72" w14:textId="5CBB2D6F" w:rsidR="004A5C57" w:rsidRPr="00F26176" w:rsidRDefault="004A5C57" w:rsidP="00806F76">
            <w:pPr>
              <w:spacing w:line="240" w:lineRule="auto"/>
              <w:jc w:val="center"/>
              <w:rPr>
                <w:rFonts w:cstheme="minorHAnsi"/>
                <w:b/>
                <w:bCs/>
                <w:color w:val="FFFFFF" w:themeColor="background1"/>
                <w:sz w:val="20"/>
                <w:szCs w:val="20"/>
                <w:lang w:eastAsia="zh-CN"/>
              </w:rPr>
            </w:pPr>
            <w:r>
              <w:rPr>
                <w:b/>
                <w:color w:val="FFFFFF" w:themeColor="background1"/>
                <w:sz w:val="20"/>
                <w:szCs w:val="20"/>
                <w:lang w:eastAsia="zh-CN"/>
              </w:rPr>
              <w:t>Annual Emissions Reduction in 2030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8D8D42A" w14:textId="785B4974" w:rsidR="004A5C57" w:rsidRPr="00F26176" w:rsidRDefault="004A5C57" w:rsidP="00806F76">
            <w:pPr>
              <w:spacing w:line="240" w:lineRule="auto"/>
              <w:jc w:val="center"/>
              <w:rPr>
                <w:rFonts w:cstheme="minorHAnsi"/>
                <w:b/>
                <w:bCs/>
                <w:color w:val="FFFFFF" w:themeColor="background1"/>
                <w:sz w:val="20"/>
                <w:szCs w:val="20"/>
                <w:lang w:eastAsia="zh-CN"/>
              </w:rPr>
            </w:pPr>
            <w:r>
              <w:rPr>
                <w:b/>
                <w:color w:val="FFFFFF" w:themeColor="background1"/>
                <w:sz w:val="20"/>
                <w:szCs w:val="20"/>
                <w:lang w:eastAsia="zh-CN"/>
              </w:rPr>
              <w:t>Annual Emissions Reduction</w:t>
            </w:r>
            <w:r w:rsidRPr="00F26176">
              <w:rPr>
                <w:rFonts w:cstheme="minorHAnsi"/>
                <w:b/>
                <w:bCs/>
                <w:color w:val="FFFFFF" w:themeColor="background1"/>
                <w:sz w:val="20"/>
                <w:szCs w:val="20"/>
                <w:lang w:eastAsia="zh-CN"/>
              </w:rPr>
              <w:t xml:space="preserve"> in 2050</w:t>
            </w:r>
          </w:p>
        </w:tc>
      </w:tr>
      <w:tr w:rsidR="004A5C57" w:rsidRPr="006B675D" w14:paraId="6B5C6387" w14:textId="411C48F1" w:rsidTr="004A5C57">
        <w:trPr>
          <w:cantSplit/>
          <w:trHeight w:val="97"/>
          <w:tblHeader/>
          <w:jc w:val="center"/>
        </w:trPr>
        <w:tc>
          <w:tcPr>
            <w:tcW w:w="1080"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5ED334F" w14:textId="77777777" w:rsidR="004A5C57" w:rsidRPr="006B675D" w:rsidRDefault="004A5C57" w:rsidP="002A757A">
            <w:pPr>
              <w:spacing w:line="240" w:lineRule="auto"/>
              <w:jc w:val="left"/>
              <w:rPr>
                <w:rFonts w:cstheme="minorHAnsi"/>
                <w:b/>
                <w:bCs/>
                <w:i/>
                <w:color w:val="FFFFFF" w:themeColor="background1"/>
                <w:sz w:val="20"/>
                <w:szCs w:val="20"/>
                <w:lang w:eastAsia="zh-CN"/>
              </w:rPr>
            </w:pP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7D6628D" w14:textId="2D9E009E" w:rsidR="004A5C57" w:rsidRPr="00806F76" w:rsidRDefault="004A5C57" w:rsidP="00806F76">
            <w:pPr>
              <w:spacing w:line="240" w:lineRule="auto"/>
              <w:jc w:val="center"/>
              <w:rPr>
                <w:rFonts w:cstheme="minorHAnsi"/>
                <w:bCs/>
                <w:i/>
                <w:color w:val="FFFFFF" w:themeColor="background1"/>
                <w:sz w:val="18"/>
                <w:szCs w:val="18"/>
                <w:lang w:eastAsia="zh-CN"/>
              </w:rPr>
            </w:pPr>
            <w:r w:rsidRPr="00806F76">
              <w:rPr>
                <w:rFonts w:cstheme="minorHAnsi"/>
                <w:bCs/>
                <w:i/>
                <w:color w:val="FFFFFF" w:themeColor="background1"/>
                <w:sz w:val="18"/>
                <w:szCs w:val="18"/>
                <w:lang w:eastAsia="zh-CN"/>
              </w:rPr>
              <w:t>Gt CO</w:t>
            </w:r>
            <w:r w:rsidRPr="00806F76">
              <w:rPr>
                <w:rFonts w:cstheme="minorHAnsi"/>
                <w:bCs/>
                <w:i/>
                <w:color w:val="FFFFFF" w:themeColor="background1"/>
                <w:sz w:val="18"/>
                <w:szCs w:val="18"/>
                <w:vertAlign w:val="subscript"/>
                <w:lang w:eastAsia="zh-CN"/>
              </w:rPr>
              <w:t>2</w:t>
            </w:r>
            <w:r w:rsidRPr="00806F76">
              <w:rPr>
                <w:rFonts w:cstheme="minorHAnsi"/>
                <w:bCs/>
                <w:i/>
                <w:color w:val="FFFFFF" w:themeColor="background1"/>
                <w:sz w:val="18"/>
                <w:szCs w:val="18"/>
                <w:lang w:eastAsia="zh-CN"/>
              </w:rPr>
              <w:t>-eq/yr</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68F7C2F" w14:textId="7F2812D1" w:rsidR="004A5C57" w:rsidRPr="00806F76" w:rsidRDefault="004A5C57" w:rsidP="00806F76">
            <w:pPr>
              <w:spacing w:line="240" w:lineRule="auto"/>
              <w:jc w:val="center"/>
              <w:rPr>
                <w:rFonts w:cstheme="minorHAnsi"/>
                <w:bCs/>
                <w:i/>
                <w:color w:val="FFFFFF" w:themeColor="background1"/>
                <w:sz w:val="18"/>
                <w:szCs w:val="18"/>
                <w:lang w:eastAsia="zh-CN"/>
              </w:rPr>
            </w:pPr>
            <w:r w:rsidRPr="00806F76">
              <w:rPr>
                <w:rFonts w:cstheme="minorHAnsi"/>
                <w:bCs/>
                <w:i/>
                <w:color w:val="FFFFFF" w:themeColor="background1"/>
                <w:sz w:val="18"/>
                <w:szCs w:val="18"/>
                <w:lang w:eastAsia="zh-CN"/>
              </w:rPr>
              <w:t>Gt CO</w:t>
            </w:r>
            <w:r w:rsidRPr="00806F76">
              <w:rPr>
                <w:rFonts w:cstheme="minorHAnsi"/>
                <w:bCs/>
                <w:i/>
                <w:color w:val="FFFFFF" w:themeColor="background1"/>
                <w:sz w:val="18"/>
                <w:szCs w:val="18"/>
                <w:vertAlign w:val="subscript"/>
                <w:lang w:eastAsia="zh-CN"/>
              </w:rPr>
              <w:t>2</w:t>
            </w:r>
            <w:r w:rsidRPr="00806F76">
              <w:rPr>
                <w:rFonts w:cstheme="minorHAnsi"/>
                <w:bCs/>
                <w:i/>
                <w:color w:val="FFFFFF" w:themeColor="background1"/>
                <w:sz w:val="18"/>
                <w:szCs w:val="18"/>
                <w:lang w:eastAsia="zh-CN"/>
              </w:rPr>
              <w:t>-eq</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5B58290B" w14:textId="6458616A" w:rsidR="004A5C57" w:rsidRPr="00806F76" w:rsidRDefault="004A5C57" w:rsidP="00806F76">
            <w:pPr>
              <w:spacing w:line="240" w:lineRule="auto"/>
              <w:jc w:val="center"/>
              <w:rPr>
                <w:rFonts w:cstheme="minorHAnsi"/>
                <w:bCs/>
                <w:i/>
                <w:color w:val="FFFFFF" w:themeColor="background1"/>
                <w:sz w:val="18"/>
                <w:szCs w:val="18"/>
                <w:lang w:eastAsia="zh-CN"/>
              </w:rPr>
            </w:pPr>
            <w:r w:rsidRPr="00806F76">
              <w:rPr>
                <w:i/>
                <w:color w:val="FFFFFF" w:themeColor="background1"/>
                <w:sz w:val="18"/>
                <w:szCs w:val="18"/>
                <w:lang w:eastAsia="zh-CN"/>
              </w:rPr>
              <w:t>Gt CO</w:t>
            </w:r>
            <w:r w:rsidRPr="00806F76">
              <w:rPr>
                <w:i/>
                <w:color w:val="FFFFFF" w:themeColor="background1"/>
                <w:sz w:val="18"/>
                <w:szCs w:val="18"/>
                <w:vertAlign w:val="subscript"/>
                <w:lang w:eastAsia="zh-CN"/>
              </w:rPr>
              <w:t>2</w:t>
            </w:r>
            <w:r w:rsidRPr="00806F76">
              <w:rPr>
                <w:i/>
                <w:color w:val="FFFFFF" w:themeColor="background1"/>
                <w:sz w:val="18"/>
                <w:szCs w:val="18"/>
                <w:lang w:eastAsia="zh-CN"/>
              </w:rPr>
              <w:t>-eq/y</w:t>
            </w:r>
            <w:r>
              <w:rPr>
                <w:i/>
                <w:color w:val="FFFFFF" w:themeColor="background1"/>
                <w:sz w:val="18"/>
                <w:szCs w:val="18"/>
                <w:lang w:eastAsia="zh-CN"/>
              </w:rPr>
              <w:t>r</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01EFE1" w14:textId="36489E40" w:rsidR="004A5C57" w:rsidRPr="00806F76" w:rsidRDefault="004A5C57" w:rsidP="00806F76">
            <w:pPr>
              <w:spacing w:line="240" w:lineRule="auto"/>
              <w:jc w:val="center"/>
              <w:rPr>
                <w:rFonts w:cstheme="minorHAnsi"/>
                <w:bCs/>
                <w:i/>
                <w:color w:val="FFFFFF" w:themeColor="background1"/>
                <w:sz w:val="18"/>
                <w:szCs w:val="18"/>
                <w:lang w:eastAsia="zh-CN"/>
              </w:rPr>
            </w:pPr>
            <w:r w:rsidRPr="00806F76">
              <w:rPr>
                <w:rFonts w:cstheme="minorHAnsi"/>
                <w:bCs/>
                <w:i/>
                <w:color w:val="FFFFFF" w:themeColor="background1"/>
                <w:sz w:val="18"/>
                <w:szCs w:val="18"/>
                <w:lang w:eastAsia="zh-CN"/>
              </w:rPr>
              <w:t>Gt CO</w:t>
            </w:r>
            <w:r w:rsidRPr="00806F76">
              <w:rPr>
                <w:rFonts w:cstheme="minorHAnsi"/>
                <w:bCs/>
                <w:i/>
                <w:color w:val="FFFFFF" w:themeColor="background1"/>
                <w:sz w:val="18"/>
                <w:szCs w:val="18"/>
                <w:vertAlign w:val="subscript"/>
                <w:lang w:eastAsia="zh-CN"/>
              </w:rPr>
              <w:t>2</w:t>
            </w:r>
            <w:r w:rsidRPr="00806F76">
              <w:rPr>
                <w:rFonts w:cstheme="minorHAnsi"/>
                <w:bCs/>
                <w:i/>
                <w:color w:val="FFFFFF" w:themeColor="background1"/>
                <w:sz w:val="18"/>
                <w:szCs w:val="18"/>
                <w:lang w:eastAsia="zh-CN"/>
              </w:rPr>
              <w:t>-eq/</w:t>
            </w:r>
            <w:r>
              <w:rPr>
                <w:rFonts w:cstheme="minorHAnsi"/>
                <w:bCs/>
                <w:i/>
                <w:color w:val="FFFFFF" w:themeColor="background1"/>
                <w:sz w:val="18"/>
                <w:szCs w:val="18"/>
                <w:lang w:eastAsia="zh-CN"/>
              </w:rPr>
              <w:t>yr</w:t>
            </w:r>
          </w:p>
        </w:tc>
      </w:tr>
      <w:tr w:rsidR="004A5C57" w:rsidRPr="006B675D" w14:paraId="354A2249" w14:textId="7B11184C" w:rsidTr="004A5C57">
        <w:trPr>
          <w:trHeight w:val="52"/>
          <w:jc w:val="center"/>
        </w:trPr>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63153F" w14:textId="6383A0B3" w:rsidR="004A5C57" w:rsidRPr="000344CF" w:rsidRDefault="004A5C57" w:rsidP="002A757A">
            <w:pPr>
              <w:shd w:val="clear" w:color="auto" w:fill="FFFFFF" w:themeFill="background1"/>
              <w:spacing w:after="0" w:line="240" w:lineRule="auto"/>
              <w:jc w:val="left"/>
              <w:rPr>
                <w:color w:val="000000" w:themeColor="text1"/>
                <w:sz w:val="20"/>
                <w:szCs w:val="20"/>
                <w:lang w:eastAsia="zh-CN"/>
              </w:rPr>
            </w:pPr>
            <w:r w:rsidRPr="000344CF">
              <w:rPr>
                <w:b/>
                <w:bCs/>
                <w:color w:val="000000" w:themeColor="text1"/>
                <w:sz w:val="20"/>
                <w:szCs w:val="20"/>
                <w:lang w:eastAsia="zh-CN"/>
              </w:rPr>
              <w:t>PDS 1</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E32FE9C" w14:textId="7E763440"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0.24</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55E6FA7" w14:textId="5ED0A3A6"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4.42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66504C" w14:textId="71399835"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0.11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76625454" w14:textId="776A8F4E"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0.24</w:t>
            </w:r>
          </w:p>
        </w:tc>
      </w:tr>
      <w:tr w:rsidR="004A5C57" w:rsidRPr="006B675D" w14:paraId="7DCB0C2E" w14:textId="35D5AF3A" w:rsidTr="004A5C57">
        <w:trPr>
          <w:trHeight w:val="52"/>
          <w:jc w:val="center"/>
        </w:trPr>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8122973" w14:textId="54EC9BF8" w:rsidR="004A5C57" w:rsidRPr="000344CF" w:rsidRDefault="004A5C57" w:rsidP="002A757A">
            <w:pPr>
              <w:shd w:val="clear" w:color="auto" w:fill="FFFFFF" w:themeFill="background1"/>
              <w:spacing w:after="0" w:line="240" w:lineRule="auto"/>
              <w:jc w:val="left"/>
              <w:rPr>
                <w:color w:val="000000" w:themeColor="text1"/>
                <w:sz w:val="20"/>
                <w:szCs w:val="20"/>
                <w:lang w:eastAsia="zh-CN"/>
              </w:rPr>
            </w:pPr>
            <w:r w:rsidRPr="000344CF">
              <w:rPr>
                <w:b/>
                <w:bCs/>
                <w:color w:val="000000" w:themeColor="text1"/>
                <w:sz w:val="20"/>
                <w:szCs w:val="20"/>
                <w:lang w:eastAsia="zh-CN"/>
              </w:rPr>
              <w:t>PDS 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BCD264C" w14:textId="7B7CAF25"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0.83</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84325D3" w14:textId="24929F23"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15.05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949EEE" w14:textId="32FE13DB"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41AF5134" w14:textId="67AE6178"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0.83</w:t>
            </w:r>
          </w:p>
        </w:tc>
      </w:tr>
      <w:tr w:rsidR="004A5C57" w:rsidRPr="006B675D" w14:paraId="7CA1AA1B" w14:textId="3D7819CF" w:rsidTr="004A5C57">
        <w:trPr>
          <w:trHeight w:val="52"/>
          <w:jc w:val="center"/>
        </w:trPr>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9F4E2C" w14:textId="16BE4363" w:rsidR="004A5C57" w:rsidRPr="000344CF" w:rsidRDefault="004A5C57" w:rsidP="002A757A">
            <w:pPr>
              <w:shd w:val="clear" w:color="auto" w:fill="FFFFFF" w:themeFill="background1"/>
              <w:spacing w:after="0" w:line="240" w:lineRule="auto"/>
              <w:jc w:val="left"/>
              <w:rPr>
                <w:color w:val="000000" w:themeColor="text1"/>
                <w:sz w:val="20"/>
                <w:szCs w:val="20"/>
                <w:lang w:eastAsia="zh-CN"/>
              </w:rPr>
            </w:pPr>
            <w:r w:rsidRPr="000344CF">
              <w:rPr>
                <w:b/>
                <w:bCs/>
                <w:color w:val="000000" w:themeColor="text1"/>
                <w:sz w:val="20"/>
                <w:szCs w:val="20"/>
                <w:lang w:eastAsia="zh-CN"/>
              </w:rPr>
              <w:t>PDS 3</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786EBCB" w14:textId="0B48F31D"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1.42</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E107D52" w14:textId="78A8546C"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26.68</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04B6EC" w14:textId="3A86B68B"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0.63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tcPr>
          <w:p w14:paraId="6E4588E5" w14:textId="3BCE4A2F" w:rsidR="004A5C57" w:rsidRPr="006B675D" w:rsidRDefault="004A5C57" w:rsidP="004A5C57">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1.42</w:t>
            </w:r>
          </w:p>
        </w:tc>
      </w:tr>
    </w:tbl>
    <w:p w14:paraId="5200117F" w14:textId="77777777" w:rsidR="00444E55" w:rsidRDefault="00444E55" w:rsidP="00444E55">
      <w:pPr>
        <w:pStyle w:val="Caption"/>
        <w:jc w:val="center"/>
      </w:pPr>
      <w:bookmarkStart w:id="784" w:name="_Toc524993443"/>
    </w:p>
    <w:p w14:paraId="0E1A121E" w14:textId="377B41CA" w:rsidR="00891507" w:rsidRDefault="00E22706" w:rsidP="00E22706">
      <w:r>
        <w:t xml:space="preserve">The resulting impact on the atmospheric concentration change is 0.37, 1.25, and 2.13 parts per million in 2050 for </w:t>
      </w:r>
      <w:r w:rsidRPr="00E22706">
        <w:rPr>
          <w:i/>
          <w:iCs/>
        </w:rPr>
        <w:t>PDS 1</w:t>
      </w:r>
      <w:r>
        <w:t xml:space="preserve">, </w:t>
      </w:r>
      <w:r w:rsidRPr="00E22706">
        <w:rPr>
          <w:i/>
          <w:iCs/>
        </w:rPr>
        <w:t>PDS 2</w:t>
      </w:r>
      <w:r>
        <w:t xml:space="preserve">, and </w:t>
      </w:r>
      <w:r w:rsidRPr="00E22706">
        <w:rPr>
          <w:i/>
          <w:iCs/>
        </w:rPr>
        <w:t>PDS 3</w:t>
      </w:r>
      <w:r>
        <w:t xml:space="preserve"> Scenarios, respectively.</w:t>
      </w:r>
    </w:p>
    <w:p w14:paraId="1935D2B5" w14:textId="77777777" w:rsidR="00891507" w:rsidRPr="009377DB" w:rsidRDefault="00891507" w:rsidP="00891507"/>
    <w:p w14:paraId="40E11A02" w14:textId="176E50EE" w:rsidR="00891507" w:rsidRPr="00444E55" w:rsidRDefault="00891507" w:rsidP="00891507">
      <w:pPr>
        <w:pStyle w:val="Caption"/>
        <w:jc w:val="center"/>
      </w:pPr>
      <w:bookmarkStart w:id="785" w:name="_Toc73007127"/>
      <w:r>
        <w:t xml:space="preserve">Table </w:t>
      </w:r>
      <w:fldSimple w:instr=" STYLEREF 1 \s ">
        <w:r w:rsidR="0018507E">
          <w:rPr>
            <w:noProof/>
          </w:rPr>
          <w:t>3</w:t>
        </w:r>
      </w:fldSimple>
      <w:r w:rsidR="0018507E">
        <w:t>.</w:t>
      </w:r>
      <w:fldSimple w:instr=" SEQ Table \* ARABIC \s 1 ">
        <w:r w:rsidR="0018507E">
          <w:rPr>
            <w:noProof/>
          </w:rPr>
          <w:t>3</w:t>
        </w:r>
      </w:fldSimple>
      <w:r>
        <w:t xml:space="preserve"> Impacts on Atmospheric Concentrations of CO</w:t>
      </w:r>
      <w:r w:rsidRPr="00AF1BB4">
        <w:rPr>
          <w:vertAlign w:val="subscript"/>
        </w:rPr>
        <w:t>2</w:t>
      </w:r>
      <w:r>
        <w:t>-eq</w:t>
      </w:r>
      <w:bookmarkEnd w:id="785"/>
    </w:p>
    <w:tbl>
      <w:tblPr>
        <w:tblW w:w="8450" w:type="dxa"/>
        <w:jc w:val="center"/>
        <w:tblCellMar>
          <w:top w:w="15" w:type="dxa"/>
          <w:left w:w="15" w:type="dxa"/>
          <w:bottom w:w="15" w:type="dxa"/>
          <w:right w:w="15" w:type="dxa"/>
        </w:tblCellMar>
        <w:tblLook w:val="04A0" w:firstRow="1" w:lastRow="0" w:firstColumn="1" w:lastColumn="0" w:noHBand="0" w:noVBand="1"/>
      </w:tblPr>
      <w:tblGrid>
        <w:gridCol w:w="1062"/>
        <w:gridCol w:w="3338"/>
        <w:gridCol w:w="4050"/>
      </w:tblGrid>
      <w:tr w:rsidR="00891507" w:rsidRPr="0066753A" w14:paraId="5ABBBBFF" w14:textId="77777777" w:rsidTr="00D65FCA">
        <w:trPr>
          <w:cantSplit/>
          <w:trHeight w:val="46"/>
          <w:tblHeader/>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6AF97AB" w14:textId="77777777" w:rsidR="00891507" w:rsidRPr="005C77F5" w:rsidRDefault="00891507" w:rsidP="00D65FCA">
            <w:pPr>
              <w:spacing w:line="240" w:lineRule="auto"/>
              <w:jc w:val="left"/>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Scenario</w:t>
            </w:r>
          </w:p>
        </w:tc>
        <w:tc>
          <w:tcPr>
            <w:tcW w:w="33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695A45E6" w14:textId="77777777" w:rsidR="00891507" w:rsidRPr="005C77F5" w:rsidRDefault="00891507" w:rsidP="00D65FCA">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Change in 2050</w:t>
            </w:r>
          </w:p>
        </w:tc>
        <w:tc>
          <w:tcPr>
            <w:tcW w:w="4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47386D09" w14:textId="77777777" w:rsidR="00891507" w:rsidRPr="005C77F5" w:rsidRDefault="00891507" w:rsidP="00D65FCA">
            <w:pPr>
              <w:spacing w:line="240" w:lineRule="auto"/>
              <w:jc w:val="center"/>
              <w:rPr>
                <w:rFonts w:cstheme="minorHAnsi"/>
                <w:b/>
                <w:bCs/>
                <w:color w:val="FFFFFF" w:themeColor="background1"/>
                <w:sz w:val="20"/>
                <w:szCs w:val="20"/>
                <w:lang w:eastAsia="zh-CN"/>
              </w:rPr>
            </w:pPr>
            <w:r w:rsidRPr="005C77F5">
              <w:rPr>
                <w:rFonts w:cstheme="minorHAnsi"/>
                <w:b/>
                <w:bCs/>
                <w:color w:val="FFFFFF" w:themeColor="background1"/>
                <w:sz w:val="20"/>
                <w:szCs w:val="20"/>
                <w:lang w:eastAsia="zh-CN"/>
              </w:rPr>
              <w:t>GHG Concentration Rate of Change in 2050</w:t>
            </w:r>
          </w:p>
        </w:tc>
      </w:tr>
      <w:tr w:rsidR="00891507" w:rsidRPr="0066753A" w14:paraId="6336150A" w14:textId="77777777" w:rsidTr="00D65FCA">
        <w:trPr>
          <w:cantSplit/>
          <w:trHeight w:val="26"/>
          <w:tblHeader/>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6F281BA5" w14:textId="77777777" w:rsidR="00891507" w:rsidRPr="00FB649C" w:rsidRDefault="00891507" w:rsidP="00D65FCA">
            <w:pPr>
              <w:spacing w:line="240" w:lineRule="auto"/>
              <w:jc w:val="left"/>
              <w:rPr>
                <w:rFonts w:cstheme="minorHAnsi"/>
                <w:bCs/>
                <w:i/>
                <w:color w:val="FFFFFF" w:themeColor="background1"/>
                <w:sz w:val="20"/>
                <w:szCs w:val="20"/>
                <w:lang w:eastAsia="zh-CN"/>
              </w:rPr>
            </w:pPr>
          </w:p>
        </w:tc>
        <w:tc>
          <w:tcPr>
            <w:tcW w:w="33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70B98C5D" w14:textId="77777777" w:rsidR="00891507" w:rsidRPr="00FB649C" w:rsidRDefault="00891507" w:rsidP="00D65FCA">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-eq (2050)</w:t>
            </w:r>
          </w:p>
        </w:tc>
        <w:tc>
          <w:tcPr>
            <w:tcW w:w="4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94ABCB4" w14:textId="77777777" w:rsidR="00891507" w:rsidRPr="00FB649C" w:rsidRDefault="00891507" w:rsidP="00D65FCA">
            <w:pPr>
              <w:spacing w:line="240" w:lineRule="auto"/>
              <w:jc w:val="center"/>
              <w:rPr>
                <w:rFonts w:cstheme="minorHAnsi"/>
                <w:bCs/>
                <w:i/>
                <w:color w:val="FFFFFF" w:themeColor="background1"/>
                <w:sz w:val="20"/>
                <w:szCs w:val="20"/>
                <w:lang w:eastAsia="zh-CN"/>
              </w:rPr>
            </w:pPr>
            <w:r w:rsidRPr="00FB649C">
              <w:rPr>
                <w:rFonts w:cstheme="minorHAnsi"/>
                <w:bCs/>
                <w:i/>
                <w:color w:val="FFFFFF" w:themeColor="background1"/>
                <w:sz w:val="20"/>
                <w:szCs w:val="20"/>
                <w:lang w:eastAsia="zh-CN"/>
              </w:rPr>
              <w:t>PPM CO</w:t>
            </w:r>
            <w:r w:rsidRPr="00FB649C">
              <w:rPr>
                <w:rFonts w:cstheme="minorHAnsi"/>
                <w:bCs/>
                <w:i/>
                <w:color w:val="FFFFFF" w:themeColor="background1"/>
                <w:sz w:val="20"/>
                <w:szCs w:val="20"/>
                <w:vertAlign w:val="subscript"/>
                <w:lang w:eastAsia="zh-CN"/>
              </w:rPr>
              <w:t>2</w:t>
            </w:r>
            <w:r w:rsidRPr="00FB649C">
              <w:rPr>
                <w:rFonts w:cstheme="minorHAnsi"/>
                <w:bCs/>
                <w:i/>
                <w:color w:val="FFFFFF" w:themeColor="background1"/>
                <w:sz w:val="20"/>
                <w:szCs w:val="20"/>
                <w:lang w:eastAsia="zh-CN"/>
              </w:rPr>
              <w:t xml:space="preserve">-eq change </w:t>
            </w:r>
            <w:r>
              <w:rPr>
                <w:rFonts w:cstheme="minorHAnsi"/>
                <w:bCs/>
                <w:i/>
                <w:color w:val="FFFFFF" w:themeColor="background1"/>
                <w:sz w:val="20"/>
                <w:szCs w:val="20"/>
                <w:lang w:eastAsia="zh-CN"/>
              </w:rPr>
              <w:t>(</w:t>
            </w:r>
            <w:r w:rsidRPr="00FB649C">
              <w:rPr>
                <w:rFonts w:cstheme="minorHAnsi"/>
                <w:bCs/>
                <w:i/>
                <w:color w:val="FFFFFF" w:themeColor="background1"/>
                <w:sz w:val="20"/>
                <w:szCs w:val="20"/>
                <w:lang w:eastAsia="zh-CN"/>
              </w:rPr>
              <w:t>2049-2050</w:t>
            </w:r>
            <w:r>
              <w:rPr>
                <w:rFonts w:cstheme="minorHAnsi"/>
                <w:bCs/>
                <w:i/>
                <w:color w:val="FFFFFF" w:themeColor="background1"/>
                <w:sz w:val="20"/>
                <w:szCs w:val="20"/>
                <w:lang w:eastAsia="zh-CN"/>
              </w:rPr>
              <w:t>)</w:t>
            </w:r>
          </w:p>
        </w:tc>
      </w:tr>
      <w:tr w:rsidR="00891507" w:rsidRPr="0066753A" w14:paraId="6D8220AE" w14:textId="77777777" w:rsidTr="00D65FCA">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D1FDB2" w14:textId="77777777" w:rsidR="00891507" w:rsidRPr="000344CF" w:rsidRDefault="00891507" w:rsidP="00D65FCA">
            <w:pPr>
              <w:shd w:val="clear" w:color="auto" w:fill="FFFFFF" w:themeFill="background1"/>
              <w:spacing w:after="0" w:line="240" w:lineRule="auto"/>
              <w:jc w:val="left"/>
              <w:rPr>
                <w:b/>
                <w:bCs/>
                <w:color w:val="000000" w:themeColor="text1"/>
                <w:sz w:val="20"/>
                <w:szCs w:val="20"/>
                <w:lang w:eastAsia="zh-CN"/>
              </w:rPr>
            </w:pPr>
            <w:r w:rsidRPr="000344CF">
              <w:rPr>
                <w:b/>
                <w:bCs/>
                <w:color w:val="000000" w:themeColor="text1"/>
                <w:sz w:val="20"/>
                <w:szCs w:val="20"/>
                <w:lang w:eastAsia="zh-CN"/>
              </w:rPr>
              <w:t>PDS 1</w:t>
            </w:r>
          </w:p>
        </w:tc>
        <w:tc>
          <w:tcPr>
            <w:tcW w:w="33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FE6012"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0.37</w:t>
            </w:r>
          </w:p>
        </w:tc>
        <w:tc>
          <w:tcPr>
            <w:tcW w:w="4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B8542D"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0.02</w:t>
            </w:r>
          </w:p>
        </w:tc>
      </w:tr>
      <w:tr w:rsidR="00891507" w:rsidRPr="0066753A" w14:paraId="6923EFCE" w14:textId="77777777" w:rsidTr="00D65FCA">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2CA75A" w14:textId="77777777" w:rsidR="00891507" w:rsidRPr="000344CF" w:rsidRDefault="00891507" w:rsidP="00D65FCA">
            <w:pPr>
              <w:shd w:val="clear" w:color="auto" w:fill="FFFFFF" w:themeFill="background1"/>
              <w:spacing w:after="0" w:line="240" w:lineRule="auto"/>
              <w:jc w:val="left"/>
              <w:rPr>
                <w:b/>
                <w:bCs/>
                <w:color w:val="000000" w:themeColor="text1"/>
                <w:sz w:val="20"/>
                <w:szCs w:val="20"/>
                <w:lang w:eastAsia="zh-CN"/>
              </w:rPr>
            </w:pPr>
            <w:r w:rsidRPr="000344CF">
              <w:rPr>
                <w:b/>
                <w:bCs/>
                <w:color w:val="000000" w:themeColor="text1"/>
                <w:sz w:val="20"/>
                <w:szCs w:val="20"/>
                <w:lang w:eastAsia="zh-CN"/>
              </w:rPr>
              <w:t>PDS 2</w:t>
            </w:r>
          </w:p>
        </w:tc>
        <w:tc>
          <w:tcPr>
            <w:tcW w:w="33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1CF027"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1.25</w:t>
            </w:r>
          </w:p>
        </w:tc>
        <w:tc>
          <w:tcPr>
            <w:tcW w:w="4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35D471"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0.06</w:t>
            </w:r>
          </w:p>
        </w:tc>
      </w:tr>
      <w:tr w:rsidR="00891507" w:rsidRPr="0066753A" w14:paraId="5D465ACA" w14:textId="77777777" w:rsidTr="00D65FCA">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B39C3C" w14:textId="77777777" w:rsidR="00891507" w:rsidRPr="000344CF" w:rsidRDefault="00891507" w:rsidP="00D65FCA">
            <w:pPr>
              <w:shd w:val="clear" w:color="auto" w:fill="FFFFFF" w:themeFill="background1"/>
              <w:spacing w:after="0" w:line="240" w:lineRule="auto"/>
              <w:jc w:val="left"/>
              <w:rPr>
                <w:b/>
                <w:bCs/>
                <w:color w:val="000000" w:themeColor="text1"/>
                <w:sz w:val="20"/>
                <w:szCs w:val="20"/>
                <w:lang w:eastAsia="zh-CN"/>
              </w:rPr>
            </w:pPr>
            <w:r w:rsidRPr="000344CF">
              <w:rPr>
                <w:b/>
                <w:bCs/>
                <w:color w:val="000000" w:themeColor="text1"/>
                <w:sz w:val="20"/>
                <w:szCs w:val="20"/>
                <w:lang w:eastAsia="zh-CN"/>
              </w:rPr>
              <w:t>PDS 3</w:t>
            </w:r>
          </w:p>
        </w:tc>
        <w:tc>
          <w:tcPr>
            <w:tcW w:w="33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D80F0"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2.13</w:t>
            </w:r>
          </w:p>
        </w:tc>
        <w:tc>
          <w:tcPr>
            <w:tcW w:w="40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C85A8A" w14:textId="77777777" w:rsidR="00891507" w:rsidRPr="0066753A" w:rsidRDefault="00891507" w:rsidP="00D65FCA">
            <w:pPr>
              <w:shd w:val="clear" w:color="auto" w:fill="FFFFFF"/>
              <w:spacing w:after="0" w:line="240" w:lineRule="auto"/>
              <w:jc w:val="center"/>
              <w:rPr>
                <w:rFonts w:eastAsia="Times New Roman" w:cstheme="minorHAnsi"/>
                <w:color w:val="000000" w:themeColor="text1"/>
                <w:sz w:val="20"/>
                <w:szCs w:val="20"/>
                <w:lang w:eastAsia="zh-CN"/>
              </w:rPr>
            </w:pPr>
            <w:r>
              <w:rPr>
                <w:rFonts w:eastAsia="Times New Roman" w:cstheme="minorHAnsi"/>
                <w:color w:val="000000" w:themeColor="text1"/>
                <w:sz w:val="20"/>
                <w:szCs w:val="20"/>
                <w:lang w:eastAsia="zh-CN"/>
              </w:rPr>
              <w:t>0.11</w:t>
            </w:r>
          </w:p>
        </w:tc>
      </w:tr>
    </w:tbl>
    <w:p w14:paraId="454E9E7B" w14:textId="77777777" w:rsidR="006F77F0" w:rsidRDefault="006F77F0" w:rsidP="002A757A">
      <w:pPr>
        <w:jc w:val="left"/>
      </w:pPr>
    </w:p>
    <w:p w14:paraId="397A9271" w14:textId="4ECBA020" w:rsidR="00891507" w:rsidRDefault="007B239D" w:rsidP="00891507">
      <w:pPr>
        <w:jc w:val="center"/>
      </w:pPr>
      <w:r>
        <w:rPr>
          <w:noProof/>
        </w:rPr>
        <w:drawing>
          <wp:inline distT="0" distB="0" distL="0" distR="0" wp14:anchorId="047195DC" wp14:editId="65CFFD2D">
            <wp:extent cx="5345723" cy="4726576"/>
            <wp:effectExtent l="0" t="0" r="127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51">
                      <a:extLst>
                        <a:ext uri="{96DAC541-7B7A-43D3-8B79-37D633B846F1}">
                          <asvg:svgBlip xmlns:asvg="http://schemas.microsoft.com/office/drawing/2016/SVG/main" r:embed="rId52"/>
                        </a:ext>
                      </a:extLst>
                    </a:blip>
                    <a:srcRect t="12283" b="7422"/>
                    <a:stretch/>
                  </pic:blipFill>
                  <pic:spPr bwMode="auto">
                    <a:xfrm>
                      <a:off x="0" y="0"/>
                      <a:ext cx="5366159" cy="4744645"/>
                    </a:xfrm>
                    <a:prstGeom prst="rect">
                      <a:avLst/>
                    </a:prstGeom>
                    <a:ln>
                      <a:noFill/>
                    </a:ln>
                    <a:extLst>
                      <a:ext uri="{53640926-AAD7-44D8-BBD7-CCE9431645EC}">
                        <a14:shadowObscured xmlns:a14="http://schemas.microsoft.com/office/drawing/2010/main"/>
                      </a:ext>
                    </a:extLst>
                  </pic:spPr>
                </pic:pic>
              </a:graphicData>
            </a:graphic>
          </wp:inline>
        </w:drawing>
      </w:r>
    </w:p>
    <w:p w14:paraId="4B6FD7B2" w14:textId="53178132" w:rsidR="00E22706" w:rsidRPr="00DE44F6" w:rsidRDefault="004150EC" w:rsidP="00E22706">
      <w:pPr>
        <w:pStyle w:val="Caption"/>
        <w:jc w:val="center"/>
      </w:pPr>
      <w:bookmarkStart w:id="786" w:name="_Toc524993433"/>
      <w:bookmarkStart w:id="787" w:name="_Toc73007115"/>
      <w:r w:rsidRPr="006B675D">
        <w:t xml:space="preserve">Figure </w:t>
      </w:r>
      <w:fldSimple w:instr=" STYLEREF 1 \s ">
        <w:r w:rsidR="00F668BB">
          <w:rPr>
            <w:noProof/>
          </w:rPr>
          <w:t>3</w:t>
        </w:r>
      </w:fldSimple>
      <w:r w:rsidR="00F668BB">
        <w:t>.</w:t>
      </w:r>
      <w:fldSimple w:instr=" SEQ Figure \* ARABIC \s 1 ">
        <w:r w:rsidR="00F668BB">
          <w:rPr>
            <w:noProof/>
          </w:rPr>
          <w:t>2</w:t>
        </w:r>
      </w:fldSimple>
      <w:r w:rsidRPr="006B675D">
        <w:t xml:space="preserve"> World Annual</w:t>
      </w:r>
      <w:r w:rsidRPr="006B675D">
        <w:rPr>
          <w:vertAlign w:val="subscript"/>
        </w:rPr>
        <w:t xml:space="preserve"> </w:t>
      </w:r>
      <w:r w:rsidRPr="006B675D">
        <w:t>Greenhouse Gas Emissions Reduction</w:t>
      </w:r>
      <w:bookmarkEnd w:id="784"/>
      <w:bookmarkEnd w:id="786"/>
      <w:r w:rsidR="00C93C03">
        <w:t xml:space="preserve"> (20</w:t>
      </w:r>
      <w:r w:rsidR="00C35D01">
        <w:t>20</w:t>
      </w:r>
      <w:r w:rsidR="00C93C03">
        <w:t>-2050)</w:t>
      </w:r>
      <w:bookmarkEnd w:id="787"/>
    </w:p>
    <w:p w14:paraId="66EC2EBB" w14:textId="500D3397" w:rsidR="00B261E0" w:rsidRDefault="551A77D0" w:rsidP="00DC02FD">
      <w:pPr>
        <w:pStyle w:val="Heading2"/>
        <w:numPr>
          <w:ilvl w:val="1"/>
          <w:numId w:val="4"/>
        </w:numPr>
        <w:jc w:val="left"/>
      </w:pPr>
      <w:bookmarkStart w:id="788" w:name="_Toc73460890"/>
      <w:r w:rsidRPr="551A77D0">
        <w:t>Financial Impacts</w:t>
      </w:r>
      <w:bookmarkEnd w:id="788"/>
    </w:p>
    <w:p w14:paraId="306213A7" w14:textId="54A3AEEB" w:rsidR="006B675D" w:rsidRDefault="006B675D" w:rsidP="00BD1061">
      <w:r w:rsidRPr="00EC12A1">
        <w:t>Below are the financial results of the analysis for each scenario. For a detailed explanation of each result, please see the glossary.</w:t>
      </w:r>
      <w:r w:rsidR="00E22706">
        <w:t xml:space="preserve"> For all scenarios there isn’t a cumulative or marginal first cost because we assume all machinery is in place already from the conventional practice.</w:t>
      </w:r>
    </w:p>
    <w:p w14:paraId="4A98A236" w14:textId="0D038271" w:rsidR="002543F8" w:rsidRDefault="002543F8" w:rsidP="00E22706">
      <w:pPr>
        <w:pStyle w:val="Body"/>
        <w:numPr>
          <w:ilvl w:val="0"/>
          <w:numId w:val="13"/>
        </w:numPr>
        <w:shd w:val="clear" w:color="auto" w:fill="FFFFFF"/>
        <w:spacing w:after="180"/>
        <w:rPr>
          <w:rStyle w:val="None"/>
        </w:rPr>
      </w:pPr>
      <w:r>
        <w:rPr>
          <w:rStyle w:val="None"/>
        </w:rPr>
        <w:t xml:space="preserve">For the </w:t>
      </w:r>
      <w:r>
        <w:rPr>
          <w:rStyle w:val="None"/>
          <w:i/>
          <w:iCs/>
        </w:rPr>
        <w:t>P</w:t>
      </w:r>
      <w:r w:rsidR="006569E4">
        <w:rPr>
          <w:rStyle w:val="None"/>
          <w:i/>
          <w:iCs/>
        </w:rPr>
        <w:t>DS 1</w:t>
      </w:r>
      <w:r>
        <w:rPr>
          <w:rStyle w:val="None"/>
          <w:i/>
          <w:iCs/>
        </w:rPr>
        <w:t xml:space="preserve"> </w:t>
      </w:r>
      <w:r>
        <w:rPr>
          <w:rStyle w:val="None"/>
        </w:rPr>
        <w:t xml:space="preserve">Scenario, </w:t>
      </w:r>
      <w:r w:rsidR="00E22706">
        <w:rPr>
          <w:rStyle w:val="None"/>
        </w:rPr>
        <w:t>n</w:t>
      </w:r>
      <w:r>
        <w:rPr>
          <w:rStyle w:val="None"/>
        </w:rPr>
        <w:t>et operating savings is U</w:t>
      </w:r>
      <w:r w:rsidR="0095074D">
        <w:rPr>
          <w:rStyle w:val="None"/>
        </w:rPr>
        <w:t>S$0.34</w:t>
      </w:r>
      <w:r>
        <w:rPr>
          <w:rStyle w:val="None"/>
        </w:rPr>
        <w:t xml:space="preserve"> </w:t>
      </w:r>
      <w:r w:rsidR="00E22706">
        <w:rPr>
          <w:rStyle w:val="None"/>
        </w:rPr>
        <w:t>trillion and</w:t>
      </w:r>
      <w:r>
        <w:rPr>
          <w:rStyle w:val="None"/>
        </w:rPr>
        <w:t xml:space="preserve"> Lifetime cashflow savings NPV is $</w:t>
      </w:r>
      <w:r w:rsidR="0095074D">
        <w:rPr>
          <w:rStyle w:val="None"/>
        </w:rPr>
        <w:t>0.55</w:t>
      </w:r>
      <w:r w:rsidR="00E22706">
        <w:rPr>
          <w:rStyle w:val="None"/>
        </w:rPr>
        <w:t xml:space="preserve"> trillion</w:t>
      </w:r>
      <w:r>
        <w:rPr>
          <w:rStyle w:val="None"/>
        </w:rPr>
        <w:t>.</w:t>
      </w:r>
    </w:p>
    <w:p w14:paraId="5C93C7C9" w14:textId="3E5BB6BF" w:rsidR="002543F8" w:rsidRDefault="002543F8" w:rsidP="00E22706">
      <w:pPr>
        <w:pStyle w:val="Body"/>
        <w:numPr>
          <w:ilvl w:val="0"/>
          <w:numId w:val="13"/>
        </w:numPr>
        <w:shd w:val="clear" w:color="auto" w:fill="FFFFFF"/>
        <w:spacing w:after="180"/>
        <w:rPr>
          <w:rStyle w:val="None"/>
        </w:rPr>
      </w:pPr>
      <w:r>
        <w:rPr>
          <w:rStyle w:val="None"/>
        </w:rPr>
        <w:t xml:space="preserve">For the </w:t>
      </w:r>
      <w:r w:rsidR="006569E4">
        <w:rPr>
          <w:rStyle w:val="None"/>
          <w:i/>
          <w:iCs/>
        </w:rPr>
        <w:t>PDS 2</w:t>
      </w:r>
      <w:r>
        <w:rPr>
          <w:rStyle w:val="None"/>
          <w:i/>
          <w:iCs/>
        </w:rPr>
        <w:t xml:space="preserve"> </w:t>
      </w:r>
      <w:r>
        <w:rPr>
          <w:rStyle w:val="None"/>
        </w:rPr>
        <w:t xml:space="preserve">Scenario, </w:t>
      </w:r>
      <w:r w:rsidR="00E22706">
        <w:rPr>
          <w:rStyle w:val="None"/>
        </w:rPr>
        <w:t>net operating savings is US$</w:t>
      </w:r>
      <w:r w:rsidR="0095074D">
        <w:rPr>
          <w:rStyle w:val="None"/>
        </w:rPr>
        <w:t>1.17</w:t>
      </w:r>
      <w:r w:rsidR="00E22706">
        <w:rPr>
          <w:rStyle w:val="None"/>
        </w:rPr>
        <w:t xml:space="preserve"> trillion and Lifetime cashflow savings NPV is </w:t>
      </w:r>
      <w:r w:rsidR="0095074D">
        <w:rPr>
          <w:rStyle w:val="None"/>
        </w:rPr>
        <w:t>$1.88</w:t>
      </w:r>
      <w:r w:rsidR="00E22706">
        <w:rPr>
          <w:rStyle w:val="None"/>
        </w:rPr>
        <w:t xml:space="preserve"> trillion.</w:t>
      </w:r>
    </w:p>
    <w:p w14:paraId="7F368B01" w14:textId="7FF83E34" w:rsidR="00C93C03" w:rsidRDefault="002543F8" w:rsidP="002543F8">
      <w:pPr>
        <w:pStyle w:val="Body"/>
        <w:numPr>
          <w:ilvl w:val="0"/>
          <w:numId w:val="13"/>
        </w:numPr>
        <w:shd w:val="clear" w:color="auto" w:fill="FFFFFF"/>
        <w:spacing w:after="180"/>
        <w:rPr>
          <w:rStyle w:val="None"/>
        </w:rPr>
      </w:pPr>
      <w:r>
        <w:rPr>
          <w:rStyle w:val="None"/>
        </w:rPr>
        <w:t xml:space="preserve">For the </w:t>
      </w:r>
      <w:r w:rsidR="006569E4">
        <w:rPr>
          <w:rStyle w:val="None"/>
          <w:i/>
          <w:iCs/>
          <w:lang w:val="pt-PT"/>
        </w:rPr>
        <w:t>PDS 3</w:t>
      </w:r>
      <w:r>
        <w:rPr>
          <w:rStyle w:val="None"/>
          <w:i/>
          <w:iCs/>
          <w:lang w:val="pt-PT"/>
        </w:rPr>
        <w:t xml:space="preserve"> </w:t>
      </w:r>
      <w:r>
        <w:rPr>
          <w:rStyle w:val="None"/>
        </w:rPr>
        <w:t xml:space="preserve">Scenario, </w:t>
      </w:r>
      <w:r w:rsidR="00E22706">
        <w:rPr>
          <w:rStyle w:val="None"/>
        </w:rPr>
        <w:t>net operating savings is US$</w:t>
      </w:r>
      <w:r w:rsidR="0095074D">
        <w:rPr>
          <w:rStyle w:val="None"/>
        </w:rPr>
        <w:t>1.99</w:t>
      </w:r>
      <w:r w:rsidR="00E22706">
        <w:rPr>
          <w:rStyle w:val="None"/>
        </w:rPr>
        <w:t xml:space="preserve"> trillion and Lifetime cashflow savings NPV is $</w:t>
      </w:r>
      <w:r w:rsidR="0095074D">
        <w:rPr>
          <w:rStyle w:val="None"/>
        </w:rPr>
        <w:t>3.22</w:t>
      </w:r>
      <w:r w:rsidR="00E22706">
        <w:rPr>
          <w:rStyle w:val="None"/>
        </w:rPr>
        <w:t xml:space="preserve"> trillion.</w:t>
      </w:r>
    </w:p>
    <w:p w14:paraId="4F6C2C45" w14:textId="18AD2937" w:rsidR="00E14F94" w:rsidRPr="009377DB" w:rsidRDefault="009377DB" w:rsidP="009377DB">
      <w:pPr>
        <w:pStyle w:val="Caption"/>
        <w:jc w:val="center"/>
      </w:pPr>
      <w:bookmarkStart w:id="789" w:name="_Toc73007128"/>
      <w:r>
        <w:t xml:space="preserve">Table </w:t>
      </w:r>
      <w:fldSimple w:instr=" STYLEREF 1 \s ">
        <w:r w:rsidR="0018507E">
          <w:rPr>
            <w:noProof/>
          </w:rPr>
          <w:t>3</w:t>
        </w:r>
      </w:fldSimple>
      <w:r w:rsidR="0018507E">
        <w:t>.</w:t>
      </w:r>
      <w:fldSimple w:instr=" SEQ Table \* ARABIC \s 1 ">
        <w:r w:rsidR="0018507E">
          <w:rPr>
            <w:noProof/>
          </w:rPr>
          <w:t>4</w:t>
        </w:r>
      </w:fldSimple>
      <w:r>
        <w:t xml:space="preserve"> Financial Impacts</w:t>
      </w:r>
      <w:bookmarkEnd w:id="789"/>
    </w:p>
    <w:tbl>
      <w:tblPr>
        <w:tblW w:w="8550" w:type="dxa"/>
        <w:jc w:val="center"/>
        <w:tblCellMar>
          <w:top w:w="15" w:type="dxa"/>
          <w:left w:w="15" w:type="dxa"/>
          <w:bottom w:w="15" w:type="dxa"/>
          <w:right w:w="15" w:type="dxa"/>
        </w:tblCellMar>
        <w:tblLook w:val="04A0" w:firstRow="1" w:lastRow="0" w:firstColumn="1" w:lastColumn="0" w:noHBand="0" w:noVBand="1"/>
      </w:tblPr>
      <w:tblGrid>
        <w:gridCol w:w="1425"/>
        <w:gridCol w:w="1635"/>
        <w:gridCol w:w="1440"/>
        <w:gridCol w:w="1710"/>
        <w:gridCol w:w="2340"/>
      </w:tblGrid>
      <w:tr w:rsidR="00E22706" w:rsidRPr="006B675D" w14:paraId="02CA9FB7" w14:textId="77777777" w:rsidTr="00E22706">
        <w:trPr>
          <w:cantSplit/>
          <w:trHeight w:val="820"/>
          <w:tblHeader/>
          <w:jc w:val="center"/>
        </w:trPr>
        <w:tc>
          <w:tcPr>
            <w:tcW w:w="142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73B5F21" w14:textId="77777777" w:rsidR="00E22706" w:rsidRPr="006B675D" w:rsidRDefault="00E22706" w:rsidP="00E22706">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Scenario</w:t>
            </w:r>
          </w:p>
        </w:tc>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1BBD60AA" w14:textId="77777777" w:rsidR="00E22706" w:rsidRPr="006B675D" w:rsidRDefault="00E22706" w:rsidP="00E22706">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Cumulative First Cost</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B320DE8" w14:textId="77777777" w:rsidR="00E22706" w:rsidRPr="006B675D" w:rsidRDefault="00E22706" w:rsidP="00E22706">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Marginal First Cost</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A4C674E" w14:textId="77777777" w:rsidR="00E22706" w:rsidRPr="006B675D" w:rsidRDefault="00E22706" w:rsidP="00E22706">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Net Operating Savings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8ABD301" w14:textId="00F57FF7" w:rsidR="00E22706" w:rsidRPr="006B675D" w:rsidRDefault="00E22706" w:rsidP="00E22706">
            <w:pPr>
              <w:spacing w:after="0" w:line="240" w:lineRule="auto"/>
              <w:jc w:val="center"/>
              <w:rPr>
                <w:b/>
                <w:color w:val="FFFFFF" w:themeColor="background1"/>
                <w:sz w:val="20"/>
                <w:szCs w:val="20"/>
                <w:lang w:eastAsia="zh-CN"/>
              </w:rPr>
            </w:pPr>
            <w:r w:rsidRPr="006B675D">
              <w:rPr>
                <w:b/>
                <w:bCs/>
                <w:color w:val="FFFFFF" w:themeColor="background1"/>
                <w:sz w:val="20"/>
                <w:szCs w:val="20"/>
                <w:lang w:eastAsia="zh-CN"/>
              </w:rPr>
              <w:t>Lifetime Cashflow Savings NPV (of All Implementation Units)</w:t>
            </w:r>
          </w:p>
        </w:tc>
      </w:tr>
      <w:tr w:rsidR="00E22706" w:rsidRPr="006B675D" w14:paraId="67FE449F" w14:textId="77777777" w:rsidTr="00E22706">
        <w:trPr>
          <w:cantSplit/>
          <w:trHeight w:val="640"/>
          <w:tblHeader/>
          <w:jc w:val="center"/>
        </w:trPr>
        <w:tc>
          <w:tcPr>
            <w:tcW w:w="1425"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325DD47F" w14:textId="77777777" w:rsidR="00E22706" w:rsidRPr="006B675D" w:rsidRDefault="00E22706" w:rsidP="00E22706">
            <w:pPr>
              <w:spacing w:after="0" w:line="240" w:lineRule="auto"/>
              <w:jc w:val="center"/>
              <w:rPr>
                <w:rFonts w:eastAsia="Times New Roman" w:cstheme="minorHAnsi"/>
                <w:b/>
                <w:color w:val="FFFFFF" w:themeColor="background1"/>
                <w:sz w:val="20"/>
                <w:szCs w:val="20"/>
                <w:lang w:eastAsia="zh-CN"/>
              </w:rPr>
            </w:pPr>
          </w:p>
        </w:tc>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4ADDBA3" w14:textId="0702AC74" w:rsidR="00E22706" w:rsidRPr="006B675D" w:rsidRDefault="00E22706" w:rsidP="00E22706">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 xml:space="preserve">2015-2050 </w:t>
            </w:r>
            <w:r>
              <w:rPr>
                <w:i/>
                <w:color w:val="FFFFFF" w:themeColor="background1"/>
                <w:sz w:val="20"/>
                <w:szCs w:val="20"/>
                <w:lang w:eastAsia="zh-CN"/>
              </w:rPr>
              <w:t>Tri</w:t>
            </w:r>
            <w:r w:rsidRPr="006B675D">
              <w:rPr>
                <w:i/>
                <w:color w:val="FFFFFF" w:themeColor="background1"/>
                <w:sz w:val="20"/>
                <w:szCs w:val="20"/>
                <w:lang w:eastAsia="zh-CN"/>
              </w:rPr>
              <w:t>llion USD</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CFE258" w14:textId="736962BB" w:rsidR="00E22706" w:rsidRPr="006B675D" w:rsidRDefault="00E22706" w:rsidP="00E22706">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 xml:space="preserve">2015-2050 </w:t>
            </w:r>
            <w:r>
              <w:rPr>
                <w:i/>
                <w:color w:val="FFFFFF" w:themeColor="background1"/>
                <w:sz w:val="20"/>
                <w:szCs w:val="20"/>
                <w:lang w:eastAsia="zh-CN"/>
              </w:rPr>
              <w:t>Tr</w:t>
            </w:r>
            <w:r w:rsidRPr="006B675D">
              <w:rPr>
                <w:i/>
                <w:color w:val="FFFFFF" w:themeColor="background1"/>
                <w:sz w:val="20"/>
                <w:szCs w:val="20"/>
                <w:lang w:eastAsia="zh-CN"/>
              </w:rPr>
              <w:t>illion USD</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2B138C" w14:textId="2C286214" w:rsidR="00E22706" w:rsidRPr="006B675D" w:rsidRDefault="00E22706" w:rsidP="00E22706">
            <w:pPr>
              <w:spacing w:after="0" w:line="240" w:lineRule="auto"/>
              <w:jc w:val="center"/>
              <w:rPr>
                <w:i/>
                <w:color w:val="FFFFFF" w:themeColor="background1"/>
                <w:sz w:val="20"/>
                <w:szCs w:val="20"/>
                <w:lang w:eastAsia="zh-CN"/>
              </w:rPr>
            </w:pPr>
            <w:r w:rsidRPr="006B675D">
              <w:rPr>
                <w:i/>
                <w:color w:val="FFFFFF" w:themeColor="background1"/>
                <w:sz w:val="20"/>
                <w:szCs w:val="20"/>
                <w:lang w:eastAsia="zh-CN"/>
              </w:rPr>
              <w:t xml:space="preserve">2020-2050 </w:t>
            </w:r>
            <w:r>
              <w:rPr>
                <w:i/>
                <w:color w:val="FFFFFF" w:themeColor="background1"/>
                <w:sz w:val="20"/>
                <w:szCs w:val="20"/>
                <w:lang w:eastAsia="zh-CN"/>
              </w:rPr>
              <w:t>Trillion</w:t>
            </w:r>
            <w:r w:rsidRPr="006B675D">
              <w:rPr>
                <w:i/>
                <w:color w:val="FFFFFF" w:themeColor="background1"/>
                <w:sz w:val="20"/>
                <w:szCs w:val="20"/>
                <w:lang w:eastAsia="zh-CN"/>
              </w:rPr>
              <w:t xml:space="preserve"> USD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1F4E931" w14:textId="77777777" w:rsidR="00E22706" w:rsidRDefault="00E22706" w:rsidP="00E22706">
            <w:pPr>
              <w:spacing w:after="0" w:line="240" w:lineRule="auto"/>
              <w:jc w:val="center"/>
              <w:rPr>
                <w:i/>
                <w:color w:val="FFFFFF" w:themeColor="background1"/>
                <w:sz w:val="20"/>
                <w:szCs w:val="20"/>
                <w:lang w:eastAsia="zh-CN"/>
              </w:rPr>
            </w:pPr>
            <w:r>
              <w:rPr>
                <w:i/>
                <w:color w:val="FFFFFF" w:themeColor="background1"/>
                <w:sz w:val="20"/>
                <w:szCs w:val="20"/>
                <w:lang w:eastAsia="zh-CN"/>
              </w:rPr>
              <w:t>2020- 2050</w:t>
            </w:r>
          </w:p>
          <w:p w14:paraId="2CEBAAA5" w14:textId="4A1711CF" w:rsidR="00E22706" w:rsidRPr="006B675D" w:rsidRDefault="00E22706" w:rsidP="00E22706">
            <w:pPr>
              <w:spacing w:after="0" w:line="240" w:lineRule="auto"/>
              <w:jc w:val="center"/>
              <w:rPr>
                <w:i/>
                <w:color w:val="FFFFFF" w:themeColor="background1"/>
                <w:sz w:val="20"/>
                <w:szCs w:val="20"/>
                <w:lang w:eastAsia="zh-CN"/>
              </w:rPr>
            </w:pPr>
            <w:r>
              <w:rPr>
                <w:i/>
                <w:color w:val="FFFFFF" w:themeColor="background1"/>
                <w:sz w:val="20"/>
                <w:szCs w:val="20"/>
                <w:lang w:eastAsia="zh-CN"/>
              </w:rPr>
              <w:t>Trillio</w:t>
            </w:r>
            <w:r w:rsidRPr="006B675D">
              <w:rPr>
                <w:i/>
                <w:color w:val="FFFFFF" w:themeColor="background1"/>
                <w:sz w:val="20"/>
                <w:szCs w:val="20"/>
                <w:lang w:eastAsia="zh-CN"/>
              </w:rPr>
              <w:t>n USD</w:t>
            </w:r>
          </w:p>
        </w:tc>
      </w:tr>
      <w:tr w:rsidR="00E22706" w:rsidRPr="006B675D" w14:paraId="2CCDE781" w14:textId="77777777" w:rsidTr="00E22706">
        <w:trPr>
          <w:trHeight w:val="440"/>
          <w:jc w:val="center"/>
        </w:trPr>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9B68F2" w14:textId="5E4B3E3D" w:rsidR="00E22706" w:rsidRPr="006B675D" w:rsidRDefault="00E22706" w:rsidP="00E22706">
            <w:pPr>
              <w:spacing w:after="0" w:line="240" w:lineRule="auto"/>
              <w:jc w:val="center"/>
              <w:rPr>
                <w:sz w:val="20"/>
                <w:szCs w:val="20"/>
                <w:lang w:eastAsia="zh-CN"/>
              </w:rPr>
            </w:pPr>
            <w:r w:rsidRPr="000344CF">
              <w:rPr>
                <w:b/>
                <w:bCs/>
                <w:color w:val="000000" w:themeColor="text1"/>
                <w:sz w:val="20"/>
                <w:szCs w:val="20"/>
                <w:lang w:eastAsia="zh-CN"/>
              </w:rPr>
              <w:t>PDS 1</w:t>
            </w:r>
          </w:p>
        </w:tc>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15D5F2" w14:textId="3D32BD71"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BD6A13" w14:textId="682F510E"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9B277B" w14:textId="1CA8F3A9"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0.34</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403F6C" w14:textId="09742AF2"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0.55</w:t>
            </w:r>
          </w:p>
        </w:tc>
      </w:tr>
      <w:tr w:rsidR="00E22706" w:rsidRPr="006B675D" w14:paraId="6C3482B4" w14:textId="77777777" w:rsidTr="00E22706">
        <w:trPr>
          <w:trHeight w:val="440"/>
          <w:jc w:val="center"/>
        </w:trPr>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370E76" w14:textId="0D94E5CE" w:rsidR="00E22706" w:rsidRPr="006B675D" w:rsidRDefault="00E22706" w:rsidP="00E22706">
            <w:pPr>
              <w:spacing w:after="0" w:line="240" w:lineRule="auto"/>
              <w:jc w:val="center"/>
              <w:rPr>
                <w:sz w:val="20"/>
                <w:szCs w:val="20"/>
                <w:lang w:eastAsia="zh-CN"/>
              </w:rPr>
            </w:pPr>
            <w:r w:rsidRPr="000344CF">
              <w:rPr>
                <w:b/>
                <w:bCs/>
                <w:color w:val="000000" w:themeColor="text1"/>
                <w:sz w:val="20"/>
                <w:szCs w:val="20"/>
                <w:lang w:eastAsia="zh-CN"/>
              </w:rPr>
              <w:t>PDS 2</w:t>
            </w:r>
          </w:p>
        </w:tc>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32B376" w14:textId="7A457A39"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1B939A" w14:textId="566ECB60"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FA5DB3" w14:textId="381ED765"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1.17</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7233A8" w14:textId="075EA4A9"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1.88</w:t>
            </w:r>
          </w:p>
        </w:tc>
      </w:tr>
      <w:tr w:rsidR="00E22706" w:rsidRPr="006B675D" w14:paraId="76A27626" w14:textId="77777777" w:rsidTr="00E22706">
        <w:trPr>
          <w:trHeight w:val="440"/>
          <w:jc w:val="center"/>
        </w:trPr>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8728F4" w14:textId="641E7F65" w:rsidR="00E22706" w:rsidRPr="006B675D" w:rsidRDefault="00E22706" w:rsidP="00E22706">
            <w:pPr>
              <w:spacing w:after="0" w:line="240" w:lineRule="auto"/>
              <w:jc w:val="center"/>
              <w:rPr>
                <w:sz w:val="20"/>
                <w:szCs w:val="20"/>
                <w:lang w:eastAsia="zh-CN"/>
              </w:rPr>
            </w:pPr>
            <w:r w:rsidRPr="000344CF">
              <w:rPr>
                <w:b/>
                <w:bCs/>
                <w:color w:val="000000" w:themeColor="text1"/>
                <w:sz w:val="20"/>
                <w:szCs w:val="20"/>
                <w:lang w:eastAsia="zh-CN"/>
              </w:rPr>
              <w:t>PDS 3</w:t>
            </w:r>
          </w:p>
        </w:tc>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3AF255" w14:textId="737D06A7"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6F6A9C" w14:textId="1E751A46"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0.00</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259EAAB" w14:textId="4F85388E"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1.99</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14A8F5" w14:textId="4C2DCAEA" w:rsidR="00E22706" w:rsidRPr="006B675D" w:rsidRDefault="00E22706" w:rsidP="00E22706">
            <w:pPr>
              <w:spacing w:after="0" w:line="240" w:lineRule="auto"/>
              <w:jc w:val="center"/>
              <w:rPr>
                <w:rFonts w:eastAsia="Times New Roman" w:cstheme="minorHAnsi"/>
                <w:sz w:val="20"/>
                <w:szCs w:val="20"/>
                <w:lang w:eastAsia="zh-CN"/>
              </w:rPr>
            </w:pPr>
            <w:r>
              <w:rPr>
                <w:rFonts w:eastAsia="Times New Roman" w:cstheme="minorHAnsi"/>
                <w:sz w:val="20"/>
                <w:szCs w:val="20"/>
                <w:lang w:eastAsia="zh-CN"/>
              </w:rPr>
              <w:t>3.22</w:t>
            </w:r>
          </w:p>
        </w:tc>
      </w:tr>
    </w:tbl>
    <w:p w14:paraId="38E3C6EF" w14:textId="77777777" w:rsidR="00513BFF" w:rsidRDefault="00513BFF" w:rsidP="00513BFF">
      <w:pPr>
        <w:pStyle w:val="Caption"/>
        <w:jc w:val="center"/>
      </w:pPr>
    </w:p>
    <w:p w14:paraId="7C6DDB28" w14:textId="4B2075AC" w:rsidR="007B239D" w:rsidRPr="007B239D" w:rsidRDefault="007B239D" w:rsidP="007B239D">
      <w:pPr>
        <w:pStyle w:val="Caption"/>
        <w:jc w:val="center"/>
        <w:rPr>
          <w:highlight w:val="red"/>
        </w:rPr>
      </w:pPr>
      <w:bookmarkStart w:id="790" w:name="_Toc524993434"/>
      <w:r>
        <w:rPr>
          <w:noProof/>
        </w:rPr>
        <w:drawing>
          <wp:inline distT="0" distB="0" distL="0" distR="0" wp14:anchorId="570BF274" wp14:editId="7F36C0CF">
            <wp:extent cx="5532807" cy="4451420"/>
            <wp:effectExtent l="0" t="0" r="4445"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rotWithShape="1">
                    <a:blip r:embed="rId53">
                      <a:extLst>
                        <a:ext uri="{96DAC541-7B7A-43D3-8B79-37D633B846F1}">
                          <asvg:svgBlip xmlns:asvg="http://schemas.microsoft.com/office/drawing/2016/SVG/main" r:embed="rId54"/>
                        </a:ext>
                      </a:extLst>
                    </a:blip>
                    <a:srcRect t="11089" b="6808"/>
                    <a:stretch/>
                  </pic:blipFill>
                  <pic:spPr bwMode="auto">
                    <a:xfrm>
                      <a:off x="0" y="0"/>
                      <a:ext cx="5556614" cy="4470574"/>
                    </a:xfrm>
                    <a:prstGeom prst="rect">
                      <a:avLst/>
                    </a:prstGeom>
                    <a:ln>
                      <a:noFill/>
                    </a:ln>
                    <a:extLst>
                      <a:ext uri="{53640926-AAD7-44D8-BBD7-CCE9431645EC}">
                        <a14:shadowObscured xmlns:a14="http://schemas.microsoft.com/office/drawing/2010/main"/>
                      </a:ext>
                    </a:extLst>
                  </pic:spPr>
                </pic:pic>
              </a:graphicData>
            </a:graphic>
          </wp:inline>
        </w:drawing>
      </w:r>
    </w:p>
    <w:p w14:paraId="1AEB32F6" w14:textId="0C7BDC57" w:rsidR="006B675D" w:rsidRPr="006B675D" w:rsidRDefault="006B675D" w:rsidP="00994C34">
      <w:pPr>
        <w:pStyle w:val="Caption"/>
        <w:jc w:val="center"/>
      </w:pPr>
      <w:bookmarkStart w:id="791" w:name="_Toc526978707"/>
      <w:bookmarkStart w:id="792" w:name="_Toc73007116"/>
      <w:bookmarkEnd w:id="790"/>
      <w:r w:rsidRPr="00513BFF">
        <w:t xml:space="preserve">Figure </w:t>
      </w:r>
      <w:fldSimple w:instr=" STYLEREF 1 \s ">
        <w:r w:rsidR="00F668BB">
          <w:rPr>
            <w:noProof/>
          </w:rPr>
          <w:t>3</w:t>
        </w:r>
      </w:fldSimple>
      <w:r w:rsidR="00F668BB">
        <w:t>.</w:t>
      </w:r>
      <w:fldSimple w:instr=" SEQ Figure \* ARABIC \s 1 ">
        <w:r w:rsidR="00F668BB">
          <w:rPr>
            <w:noProof/>
          </w:rPr>
          <w:t>3</w:t>
        </w:r>
      </w:fldSimple>
      <w:r w:rsidRPr="00513BFF">
        <w:t xml:space="preserve"> </w:t>
      </w:r>
      <w:r w:rsidR="00C93C03">
        <w:t xml:space="preserve">World Annual </w:t>
      </w:r>
      <w:r w:rsidRPr="00513BFF">
        <w:t>Operating Cost</w:t>
      </w:r>
      <w:r w:rsidR="00C93C03">
        <w:t xml:space="preserve"> Reduction </w:t>
      </w:r>
      <w:bookmarkStart w:id="793" w:name="_Toc524993435"/>
      <w:bookmarkEnd w:id="791"/>
      <w:r w:rsidR="00C93C03">
        <w:t>(20</w:t>
      </w:r>
      <w:r w:rsidR="00C35D01">
        <w:t>20</w:t>
      </w:r>
      <w:r w:rsidR="00C93C03">
        <w:t>-2050)</w:t>
      </w:r>
      <w:bookmarkEnd w:id="792"/>
    </w:p>
    <w:p w14:paraId="638C27B6" w14:textId="4836E008" w:rsidR="00F52595" w:rsidRDefault="551A77D0" w:rsidP="00DC02FD">
      <w:pPr>
        <w:pStyle w:val="Heading1"/>
        <w:numPr>
          <w:ilvl w:val="0"/>
          <w:numId w:val="4"/>
        </w:numPr>
      </w:pPr>
      <w:bookmarkStart w:id="794" w:name="_Toc73460891"/>
      <w:bookmarkEnd w:id="793"/>
      <w:r>
        <w:t>Discussion</w:t>
      </w:r>
      <w:bookmarkEnd w:id="794"/>
    </w:p>
    <w:p w14:paraId="686F6B92" w14:textId="04D66B34" w:rsidR="00606A11" w:rsidRDefault="00580E70" w:rsidP="002460C6">
      <w:pPr>
        <w:pBdr>
          <w:top w:val="nil"/>
          <w:left w:val="nil"/>
          <w:bottom w:val="nil"/>
          <w:right w:val="nil"/>
          <w:between w:val="nil"/>
          <w:bar w:val="nil"/>
        </w:pBdr>
      </w:pPr>
      <w:r>
        <w:t xml:space="preserve">Project Drawdown modelled three </w:t>
      </w:r>
      <w:r w:rsidR="00D620D2">
        <w:t xml:space="preserve">potential adoption </w:t>
      </w:r>
      <w:r>
        <w:t xml:space="preserve">projections </w:t>
      </w:r>
      <w:r w:rsidR="00D620D2">
        <w:t xml:space="preserve">of </w:t>
      </w:r>
      <w:r w:rsidRPr="00580E70">
        <w:rPr>
          <w:i/>
          <w:iCs/>
        </w:rPr>
        <w:t>improved cattle feed quality</w:t>
      </w:r>
      <w:r>
        <w:t xml:space="preserve"> through 2050</w:t>
      </w:r>
      <w:r w:rsidR="00A22109">
        <w:t xml:space="preserve">. </w:t>
      </w:r>
      <w:r>
        <w:t xml:space="preserve">Improved cattle feed quality </w:t>
      </w:r>
      <w:r w:rsidR="002460C6">
        <w:t>is defined as a set of feeding strategies that lower enteric methane emissions by changing the composition and</w:t>
      </w:r>
      <w:r w:rsidR="00A22109">
        <w:t>/</w:t>
      </w:r>
      <w:r w:rsidR="002460C6">
        <w:t xml:space="preserve">or nutrient intake of the animal. </w:t>
      </w:r>
      <w:r w:rsidR="00A22109">
        <w:t xml:space="preserve">This solution replaces conventional low-digestible rations such as high-fiber grasses and corn residue. </w:t>
      </w:r>
      <w:r w:rsidR="00865E7C">
        <w:t>The solution included f</w:t>
      </w:r>
      <w:r w:rsidR="002460C6">
        <w:t xml:space="preserve">eeding strategies </w:t>
      </w:r>
      <w:r w:rsidR="00865E7C">
        <w:t xml:space="preserve">of </w:t>
      </w:r>
      <w:r w:rsidR="002460C6" w:rsidRPr="007F2D07">
        <w:rPr>
          <w:rStyle w:val="None"/>
          <w:i/>
          <w:iCs/>
        </w:rPr>
        <w:t>high-quality forages</w:t>
      </w:r>
      <w:r w:rsidR="00A22109">
        <w:rPr>
          <w:rStyle w:val="None"/>
        </w:rPr>
        <w:t xml:space="preserve">, </w:t>
      </w:r>
      <w:r w:rsidR="002460C6" w:rsidRPr="00E57C2D">
        <w:rPr>
          <w:i/>
          <w:iCs/>
        </w:rPr>
        <w:t>feed additives</w:t>
      </w:r>
      <w:r w:rsidR="00A22109">
        <w:t xml:space="preserve">, </w:t>
      </w:r>
      <w:r w:rsidR="002460C6">
        <w:t xml:space="preserve">and </w:t>
      </w:r>
      <w:r w:rsidR="002460C6" w:rsidRPr="007F2D07">
        <w:rPr>
          <w:i/>
          <w:iCs/>
        </w:rPr>
        <w:t xml:space="preserve">feed </w:t>
      </w:r>
      <w:r w:rsidR="002460C6" w:rsidRPr="00FA074A">
        <w:rPr>
          <w:i/>
          <w:iCs/>
        </w:rPr>
        <w:t>supplements</w:t>
      </w:r>
      <w:r w:rsidR="00865E7C">
        <w:rPr>
          <w:i/>
          <w:iCs/>
        </w:rPr>
        <w:t>.</w:t>
      </w:r>
      <w:r w:rsidR="00865E7C">
        <w:t xml:space="preserve"> Potential adoption of the strategies was based on what is currently implemented and what is technically feasible for different types of c</w:t>
      </w:r>
      <w:r w:rsidR="00A22109">
        <w:t xml:space="preserve">attle production systems (grazing, mixed, and feedlot) </w:t>
      </w:r>
      <w:r w:rsidR="00865E7C">
        <w:t xml:space="preserve">in </w:t>
      </w:r>
      <w:r w:rsidR="00A22109">
        <w:t>five socio-economic regions</w:t>
      </w:r>
      <w:r w:rsidR="00865E7C">
        <w:t xml:space="preserve"> (OECD90, Eastern Europe, Asia, Middle East and Africa, and Latin America)</w:t>
      </w:r>
      <w:r w:rsidR="00A22109">
        <w:t>.</w:t>
      </w:r>
      <w:r w:rsidR="00500C79">
        <w:t xml:space="preserve"> Globally, adoption increased from 21% in the base year (2014) to a maximum of 6</w:t>
      </w:r>
      <w:r w:rsidR="00606A11">
        <w:t>2</w:t>
      </w:r>
      <w:r w:rsidR="00500C79">
        <w:t xml:space="preserve">% in 2050. </w:t>
      </w:r>
      <w:r w:rsidR="00606A11">
        <w:t xml:space="preserve">Plausible adoption </w:t>
      </w:r>
      <w:r w:rsidR="00275FFE">
        <w:t>is more likely to be 28% as seen in the first Project Drawdown Scenario (PDS 1).</w:t>
      </w:r>
    </w:p>
    <w:p w14:paraId="5395A677" w14:textId="23EC1A77" w:rsidR="00500C79" w:rsidRDefault="00500C79" w:rsidP="002460C6">
      <w:pPr>
        <w:pBdr>
          <w:top w:val="nil"/>
          <w:left w:val="nil"/>
          <w:bottom w:val="nil"/>
          <w:right w:val="nil"/>
          <w:between w:val="nil"/>
          <w:bar w:val="nil"/>
        </w:pBdr>
      </w:pPr>
      <w:r>
        <w:t>Results indicate t</w:t>
      </w:r>
      <w:r w:rsidR="001B49CC">
        <w:t>hat</w:t>
      </w:r>
      <w:r w:rsidR="00647B32">
        <w:t xml:space="preserve"> total emissions reductions </w:t>
      </w:r>
      <w:r w:rsidR="007B1988">
        <w:t xml:space="preserve">can be </w:t>
      </w:r>
      <w:r w:rsidR="00647B32">
        <w:t>4.4 – 26.6 Gt CO</w:t>
      </w:r>
      <w:r w:rsidR="00647B32" w:rsidRPr="00647B32">
        <w:rPr>
          <w:vertAlign w:val="subscript"/>
        </w:rPr>
        <w:t>2</w:t>
      </w:r>
      <w:r w:rsidR="00647B32">
        <w:t>-eq</w:t>
      </w:r>
      <w:r w:rsidR="00CC7F30">
        <w:t xml:space="preserve"> for a thirty-year timespan between 2020 and 2050</w:t>
      </w:r>
      <w:r w:rsidR="00647B32">
        <w:t>.</w:t>
      </w:r>
      <w:r w:rsidR="00CC7F30">
        <w:t xml:space="preserve"> The maximum annual emissions reductions of 0.24 – 1.42 Gt CO</w:t>
      </w:r>
      <w:r w:rsidR="00CC7F30" w:rsidRPr="00647B32">
        <w:rPr>
          <w:vertAlign w:val="subscript"/>
        </w:rPr>
        <w:t>2</w:t>
      </w:r>
      <w:r w:rsidR="00CC7F30">
        <w:t>-eq</w:t>
      </w:r>
      <w:r w:rsidR="007B1988">
        <w:t>/yr</w:t>
      </w:r>
      <w:r w:rsidR="00CC7F30">
        <w:t xml:space="preserve"> are reached in 2050.</w:t>
      </w:r>
      <w:r w:rsidR="00473884">
        <w:t xml:space="preserve"> The implementation of improved cattle feed quality could significantly reduce the amount of </w:t>
      </w:r>
      <w:r w:rsidR="00FA658A">
        <w:t>CO</w:t>
      </w:r>
      <w:r w:rsidR="00FA658A" w:rsidRPr="00FA658A">
        <w:rPr>
          <w:vertAlign w:val="subscript"/>
        </w:rPr>
        <w:t>2</w:t>
      </w:r>
      <w:r w:rsidR="00FA658A">
        <w:t xml:space="preserve">-equivalent </w:t>
      </w:r>
      <w:r w:rsidR="00473884">
        <w:t xml:space="preserve">greenhouse gas concentrations in the atmosphere by 0.37 – 2.13 parts per million (ppm) in 2050. </w:t>
      </w:r>
      <w:r w:rsidR="00FA658A">
        <w:t>It is important to note that while we express everything in CO</w:t>
      </w:r>
      <w:r w:rsidR="00FA658A" w:rsidRPr="00FA658A">
        <w:rPr>
          <w:vertAlign w:val="subscript"/>
        </w:rPr>
        <w:t>2</w:t>
      </w:r>
      <w:r w:rsidR="00FA658A">
        <w:t>-equivalent units, the majority (</w:t>
      </w:r>
      <w:r w:rsidR="007B1988">
        <w:t>~</w:t>
      </w:r>
      <w:r w:rsidR="00FA658A">
        <w:t xml:space="preserve">98%) of the emissions reductions are coming from methane. </w:t>
      </w:r>
      <w:r w:rsidR="007B1988">
        <w:t xml:space="preserve">Having a short lifetime of approximately a decade, a significant reduction in methane will </w:t>
      </w:r>
      <w:r w:rsidR="009B2741">
        <w:t xml:space="preserve">have the greatest effect on global warming </w:t>
      </w:r>
      <w:r w:rsidR="002742B6">
        <w:t>in the near-term.</w:t>
      </w:r>
      <w:r w:rsidR="005871A8">
        <w:t xml:space="preserve"> In light of this, t</w:t>
      </w:r>
      <w:r w:rsidR="004C419A">
        <w:t xml:space="preserve">he use of the 100-year Global Warming Potential (GWP) may be </w:t>
      </w:r>
      <w:r w:rsidR="00C6254B">
        <w:t>mis</w:t>
      </w:r>
      <w:r w:rsidR="004C419A">
        <w:t>representing the potential impact of reducing methane</w:t>
      </w:r>
      <w:r w:rsidR="00D11B4C">
        <w:t xml:space="preserve"> on a thirty</w:t>
      </w:r>
      <w:r w:rsidR="000706CA">
        <w:t>-</w:t>
      </w:r>
      <w:r w:rsidR="00D11B4C">
        <w:t>year timescale</w:t>
      </w:r>
      <w:r w:rsidR="004C419A">
        <w:t xml:space="preserve">. </w:t>
      </w:r>
      <w:r w:rsidR="009B2741">
        <w:t>Using the 20-year GWP for methane</w:t>
      </w:r>
      <w:r w:rsidR="00463A0D">
        <w:t xml:space="preserve"> will more accurately measure the heat absorbed by methane over the modelled time period. It will also triple the values of our stated emissions reductions</w:t>
      </w:r>
      <w:r w:rsidR="00307B27">
        <w:t xml:space="preserve"> (an increase in</w:t>
      </w:r>
      <w:r w:rsidR="0072355D">
        <w:t xml:space="preserve"> GWP </w:t>
      </w:r>
      <w:r w:rsidR="00307B27">
        <w:t>conversion factor from 28 to</w:t>
      </w:r>
      <w:r w:rsidR="0072355D">
        <w:t xml:space="preserve"> </w:t>
      </w:r>
      <w:r w:rsidR="00307B27">
        <w:t>84).</w:t>
      </w:r>
    </w:p>
    <w:p w14:paraId="2B6CD049" w14:textId="0B2372AA" w:rsidR="00DA3EE0" w:rsidRPr="00EF380B" w:rsidRDefault="006915B9" w:rsidP="00EF380B">
      <w:pPr>
        <w:pBdr>
          <w:top w:val="nil"/>
          <w:left w:val="nil"/>
          <w:bottom w:val="nil"/>
          <w:right w:val="nil"/>
          <w:between w:val="nil"/>
          <w:bar w:val="nil"/>
        </w:pBdr>
      </w:pPr>
      <w:r>
        <w:t>In addition to the climate impacts, Project Drawdown also modelled the financial implications of adopting improved cattle feed quality on the global scale.</w:t>
      </w:r>
      <w:r w:rsidR="00B821B8">
        <w:t xml:space="preserve"> Although the cost of using a higher quality feed is higher than conventional feed, the added revenue from increased milk production outweighs the extra burden of a</w:t>
      </w:r>
      <w:r w:rsidR="00931E3F">
        <w:t>n</w:t>
      </w:r>
      <w:r w:rsidR="00B821B8">
        <w:t xml:space="preserve"> upfront cost.</w:t>
      </w:r>
      <w:r w:rsidR="002444D8">
        <w:t xml:space="preserve"> </w:t>
      </w:r>
      <w:r w:rsidR="00931E3F">
        <w:t xml:space="preserve">An additional benefit to this is less animals are needed to meet the demand for milk. </w:t>
      </w:r>
      <w:r w:rsidR="00A66D66">
        <w:t>And w</w:t>
      </w:r>
      <w:r w:rsidR="00931E3F">
        <w:t xml:space="preserve">ith fewer animals, the pressure on </w:t>
      </w:r>
      <w:r w:rsidR="00A85A65">
        <w:t xml:space="preserve">required </w:t>
      </w:r>
      <w:r w:rsidR="00931E3F">
        <w:t>natural resources is lightened.</w:t>
      </w:r>
      <w:r w:rsidR="00A66D66">
        <w:t xml:space="preserve"> </w:t>
      </w:r>
      <w:r w:rsidR="002444D8">
        <w:t>On the global scale, th</w:t>
      </w:r>
      <w:r w:rsidR="00A66D66">
        <w:t>e</w:t>
      </w:r>
      <w:r w:rsidR="002444D8">
        <w:t xml:space="preserve"> added revenue will save </w:t>
      </w:r>
      <w:r w:rsidR="001A1863">
        <w:t xml:space="preserve">US$ </w:t>
      </w:r>
      <w:r w:rsidR="00E03FF7">
        <w:t xml:space="preserve">0.55 – 3.22 trillion over the </w:t>
      </w:r>
      <w:r w:rsidR="00A66D66">
        <w:t>thirty-year</w:t>
      </w:r>
      <w:r w:rsidR="00E03FF7">
        <w:t xml:space="preserve"> projection.</w:t>
      </w:r>
      <w:r w:rsidR="00A66D66">
        <w:t xml:space="preserve"> </w:t>
      </w:r>
      <w:r w:rsidR="001A1863">
        <w:t>To put that into perspective, the 2019 global cattle feed market was US$ 74.8 billion and is expected to grow, compound annually, at a rate of 3.2% for at least the next seven years (</w:t>
      </w:r>
      <w:r w:rsidR="00AE062F">
        <w:t>Grand View Research, Inc., 2020</w:t>
      </w:r>
      <w:r w:rsidR="001A1863">
        <w:t xml:space="preserve">). </w:t>
      </w:r>
    </w:p>
    <w:p w14:paraId="384E87CD" w14:textId="77777777" w:rsidR="00DA3EE0" w:rsidRPr="00DB06F2" w:rsidRDefault="00DA3EE0" w:rsidP="00DB06F2">
      <w:pPr>
        <w:spacing w:after="160" w:line="259" w:lineRule="auto"/>
        <w:jc w:val="left"/>
        <w:rPr>
          <w:highlight w:val="yellow"/>
        </w:rPr>
      </w:pPr>
    </w:p>
    <w:p w14:paraId="2139E8E7" w14:textId="767A0E25" w:rsidR="006745FF" w:rsidRDefault="006745FF" w:rsidP="00DC02FD">
      <w:pPr>
        <w:pStyle w:val="Heading2"/>
        <w:numPr>
          <w:ilvl w:val="1"/>
          <w:numId w:val="7"/>
        </w:numPr>
        <w:jc w:val="left"/>
      </w:pPr>
      <w:bookmarkStart w:id="795" w:name="_Toc73460892"/>
      <w:r w:rsidRPr="551A77D0">
        <w:t>Benchmarks</w:t>
      </w:r>
      <w:bookmarkEnd w:id="795"/>
    </w:p>
    <w:p w14:paraId="5D700602" w14:textId="557356BA" w:rsidR="00950F66" w:rsidRDefault="00C72735" w:rsidP="00055AF9">
      <w:bookmarkStart w:id="796" w:name="_Toc524993445"/>
      <w:r>
        <w:t>Project</w:t>
      </w:r>
      <w:r w:rsidR="006052B3">
        <w:t xml:space="preserve"> Drawdown estimates </w:t>
      </w:r>
      <w:r w:rsidR="006052B3" w:rsidRPr="00025669">
        <w:rPr>
          <w:i/>
          <w:iCs/>
        </w:rPr>
        <w:t>improved cattle feed quality</w:t>
      </w:r>
      <w:r w:rsidR="006052B3">
        <w:t xml:space="preserve"> reduces 0.11 – 0.63 Gt CO</w:t>
      </w:r>
      <w:r w:rsidR="006052B3" w:rsidRPr="006052B3">
        <w:rPr>
          <w:vertAlign w:val="subscript"/>
        </w:rPr>
        <w:t>2</w:t>
      </w:r>
      <w:r w:rsidR="006052B3">
        <w:t>-eq</w:t>
      </w:r>
      <w:r w:rsidR="001C4F44">
        <w:t xml:space="preserve"> </w:t>
      </w:r>
      <w:r w:rsidR="006052B3">
        <w:t>emissions in 2030 and 0.24 – 1.42 Gt CO</w:t>
      </w:r>
      <w:r w:rsidR="006052B3" w:rsidRPr="006052B3">
        <w:rPr>
          <w:vertAlign w:val="subscript"/>
        </w:rPr>
        <w:t>2</w:t>
      </w:r>
      <w:r w:rsidR="006052B3">
        <w:t>-eq emissions in 2050.</w:t>
      </w:r>
      <w:r w:rsidR="00025669">
        <w:t xml:space="preserve"> Table 4.1 lists available external sources and their mitigation impacts. Benchmarks vary widely depending on assumptions made about what feed ingredients are used and if they are used in combination with other livestock mitigation solutions like animal management and manure management. Overall, 11 sources estimate that 0.1 – 0.3 Gt CO</w:t>
      </w:r>
      <w:r w:rsidR="00025669" w:rsidRPr="006052B3">
        <w:rPr>
          <w:vertAlign w:val="subscript"/>
        </w:rPr>
        <w:t>2</w:t>
      </w:r>
      <w:r w:rsidR="00025669">
        <w:t>-eq can be reduced in 2030 and 0.01 – 1.72 Gt CO</w:t>
      </w:r>
      <w:r w:rsidR="00025669" w:rsidRPr="006052B3">
        <w:rPr>
          <w:vertAlign w:val="subscript"/>
        </w:rPr>
        <w:t>2</w:t>
      </w:r>
      <w:r w:rsidR="00025669">
        <w:t>-eq reduced in 2050. The Drawdown model’s calculations are thus in line with the benchmarks.</w:t>
      </w:r>
    </w:p>
    <w:p w14:paraId="004DFD47" w14:textId="7847E339" w:rsidR="004340F9" w:rsidRDefault="009377DB" w:rsidP="009377DB">
      <w:pPr>
        <w:pStyle w:val="Caption"/>
        <w:spacing w:after="0"/>
        <w:jc w:val="center"/>
      </w:pPr>
      <w:bookmarkStart w:id="797" w:name="_Toc73007129"/>
      <w:r>
        <w:t xml:space="preserve">Table </w:t>
      </w:r>
      <w:fldSimple w:instr=" STYLEREF 1 \s ">
        <w:r w:rsidR="0018507E">
          <w:rPr>
            <w:noProof/>
          </w:rPr>
          <w:t>4</w:t>
        </w:r>
      </w:fldSimple>
      <w:r w:rsidR="0018507E">
        <w:t>.</w:t>
      </w:r>
      <w:fldSimple w:instr=" SEQ Table \* ARABIC \s 1 ">
        <w:r w:rsidR="0018507E">
          <w:rPr>
            <w:noProof/>
          </w:rPr>
          <w:t>1</w:t>
        </w:r>
      </w:fldSimple>
      <w:r>
        <w:t xml:space="preserve"> Benchmarks</w:t>
      </w:r>
      <w:bookmarkEnd w:id="797"/>
    </w:p>
    <w:tbl>
      <w:tblPr>
        <w:tblStyle w:val="TableGrid"/>
        <w:tblW w:w="4672" w:type="pct"/>
        <w:jc w:val="center"/>
        <w:tblLook w:val="04A0" w:firstRow="1" w:lastRow="0" w:firstColumn="1" w:lastColumn="0" w:noHBand="0" w:noVBand="1"/>
      </w:tblPr>
      <w:tblGrid>
        <w:gridCol w:w="1974"/>
        <w:gridCol w:w="3792"/>
        <w:gridCol w:w="1260"/>
        <w:gridCol w:w="720"/>
        <w:gridCol w:w="991"/>
      </w:tblGrid>
      <w:tr w:rsidR="00DE64C0" w:rsidRPr="006B675D" w14:paraId="70C8E283" w14:textId="01BC42F6" w:rsidTr="00025669">
        <w:trPr>
          <w:cantSplit/>
          <w:trHeight w:val="329"/>
          <w:tblHeader/>
          <w:jc w:val="center"/>
        </w:trPr>
        <w:tc>
          <w:tcPr>
            <w:tcW w:w="1130" w:type="pct"/>
            <w:shd w:val="clear" w:color="auto" w:fill="4F81BD" w:themeFill="accent1"/>
            <w:vAlign w:val="center"/>
          </w:tcPr>
          <w:bookmarkEnd w:id="796"/>
          <w:p w14:paraId="486ACF82" w14:textId="6407AB16" w:rsidR="00DE64C0" w:rsidRDefault="00DE64C0" w:rsidP="003E1C8C">
            <w:pPr>
              <w:spacing w:line="240" w:lineRule="auto"/>
              <w:jc w:val="left"/>
              <w:rPr>
                <w:b/>
                <w:bCs/>
                <w:color w:val="FFFFFF" w:themeColor="background1"/>
                <w:sz w:val="20"/>
                <w:szCs w:val="20"/>
              </w:rPr>
            </w:pPr>
            <w:r>
              <w:rPr>
                <w:b/>
                <w:bCs/>
                <w:color w:val="FFFFFF" w:themeColor="background1"/>
                <w:sz w:val="20"/>
                <w:szCs w:val="20"/>
              </w:rPr>
              <w:t>External Source</w:t>
            </w:r>
          </w:p>
        </w:tc>
        <w:tc>
          <w:tcPr>
            <w:tcW w:w="2170" w:type="pct"/>
            <w:shd w:val="clear" w:color="auto" w:fill="4F81BD" w:themeFill="accent1"/>
            <w:vAlign w:val="center"/>
          </w:tcPr>
          <w:p w14:paraId="721CED95" w14:textId="75A37E82" w:rsidR="00DE64C0" w:rsidRPr="006B675D" w:rsidRDefault="00DE64C0" w:rsidP="003E1C8C">
            <w:pPr>
              <w:spacing w:line="240" w:lineRule="auto"/>
              <w:jc w:val="left"/>
              <w:rPr>
                <w:b/>
                <w:bCs/>
                <w:color w:val="FFFFFF" w:themeColor="background1"/>
                <w:sz w:val="20"/>
                <w:szCs w:val="20"/>
              </w:rPr>
            </w:pPr>
            <w:r>
              <w:rPr>
                <w:b/>
                <w:bCs/>
                <w:color w:val="FFFFFF" w:themeColor="background1"/>
                <w:sz w:val="20"/>
                <w:szCs w:val="20"/>
              </w:rPr>
              <w:t>Scenario Description</w:t>
            </w:r>
          </w:p>
        </w:tc>
        <w:tc>
          <w:tcPr>
            <w:tcW w:w="721" w:type="pct"/>
            <w:shd w:val="clear" w:color="auto" w:fill="4F81BD" w:themeFill="accent1"/>
            <w:vAlign w:val="center"/>
          </w:tcPr>
          <w:p w14:paraId="7BA97112" w14:textId="7D136113" w:rsidR="00DE64C0" w:rsidRDefault="00DE64C0" w:rsidP="003E1C8C">
            <w:pPr>
              <w:spacing w:line="240" w:lineRule="auto"/>
              <w:jc w:val="center"/>
              <w:rPr>
                <w:b/>
                <w:color w:val="FFFFFF" w:themeColor="background1"/>
                <w:sz w:val="20"/>
                <w:szCs w:val="20"/>
              </w:rPr>
            </w:pPr>
            <w:r w:rsidRPr="006B675D">
              <w:rPr>
                <w:b/>
                <w:color w:val="FFFFFF" w:themeColor="background1"/>
                <w:sz w:val="20"/>
                <w:szCs w:val="20"/>
              </w:rPr>
              <w:t xml:space="preserve">Mitigation Impact </w:t>
            </w:r>
            <w:r>
              <w:rPr>
                <w:b/>
                <w:color w:val="FFFFFF" w:themeColor="background1"/>
                <w:sz w:val="20"/>
                <w:szCs w:val="20"/>
              </w:rPr>
              <w:t>(2030)</w:t>
            </w:r>
          </w:p>
          <w:p w14:paraId="697CCD7A" w14:textId="042A7919" w:rsidR="00DE64C0" w:rsidRPr="002810B2" w:rsidRDefault="00DE64C0" w:rsidP="003E1C8C">
            <w:pPr>
              <w:spacing w:line="240" w:lineRule="auto"/>
              <w:jc w:val="center"/>
              <w:rPr>
                <w:bCs/>
                <w:i/>
                <w:iCs/>
                <w:color w:val="FFFFFF" w:themeColor="background1"/>
                <w:sz w:val="20"/>
                <w:szCs w:val="20"/>
              </w:rPr>
            </w:pPr>
            <w:r w:rsidRPr="002810B2">
              <w:rPr>
                <w:bCs/>
                <w:i/>
                <w:iCs/>
                <w:color w:val="FFFFFF" w:themeColor="background1"/>
                <w:sz w:val="20"/>
                <w:szCs w:val="20"/>
              </w:rPr>
              <w:t>Gt CO</w:t>
            </w:r>
            <w:r w:rsidRPr="002810B2">
              <w:rPr>
                <w:bCs/>
                <w:i/>
                <w:iCs/>
                <w:color w:val="FFFFFF" w:themeColor="background1"/>
                <w:sz w:val="20"/>
                <w:szCs w:val="20"/>
                <w:vertAlign w:val="subscript"/>
              </w:rPr>
              <w:t>2-eq</w:t>
            </w:r>
            <w:r w:rsidRPr="002810B2">
              <w:rPr>
                <w:bCs/>
                <w:i/>
                <w:iCs/>
                <w:color w:val="FFFFFF" w:themeColor="background1"/>
                <w:sz w:val="20"/>
                <w:szCs w:val="20"/>
              </w:rPr>
              <w:t>/yr</w:t>
            </w:r>
          </w:p>
        </w:tc>
        <w:tc>
          <w:tcPr>
            <w:tcW w:w="979" w:type="pct"/>
            <w:gridSpan w:val="2"/>
            <w:shd w:val="clear" w:color="auto" w:fill="4F81BD" w:themeFill="accent1"/>
          </w:tcPr>
          <w:p w14:paraId="47FE95D8" w14:textId="3CB7B135" w:rsidR="00DE64C0" w:rsidRDefault="00DE64C0" w:rsidP="003E1C8C">
            <w:pPr>
              <w:spacing w:line="240" w:lineRule="auto"/>
              <w:jc w:val="center"/>
              <w:rPr>
                <w:b/>
                <w:color w:val="FFFFFF" w:themeColor="background1"/>
                <w:sz w:val="20"/>
                <w:szCs w:val="20"/>
              </w:rPr>
            </w:pPr>
            <w:r w:rsidRPr="006B675D">
              <w:rPr>
                <w:b/>
                <w:color w:val="FFFFFF" w:themeColor="background1"/>
                <w:sz w:val="20"/>
                <w:szCs w:val="20"/>
              </w:rPr>
              <w:t xml:space="preserve">Mitigation Impact </w:t>
            </w:r>
            <w:r>
              <w:rPr>
                <w:b/>
                <w:color w:val="FFFFFF" w:themeColor="background1"/>
                <w:sz w:val="20"/>
                <w:szCs w:val="20"/>
              </w:rPr>
              <w:t>(2050)</w:t>
            </w:r>
          </w:p>
          <w:p w14:paraId="62C59FB9" w14:textId="77777777" w:rsidR="00DE64C0" w:rsidRDefault="00DE64C0" w:rsidP="003E1C8C">
            <w:pPr>
              <w:spacing w:line="240" w:lineRule="auto"/>
              <w:jc w:val="center"/>
              <w:rPr>
                <w:bCs/>
                <w:i/>
                <w:iCs/>
                <w:color w:val="FFFFFF" w:themeColor="background1"/>
                <w:sz w:val="20"/>
                <w:szCs w:val="20"/>
              </w:rPr>
            </w:pPr>
            <w:r w:rsidRPr="002810B2">
              <w:rPr>
                <w:bCs/>
                <w:i/>
                <w:iCs/>
                <w:color w:val="FFFFFF" w:themeColor="background1"/>
                <w:sz w:val="20"/>
                <w:szCs w:val="20"/>
              </w:rPr>
              <w:t>Gt CO</w:t>
            </w:r>
            <w:r w:rsidRPr="002810B2">
              <w:rPr>
                <w:bCs/>
                <w:i/>
                <w:iCs/>
                <w:color w:val="FFFFFF" w:themeColor="background1"/>
                <w:sz w:val="20"/>
                <w:szCs w:val="20"/>
                <w:vertAlign w:val="subscript"/>
              </w:rPr>
              <w:t>2-eq</w:t>
            </w:r>
            <w:r w:rsidRPr="002810B2">
              <w:rPr>
                <w:bCs/>
                <w:i/>
                <w:iCs/>
                <w:color w:val="FFFFFF" w:themeColor="background1"/>
                <w:sz w:val="20"/>
                <w:szCs w:val="20"/>
              </w:rPr>
              <w:t>/yr</w:t>
            </w:r>
          </w:p>
          <w:p w14:paraId="2E6196C2" w14:textId="665357D6" w:rsidR="00DE64C0" w:rsidRPr="00DE64C0" w:rsidRDefault="00DE64C0" w:rsidP="003E1C8C">
            <w:pPr>
              <w:spacing w:line="240" w:lineRule="auto"/>
              <w:jc w:val="center"/>
              <w:rPr>
                <w:bCs/>
                <w:color w:val="FFFFFF" w:themeColor="background1"/>
                <w:sz w:val="20"/>
                <w:szCs w:val="20"/>
              </w:rPr>
            </w:pPr>
            <w:r w:rsidRPr="00DE64C0">
              <w:rPr>
                <w:bCs/>
                <w:color w:val="FFFFFF" w:themeColor="background1"/>
                <w:sz w:val="20"/>
                <w:szCs w:val="20"/>
              </w:rPr>
              <w:t xml:space="preserve">Low </w:t>
            </w:r>
            <w:r>
              <w:rPr>
                <w:bCs/>
                <w:color w:val="FFFFFF" w:themeColor="background1"/>
                <w:sz w:val="20"/>
                <w:szCs w:val="20"/>
              </w:rPr>
              <w:t>|</w:t>
            </w:r>
            <w:r w:rsidRPr="00DE64C0">
              <w:rPr>
                <w:bCs/>
                <w:color w:val="FFFFFF" w:themeColor="background1"/>
                <w:sz w:val="20"/>
                <w:szCs w:val="20"/>
              </w:rPr>
              <w:t xml:space="preserve"> High</w:t>
            </w:r>
          </w:p>
        </w:tc>
      </w:tr>
      <w:tr w:rsidR="00DE64C0" w:rsidRPr="006B675D" w14:paraId="289707D9" w14:textId="70E15D94" w:rsidTr="00025669">
        <w:trPr>
          <w:trHeight w:val="432"/>
          <w:jc w:val="center"/>
        </w:trPr>
        <w:tc>
          <w:tcPr>
            <w:tcW w:w="1130" w:type="pct"/>
          </w:tcPr>
          <w:p w14:paraId="6B6EF696" w14:textId="7066160A" w:rsidR="00DE64C0" w:rsidRDefault="00DE64C0" w:rsidP="003E1C8C">
            <w:pPr>
              <w:spacing w:line="240" w:lineRule="auto"/>
              <w:jc w:val="left"/>
              <w:rPr>
                <w:bCs/>
                <w:sz w:val="20"/>
                <w:szCs w:val="20"/>
              </w:rPr>
            </w:pPr>
            <w:r>
              <w:rPr>
                <w:bCs/>
                <w:sz w:val="20"/>
                <w:szCs w:val="20"/>
              </w:rPr>
              <w:t>EPA (2019)</w:t>
            </w:r>
          </w:p>
        </w:tc>
        <w:tc>
          <w:tcPr>
            <w:tcW w:w="2170" w:type="pct"/>
          </w:tcPr>
          <w:p w14:paraId="65A69EF1" w14:textId="61186A39" w:rsidR="00DE64C0" w:rsidRPr="009127F9" w:rsidRDefault="00DE64C0" w:rsidP="003E1C8C">
            <w:pPr>
              <w:spacing w:line="240" w:lineRule="auto"/>
              <w:jc w:val="left"/>
              <w:rPr>
                <w:bCs/>
                <w:sz w:val="20"/>
                <w:szCs w:val="20"/>
              </w:rPr>
            </w:pPr>
            <w:r>
              <w:rPr>
                <w:bCs/>
                <w:sz w:val="20"/>
                <w:szCs w:val="20"/>
              </w:rPr>
              <w:t>livestock sector mitigation</w:t>
            </w:r>
          </w:p>
        </w:tc>
        <w:tc>
          <w:tcPr>
            <w:tcW w:w="721" w:type="pct"/>
            <w:vAlign w:val="center"/>
          </w:tcPr>
          <w:p w14:paraId="02255322" w14:textId="1556B383" w:rsidR="00DE64C0" w:rsidRPr="006B675D" w:rsidRDefault="00DE64C0" w:rsidP="00DE64C0">
            <w:pPr>
              <w:spacing w:line="240" w:lineRule="auto"/>
              <w:jc w:val="center"/>
              <w:rPr>
                <w:bCs/>
                <w:sz w:val="20"/>
                <w:szCs w:val="20"/>
              </w:rPr>
            </w:pPr>
            <w:r>
              <w:rPr>
                <w:bCs/>
                <w:sz w:val="20"/>
                <w:szCs w:val="20"/>
              </w:rPr>
              <w:t>0.30</w:t>
            </w:r>
          </w:p>
        </w:tc>
        <w:tc>
          <w:tcPr>
            <w:tcW w:w="979" w:type="pct"/>
            <w:gridSpan w:val="2"/>
            <w:vAlign w:val="center"/>
          </w:tcPr>
          <w:p w14:paraId="10CFE417" w14:textId="5FDDEB71" w:rsidR="00DE64C0" w:rsidRPr="006B675D" w:rsidRDefault="00DE64C0" w:rsidP="00DE64C0">
            <w:pPr>
              <w:spacing w:line="240" w:lineRule="auto"/>
              <w:jc w:val="center"/>
              <w:rPr>
                <w:bCs/>
                <w:sz w:val="20"/>
                <w:szCs w:val="20"/>
              </w:rPr>
            </w:pPr>
            <w:r>
              <w:rPr>
                <w:bCs/>
                <w:sz w:val="20"/>
                <w:szCs w:val="20"/>
              </w:rPr>
              <w:t>0.32</w:t>
            </w:r>
          </w:p>
        </w:tc>
      </w:tr>
      <w:tr w:rsidR="0030503E" w:rsidRPr="006B675D" w14:paraId="410DB5D3" w14:textId="77777777" w:rsidTr="00025669">
        <w:trPr>
          <w:trHeight w:val="432"/>
          <w:jc w:val="center"/>
        </w:trPr>
        <w:tc>
          <w:tcPr>
            <w:tcW w:w="1130" w:type="pct"/>
          </w:tcPr>
          <w:p w14:paraId="135A0CA4" w14:textId="47F5327E" w:rsidR="0030503E" w:rsidRDefault="0030503E" w:rsidP="0030503E">
            <w:pPr>
              <w:spacing w:line="240" w:lineRule="auto"/>
              <w:jc w:val="left"/>
              <w:rPr>
                <w:bCs/>
                <w:sz w:val="20"/>
                <w:szCs w:val="20"/>
              </w:rPr>
            </w:pPr>
            <w:r>
              <w:rPr>
                <w:bCs/>
                <w:sz w:val="20"/>
                <w:szCs w:val="20"/>
              </w:rPr>
              <w:t>EPA (2019)</w:t>
            </w:r>
          </w:p>
        </w:tc>
        <w:tc>
          <w:tcPr>
            <w:tcW w:w="2170" w:type="pct"/>
          </w:tcPr>
          <w:p w14:paraId="00A3B497" w14:textId="3BD93B1B" w:rsidR="0030503E" w:rsidRDefault="00262E7A" w:rsidP="0030503E">
            <w:pPr>
              <w:spacing w:line="240" w:lineRule="auto"/>
              <w:jc w:val="left"/>
              <w:rPr>
                <w:bCs/>
                <w:sz w:val="20"/>
                <w:szCs w:val="20"/>
              </w:rPr>
            </w:pPr>
            <w:r>
              <w:rPr>
                <w:bCs/>
                <w:sz w:val="20"/>
                <w:szCs w:val="20"/>
              </w:rPr>
              <w:t>improved feed conversion</w:t>
            </w:r>
          </w:p>
        </w:tc>
        <w:tc>
          <w:tcPr>
            <w:tcW w:w="721" w:type="pct"/>
            <w:vAlign w:val="center"/>
          </w:tcPr>
          <w:p w14:paraId="2353C37F" w14:textId="210A2B7C" w:rsidR="0030503E" w:rsidRDefault="00262E7A" w:rsidP="0030503E">
            <w:pPr>
              <w:spacing w:line="240" w:lineRule="auto"/>
              <w:jc w:val="center"/>
              <w:rPr>
                <w:bCs/>
                <w:sz w:val="20"/>
                <w:szCs w:val="20"/>
              </w:rPr>
            </w:pPr>
            <w:r>
              <w:rPr>
                <w:bCs/>
                <w:sz w:val="20"/>
                <w:szCs w:val="20"/>
              </w:rPr>
              <w:t>0.03</w:t>
            </w:r>
          </w:p>
        </w:tc>
        <w:tc>
          <w:tcPr>
            <w:tcW w:w="979" w:type="pct"/>
            <w:gridSpan w:val="2"/>
            <w:vAlign w:val="center"/>
          </w:tcPr>
          <w:p w14:paraId="5F7FB348" w14:textId="549306AE" w:rsidR="0030503E" w:rsidRDefault="00AD3E6E" w:rsidP="0030503E">
            <w:pPr>
              <w:spacing w:line="240" w:lineRule="auto"/>
              <w:jc w:val="center"/>
              <w:rPr>
                <w:bCs/>
                <w:sz w:val="20"/>
                <w:szCs w:val="20"/>
              </w:rPr>
            </w:pPr>
            <w:r>
              <w:rPr>
                <w:bCs/>
                <w:sz w:val="20"/>
                <w:szCs w:val="20"/>
              </w:rPr>
              <w:t>---</w:t>
            </w:r>
          </w:p>
        </w:tc>
      </w:tr>
      <w:tr w:rsidR="0030503E" w:rsidRPr="006B675D" w14:paraId="050ACC57" w14:textId="126DFA6F" w:rsidTr="00025669">
        <w:trPr>
          <w:trHeight w:val="427"/>
          <w:jc w:val="center"/>
        </w:trPr>
        <w:tc>
          <w:tcPr>
            <w:tcW w:w="1130" w:type="pct"/>
          </w:tcPr>
          <w:p w14:paraId="06F023F0" w14:textId="038C7CFE" w:rsidR="0030503E" w:rsidRDefault="0030503E" w:rsidP="0030503E">
            <w:pPr>
              <w:spacing w:line="240" w:lineRule="auto"/>
              <w:jc w:val="left"/>
              <w:rPr>
                <w:sz w:val="20"/>
                <w:szCs w:val="20"/>
              </w:rPr>
            </w:pPr>
            <w:r>
              <w:rPr>
                <w:sz w:val="20"/>
                <w:szCs w:val="20"/>
              </w:rPr>
              <w:t>EPA (2013)</w:t>
            </w:r>
          </w:p>
        </w:tc>
        <w:tc>
          <w:tcPr>
            <w:tcW w:w="2170" w:type="pct"/>
          </w:tcPr>
          <w:p w14:paraId="0584602D" w14:textId="00AFFADB" w:rsidR="0030503E" w:rsidRPr="009127F9" w:rsidRDefault="0030503E" w:rsidP="0030503E">
            <w:pPr>
              <w:spacing w:line="240" w:lineRule="auto"/>
              <w:jc w:val="left"/>
              <w:rPr>
                <w:sz w:val="20"/>
                <w:szCs w:val="20"/>
              </w:rPr>
            </w:pPr>
            <w:r>
              <w:rPr>
                <w:bCs/>
                <w:sz w:val="20"/>
                <w:szCs w:val="20"/>
              </w:rPr>
              <w:t>livestock sector mitigation</w:t>
            </w:r>
          </w:p>
        </w:tc>
        <w:tc>
          <w:tcPr>
            <w:tcW w:w="721" w:type="pct"/>
            <w:vAlign w:val="center"/>
          </w:tcPr>
          <w:p w14:paraId="3FE47A7C" w14:textId="1759E2F5" w:rsidR="0030503E" w:rsidRPr="006B675D" w:rsidRDefault="0030503E" w:rsidP="0030503E">
            <w:pPr>
              <w:spacing w:line="240" w:lineRule="auto"/>
              <w:jc w:val="center"/>
              <w:rPr>
                <w:bCs/>
                <w:sz w:val="20"/>
                <w:szCs w:val="20"/>
              </w:rPr>
            </w:pPr>
            <w:r>
              <w:rPr>
                <w:bCs/>
                <w:sz w:val="20"/>
                <w:szCs w:val="20"/>
              </w:rPr>
              <w:t>0.27</w:t>
            </w:r>
          </w:p>
        </w:tc>
        <w:tc>
          <w:tcPr>
            <w:tcW w:w="979" w:type="pct"/>
            <w:gridSpan w:val="2"/>
            <w:vAlign w:val="center"/>
          </w:tcPr>
          <w:p w14:paraId="202D3105" w14:textId="545885E0" w:rsidR="0030503E" w:rsidRPr="006B675D" w:rsidRDefault="0030503E" w:rsidP="0030503E">
            <w:pPr>
              <w:spacing w:line="240" w:lineRule="auto"/>
              <w:jc w:val="center"/>
              <w:rPr>
                <w:bCs/>
                <w:sz w:val="20"/>
                <w:szCs w:val="20"/>
              </w:rPr>
            </w:pPr>
            <w:r>
              <w:rPr>
                <w:bCs/>
                <w:sz w:val="20"/>
                <w:szCs w:val="20"/>
              </w:rPr>
              <w:t>---</w:t>
            </w:r>
          </w:p>
        </w:tc>
      </w:tr>
      <w:tr w:rsidR="0030503E" w:rsidRPr="006B675D" w14:paraId="70E1F724" w14:textId="77777777" w:rsidTr="00025669">
        <w:trPr>
          <w:trHeight w:val="427"/>
          <w:jc w:val="center"/>
        </w:trPr>
        <w:tc>
          <w:tcPr>
            <w:tcW w:w="1130" w:type="pct"/>
          </w:tcPr>
          <w:p w14:paraId="619FE8FC" w14:textId="4C0F33DB" w:rsidR="0030503E" w:rsidRDefault="0030503E" w:rsidP="0030503E">
            <w:pPr>
              <w:spacing w:line="240" w:lineRule="auto"/>
              <w:jc w:val="left"/>
              <w:rPr>
                <w:sz w:val="20"/>
                <w:szCs w:val="20"/>
              </w:rPr>
            </w:pPr>
            <w:r>
              <w:rPr>
                <w:sz w:val="20"/>
                <w:szCs w:val="20"/>
              </w:rPr>
              <w:t>EPA (2013)</w:t>
            </w:r>
          </w:p>
        </w:tc>
        <w:tc>
          <w:tcPr>
            <w:tcW w:w="2170" w:type="pct"/>
          </w:tcPr>
          <w:p w14:paraId="4EBA0621" w14:textId="1C8E0607" w:rsidR="0030503E" w:rsidRDefault="0030503E" w:rsidP="0030503E">
            <w:pPr>
              <w:spacing w:line="240" w:lineRule="auto"/>
              <w:jc w:val="left"/>
              <w:rPr>
                <w:bCs/>
                <w:sz w:val="20"/>
                <w:szCs w:val="20"/>
              </w:rPr>
            </w:pPr>
            <w:r>
              <w:rPr>
                <w:bCs/>
                <w:sz w:val="20"/>
                <w:szCs w:val="20"/>
              </w:rPr>
              <w:t>improved feed conversion</w:t>
            </w:r>
          </w:p>
        </w:tc>
        <w:tc>
          <w:tcPr>
            <w:tcW w:w="721" w:type="pct"/>
            <w:vAlign w:val="center"/>
          </w:tcPr>
          <w:p w14:paraId="518A001F" w14:textId="3CC82064" w:rsidR="0030503E" w:rsidRDefault="0030503E" w:rsidP="0030503E">
            <w:pPr>
              <w:spacing w:line="240" w:lineRule="auto"/>
              <w:jc w:val="center"/>
              <w:rPr>
                <w:bCs/>
                <w:sz w:val="20"/>
                <w:szCs w:val="20"/>
              </w:rPr>
            </w:pPr>
            <w:r>
              <w:rPr>
                <w:bCs/>
                <w:sz w:val="20"/>
                <w:szCs w:val="20"/>
              </w:rPr>
              <w:t>0.03</w:t>
            </w:r>
          </w:p>
        </w:tc>
        <w:tc>
          <w:tcPr>
            <w:tcW w:w="979" w:type="pct"/>
            <w:gridSpan w:val="2"/>
            <w:vAlign w:val="center"/>
          </w:tcPr>
          <w:p w14:paraId="363380D3" w14:textId="18D4D740" w:rsidR="0030503E" w:rsidRDefault="0030503E" w:rsidP="0030503E">
            <w:pPr>
              <w:spacing w:line="240" w:lineRule="auto"/>
              <w:jc w:val="center"/>
              <w:rPr>
                <w:bCs/>
                <w:sz w:val="20"/>
                <w:szCs w:val="20"/>
              </w:rPr>
            </w:pPr>
            <w:r>
              <w:rPr>
                <w:bCs/>
                <w:sz w:val="20"/>
                <w:szCs w:val="20"/>
              </w:rPr>
              <w:t>---</w:t>
            </w:r>
          </w:p>
        </w:tc>
      </w:tr>
      <w:tr w:rsidR="00B822F3" w:rsidRPr="006B675D" w14:paraId="107B3920" w14:textId="77777777" w:rsidTr="00025669">
        <w:trPr>
          <w:trHeight w:val="329"/>
          <w:jc w:val="center"/>
        </w:trPr>
        <w:tc>
          <w:tcPr>
            <w:tcW w:w="1130" w:type="pct"/>
          </w:tcPr>
          <w:p w14:paraId="324BBC6B" w14:textId="360B5B81" w:rsidR="00B822F3" w:rsidRDefault="00B822F3" w:rsidP="00B822F3">
            <w:pPr>
              <w:spacing w:line="240" w:lineRule="auto"/>
              <w:jc w:val="left"/>
              <w:rPr>
                <w:bCs/>
                <w:sz w:val="20"/>
                <w:szCs w:val="20"/>
              </w:rPr>
            </w:pPr>
            <w:r>
              <w:rPr>
                <w:sz w:val="20"/>
                <w:szCs w:val="20"/>
              </w:rPr>
              <w:t>Beach et al. (2015)</w:t>
            </w:r>
          </w:p>
        </w:tc>
        <w:tc>
          <w:tcPr>
            <w:tcW w:w="2170" w:type="pct"/>
            <w:vAlign w:val="center"/>
          </w:tcPr>
          <w:p w14:paraId="1E88275F" w14:textId="6CC22A5E" w:rsidR="00B822F3" w:rsidRDefault="00B822F3" w:rsidP="00B822F3">
            <w:pPr>
              <w:spacing w:line="240" w:lineRule="auto"/>
              <w:jc w:val="left"/>
              <w:rPr>
                <w:bCs/>
                <w:sz w:val="20"/>
                <w:szCs w:val="20"/>
              </w:rPr>
            </w:pPr>
            <w:r>
              <w:rPr>
                <w:sz w:val="20"/>
                <w:szCs w:val="20"/>
              </w:rPr>
              <w:t>livestock sector mitigation</w:t>
            </w:r>
          </w:p>
        </w:tc>
        <w:tc>
          <w:tcPr>
            <w:tcW w:w="721" w:type="pct"/>
            <w:vAlign w:val="center"/>
          </w:tcPr>
          <w:p w14:paraId="685B1A76" w14:textId="6FE0556D" w:rsidR="00B822F3" w:rsidRDefault="00B822F3" w:rsidP="00B822F3">
            <w:pPr>
              <w:spacing w:line="240" w:lineRule="auto"/>
              <w:jc w:val="center"/>
              <w:rPr>
                <w:bCs/>
                <w:sz w:val="20"/>
                <w:szCs w:val="20"/>
              </w:rPr>
            </w:pPr>
            <w:r>
              <w:rPr>
                <w:bCs/>
                <w:sz w:val="20"/>
                <w:szCs w:val="20"/>
              </w:rPr>
              <w:t>0.27</w:t>
            </w:r>
          </w:p>
        </w:tc>
        <w:tc>
          <w:tcPr>
            <w:tcW w:w="412" w:type="pct"/>
            <w:vAlign w:val="center"/>
          </w:tcPr>
          <w:p w14:paraId="0A130E7E" w14:textId="0C3A2B6A" w:rsidR="00B822F3" w:rsidRDefault="00B822F3" w:rsidP="00B822F3">
            <w:pPr>
              <w:spacing w:line="240" w:lineRule="auto"/>
              <w:jc w:val="center"/>
              <w:rPr>
                <w:bCs/>
                <w:sz w:val="20"/>
                <w:szCs w:val="20"/>
              </w:rPr>
            </w:pPr>
            <w:r>
              <w:rPr>
                <w:bCs/>
                <w:sz w:val="20"/>
                <w:szCs w:val="20"/>
              </w:rPr>
              <w:t>---</w:t>
            </w:r>
          </w:p>
        </w:tc>
        <w:tc>
          <w:tcPr>
            <w:tcW w:w="567" w:type="pct"/>
            <w:vAlign w:val="center"/>
          </w:tcPr>
          <w:p w14:paraId="181FA149" w14:textId="2EA03BE1" w:rsidR="00B822F3" w:rsidRDefault="00B822F3" w:rsidP="00B822F3">
            <w:pPr>
              <w:spacing w:line="240" w:lineRule="auto"/>
              <w:jc w:val="center"/>
              <w:rPr>
                <w:bCs/>
                <w:sz w:val="20"/>
                <w:szCs w:val="20"/>
              </w:rPr>
            </w:pPr>
            <w:r>
              <w:rPr>
                <w:bCs/>
                <w:sz w:val="20"/>
                <w:szCs w:val="20"/>
              </w:rPr>
              <w:t>---</w:t>
            </w:r>
          </w:p>
        </w:tc>
      </w:tr>
      <w:tr w:rsidR="00025669" w:rsidRPr="006B675D" w14:paraId="1C7A3D9F" w14:textId="08F76CB5" w:rsidTr="00025669">
        <w:trPr>
          <w:trHeight w:val="329"/>
          <w:jc w:val="center"/>
        </w:trPr>
        <w:tc>
          <w:tcPr>
            <w:tcW w:w="1130" w:type="pct"/>
          </w:tcPr>
          <w:p w14:paraId="0E58A999" w14:textId="3B3DA319" w:rsidR="00B822F3" w:rsidRPr="006B675D" w:rsidRDefault="00B822F3" w:rsidP="00B822F3">
            <w:pPr>
              <w:spacing w:line="240" w:lineRule="auto"/>
              <w:jc w:val="left"/>
              <w:rPr>
                <w:bCs/>
                <w:sz w:val="20"/>
                <w:szCs w:val="20"/>
              </w:rPr>
            </w:pPr>
            <w:r>
              <w:rPr>
                <w:bCs/>
                <w:sz w:val="20"/>
                <w:szCs w:val="20"/>
              </w:rPr>
              <w:t>Herrero et al. (2016)</w:t>
            </w:r>
          </w:p>
        </w:tc>
        <w:tc>
          <w:tcPr>
            <w:tcW w:w="2170" w:type="pct"/>
          </w:tcPr>
          <w:p w14:paraId="3E637FD7" w14:textId="567AEF6C" w:rsidR="00B822F3" w:rsidRPr="006B675D" w:rsidRDefault="00B822F3" w:rsidP="00B822F3">
            <w:pPr>
              <w:spacing w:line="240" w:lineRule="auto"/>
              <w:jc w:val="left"/>
              <w:rPr>
                <w:bCs/>
                <w:sz w:val="20"/>
                <w:szCs w:val="20"/>
              </w:rPr>
            </w:pPr>
            <w:r>
              <w:rPr>
                <w:bCs/>
                <w:sz w:val="20"/>
                <w:szCs w:val="20"/>
              </w:rPr>
              <w:t>use of feed additives</w:t>
            </w:r>
          </w:p>
        </w:tc>
        <w:tc>
          <w:tcPr>
            <w:tcW w:w="721" w:type="pct"/>
            <w:vAlign w:val="center"/>
          </w:tcPr>
          <w:p w14:paraId="6FEA69F3" w14:textId="2D4180DE" w:rsidR="00B822F3" w:rsidRPr="006B675D" w:rsidRDefault="00B822F3" w:rsidP="00B822F3">
            <w:pPr>
              <w:spacing w:line="240" w:lineRule="auto"/>
              <w:jc w:val="center"/>
              <w:rPr>
                <w:bCs/>
                <w:sz w:val="20"/>
                <w:szCs w:val="20"/>
              </w:rPr>
            </w:pPr>
            <w:r>
              <w:rPr>
                <w:bCs/>
                <w:sz w:val="20"/>
                <w:szCs w:val="20"/>
              </w:rPr>
              <w:t>---</w:t>
            </w:r>
          </w:p>
        </w:tc>
        <w:tc>
          <w:tcPr>
            <w:tcW w:w="412" w:type="pct"/>
            <w:vAlign w:val="center"/>
          </w:tcPr>
          <w:p w14:paraId="5C5A57C7" w14:textId="03AD0244" w:rsidR="00B822F3" w:rsidRDefault="00B822F3" w:rsidP="00B822F3">
            <w:pPr>
              <w:spacing w:line="240" w:lineRule="auto"/>
              <w:jc w:val="center"/>
              <w:rPr>
                <w:bCs/>
                <w:sz w:val="20"/>
                <w:szCs w:val="20"/>
              </w:rPr>
            </w:pPr>
            <w:r>
              <w:rPr>
                <w:bCs/>
                <w:sz w:val="20"/>
                <w:szCs w:val="20"/>
              </w:rPr>
              <w:t>0.22</w:t>
            </w:r>
          </w:p>
        </w:tc>
        <w:tc>
          <w:tcPr>
            <w:tcW w:w="567" w:type="pct"/>
            <w:vAlign w:val="center"/>
          </w:tcPr>
          <w:p w14:paraId="17120EEF" w14:textId="1F3CADB1" w:rsidR="00B822F3" w:rsidRPr="006B675D" w:rsidRDefault="00B822F3" w:rsidP="00B822F3">
            <w:pPr>
              <w:spacing w:line="240" w:lineRule="auto"/>
              <w:jc w:val="center"/>
              <w:rPr>
                <w:bCs/>
                <w:sz w:val="20"/>
                <w:szCs w:val="20"/>
              </w:rPr>
            </w:pPr>
            <w:r>
              <w:rPr>
                <w:bCs/>
                <w:sz w:val="20"/>
                <w:szCs w:val="20"/>
              </w:rPr>
              <w:t>0.30</w:t>
            </w:r>
          </w:p>
        </w:tc>
      </w:tr>
      <w:tr w:rsidR="00025669" w:rsidRPr="006B675D" w14:paraId="2861B45D" w14:textId="2AD39CA0" w:rsidTr="00025669">
        <w:trPr>
          <w:trHeight w:val="329"/>
          <w:jc w:val="center"/>
        </w:trPr>
        <w:tc>
          <w:tcPr>
            <w:tcW w:w="1130" w:type="pct"/>
          </w:tcPr>
          <w:p w14:paraId="10062219" w14:textId="27DA93AF" w:rsidR="00B822F3" w:rsidRPr="006B675D" w:rsidRDefault="00B822F3" w:rsidP="00B822F3">
            <w:pPr>
              <w:spacing w:line="240" w:lineRule="auto"/>
              <w:jc w:val="left"/>
              <w:rPr>
                <w:sz w:val="20"/>
                <w:szCs w:val="20"/>
              </w:rPr>
            </w:pPr>
            <w:r>
              <w:rPr>
                <w:bCs/>
                <w:sz w:val="20"/>
                <w:szCs w:val="20"/>
              </w:rPr>
              <w:t>Herrero et al. (2016)</w:t>
            </w:r>
          </w:p>
        </w:tc>
        <w:tc>
          <w:tcPr>
            <w:tcW w:w="2170" w:type="pct"/>
            <w:vAlign w:val="center"/>
          </w:tcPr>
          <w:p w14:paraId="5782CA7E" w14:textId="16CCF9A7" w:rsidR="00B822F3" w:rsidRPr="006B675D" w:rsidRDefault="00B822F3" w:rsidP="00B822F3">
            <w:pPr>
              <w:spacing w:line="240" w:lineRule="auto"/>
              <w:jc w:val="left"/>
              <w:rPr>
                <w:sz w:val="20"/>
                <w:szCs w:val="20"/>
              </w:rPr>
            </w:pPr>
            <w:r>
              <w:rPr>
                <w:sz w:val="20"/>
                <w:szCs w:val="20"/>
              </w:rPr>
              <w:t>improved feed digestibility</w:t>
            </w:r>
          </w:p>
        </w:tc>
        <w:tc>
          <w:tcPr>
            <w:tcW w:w="721" w:type="pct"/>
            <w:vAlign w:val="center"/>
          </w:tcPr>
          <w:p w14:paraId="142178E2" w14:textId="610A29C4" w:rsidR="00B822F3" w:rsidRPr="006B675D" w:rsidRDefault="00B822F3" w:rsidP="00B822F3">
            <w:pPr>
              <w:spacing w:line="240" w:lineRule="auto"/>
              <w:jc w:val="center"/>
              <w:rPr>
                <w:bCs/>
                <w:sz w:val="20"/>
                <w:szCs w:val="20"/>
              </w:rPr>
            </w:pPr>
            <w:r>
              <w:rPr>
                <w:bCs/>
                <w:sz w:val="20"/>
                <w:szCs w:val="20"/>
              </w:rPr>
              <w:t>---</w:t>
            </w:r>
          </w:p>
        </w:tc>
        <w:tc>
          <w:tcPr>
            <w:tcW w:w="412" w:type="pct"/>
            <w:vAlign w:val="center"/>
          </w:tcPr>
          <w:p w14:paraId="6D3555AB" w14:textId="779EC3C8" w:rsidR="00B822F3" w:rsidRDefault="00B822F3" w:rsidP="00B822F3">
            <w:pPr>
              <w:spacing w:line="240" w:lineRule="auto"/>
              <w:jc w:val="center"/>
              <w:rPr>
                <w:bCs/>
                <w:sz w:val="20"/>
                <w:szCs w:val="20"/>
              </w:rPr>
            </w:pPr>
            <w:r>
              <w:rPr>
                <w:bCs/>
                <w:sz w:val="20"/>
                <w:szCs w:val="20"/>
              </w:rPr>
              <w:t>0.12</w:t>
            </w:r>
          </w:p>
        </w:tc>
        <w:tc>
          <w:tcPr>
            <w:tcW w:w="567" w:type="pct"/>
            <w:vAlign w:val="center"/>
          </w:tcPr>
          <w:p w14:paraId="132C69A3" w14:textId="20C9B4BD" w:rsidR="00B822F3" w:rsidRPr="006B675D" w:rsidRDefault="00B822F3" w:rsidP="00B822F3">
            <w:pPr>
              <w:spacing w:line="240" w:lineRule="auto"/>
              <w:jc w:val="center"/>
              <w:rPr>
                <w:bCs/>
                <w:sz w:val="20"/>
                <w:szCs w:val="20"/>
              </w:rPr>
            </w:pPr>
            <w:r>
              <w:rPr>
                <w:bCs/>
                <w:sz w:val="20"/>
                <w:szCs w:val="20"/>
              </w:rPr>
              <w:t>0.68</w:t>
            </w:r>
          </w:p>
        </w:tc>
      </w:tr>
      <w:tr w:rsidR="00025669" w:rsidRPr="006B675D" w14:paraId="0C6E4035" w14:textId="29DD5EF1" w:rsidTr="00025669">
        <w:trPr>
          <w:trHeight w:val="329"/>
          <w:jc w:val="center"/>
        </w:trPr>
        <w:tc>
          <w:tcPr>
            <w:tcW w:w="1130" w:type="pct"/>
          </w:tcPr>
          <w:p w14:paraId="5D98BD19" w14:textId="3A21B8FD" w:rsidR="00B822F3" w:rsidRPr="006B675D" w:rsidRDefault="00B822F3" w:rsidP="00B822F3">
            <w:pPr>
              <w:spacing w:line="240" w:lineRule="auto"/>
              <w:jc w:val="left"/>
              <w:rPr>
                <w:sz w:val="20"/>
                <w:szCs w:val="20"/>
              </w:rPr>
            </w:pPr>
            <w:r>
              <w:rPr>
                <w:bCs/>
                <w:sz w:val="20"/>
                <w:szCs w:val="20"/>
              </w:rPr>
              <w:t>Herrero et al. (2016)</w:t>
            </w:r>
          </w:p>
        </w:tc>
        <w:tc>
          <w:tcPr>
            <w:tcW w:w="2170" w:type="pct"/>
            <w:vAlign w:val="center"/>
          </w:tcPr>
          <w:p w14:paraId="2392672B" w14:textId="269B066F" w:rsidR="00B822F3" w:rsidRPr="006B675D" w:rsidRDefault="00B822F3" w:rsidP="00B822F3">
            <w:pPr>
              <w:spacing w:line="240" w:lineRule="auto"/>
              <w:jc w:val="left"/>
              <w:rPr>
                <w:sz w:val="20"/>
                <w:szCs w:val="20"/>
              </w:rPr>
            </w:pPr>
            <w:r>
              <w:rPr>
                <w:sz w:val="20"/>
                <w:szCs w:val="20"/>
              </w:rPr>
              <w:t>animal productivity and health</w:t>
            </w:r>
          </w:p>
        </w:tc>
        <w:tc>
          <w:tcPr>
            <w:tcW w:w="721" w:type="pct"/>
            <w:vAlign w:val="center"/>
          </w:tcPr>
          <w:p w14:paraId="72BA6A2E" w14:textId="478B7F3B" w:rsidR="00B822F3" w:rsidRPr="006B675D" w:rsidRDefault="00B822F3" w:rsidP="00B822F3">
            <w:pPr>
              <w:spacing w:line="240" w:lineRule="auto"/>
              <w:jc w:val="center"/>
              <w:rPr>
                <w:bCs/>
                <w:sz w:val="20"/>
                <w:szCs w:val="20"/>
              </w:rPr>
            </w:pPr>
            <w:r>
              <w:rPr>
                <w:bCs/>
                <w:sz w:val="20"/>
                <w:szCs w:val="20"/>
              </w:rPr>
              <w:t>---</w:t>
            </w:r>
          </w:p>
        </w:tc>
        <w:tc>
          <w:tcPr>
            <w:tcW w:w="412" w:type="pct"/>
            <w:vAlign w:val="center"/>
          </w:tcPr>
          <w:p w14:paraId="3AC79E40" w14:textId="2513E754" w:rsidR="00B822F3" w:rsidRDefault="00B822F3" w:rsidP="00B822F3">
            <w:pPr>
              <w:spacing w:line="240" w:lineRule="auto"/>
              <w:jc w:val="center"/>
              <w:rPr>
                <w:bCs/>
                <w:sz w:val="20"/>
                <w:szCs w:val="20"/>
              </w:rPr>
            </w:pPr>
            <w:r>
              <w:rPr>
                <w:bCs/>
                <w:sz w:val="20"/>
                <w:szCs w:val="20"/>
              </w:rPr>
              <w:t>---</w:t>
            </w:r>
          </w:p>
        </w:tc>
        <w:tc>
          <w:tcPr>
            <w:tcW w:w="567" w:type="pct"/>
            <w:vAlign w:val="center"/>
          </w:tcPr>
          <w:p w14:paraId="2C901D64" w14:textId="32246F1E" w:rsidR="00B822F3" w:rsidRPr="006B675D" w:rsidRDefault="00B822F3" w:rsidP="00B822F3">
            <w:pPr>
              <w:spacing w:line="240" w:lineRule="auto"/>
              <w:jc w:val="center"/>
              <w:rPr>
                <w:bCs/>
                <w:sz w:val="20"/>
                <w:szCs w:val="20"/>
              </w:rPr>
            </w:pPr>
            <w:r>
              <w:rPr>
                <w:bCs/>
                <w:sz w:val="20"/>
                <w:szCs w:val="20"/>
              </w:rPr>
              <w:t>0.20</w:t>
            </w:r>
          </w:p>
        </w:tc>
      </w:tr>
      <w:tr w:rsidR="00025669" w:rsidRPr="006B675D" w14:paraId="7DD925E1" w14:textId="77777777" w:rsidTr="00025669">
        <w:trPr>
          <w:trHeight w:val="329"/>
          <w:jc w:val="center"/>
        </w:trPr>
        <w:tc>
          <w:tcPr>
            <w:tcW w:w="1130" w:type="pct"/>
          </w:tcPr>
          <w:p w14:paraId="6E862A2B" w14:textId="677D1D8B" w:rsidR="00B822F3" w:rsidRPr="006B675D" w:rsidRDefault="00B822F3" w:rsidP="00B822F3">
            <w:pPr>
              <w:spacing w:line="240" w:lineRule="auto"/>
              <w:jc w:val="left"/>
              <w:rPr>
                <w:sz w:val="20"/>
                <w:szCs w:val="20"/>
              </w:rPr>
            </w:pPr>
            <w:r>
              <w:rPr>
                <w:sz w:val="20"/>
                <w:szCs w:val="20"/>
              </w:rPr>
              <w:t>Roe et al. (2019)</w:t>
            </w:r>
          </w:p>
        </w:tc>
        <w:tc>
          <w:tcPr>
            <w:tcW w:w="2170" w:type="pct"/>
            <w:vAlign w:val="center"/>
          </w:tcPr>
          <w:p w14:paraId="2C0CB5C6" w14:textId="0D87A27A" w:rsidR="00B822F3" w:rsidRDefault="00B822F3" w:rsidP="00B822F3">
            <w:pPr>
              <w:spacing w:line="240" w:lineRule="auto"/>
              <w:jc w:val="left"/>
              <w:rPr>
                <w:sz w:val="20"/>
                <w:szCs w:val="20"/>
              </w:rPr>
            </w:pPr>
            <w:r>
              <w:rPr>
                <w:sz w:val="20"/>
                <w:szCs w:val="20"/>
              </w:rPr>
              <w:t>better feed and animal management</w:t>
            </w:r>
          </w:p>
        </w:tc>
        <w:tc>
          <w:tcPr>
            <w:tcW w:w="721" w:type="pct"/>
            <w:vAlign w:val="center"/>
          </w:tcPr>
          <w:p w14:paraId="7EA63408" w14:textId="78AEA5C9" w:rsidR="00B822F3" w:rsidRDefault="00B822F3" w:rsidP="00B822F3">
            <w:pPr>
              <w:spacing w:line="240" w:lineRule="auto"/>
              <w:jc w:val="center"/>
              <w:rPr>
                <w:bCs/>
                <w:sz w:val="20"/>
                <w:szCs w:val="20"/>
              </w:rPr>
            </w:pPr>
            <w:r>
              <w:rPr>
                <w:bCs/>
                <w:sz w:val="20"/>
                <w:szCs w:val="20"/>
              </w:rPr>
              <w:t>---</w:t>
            </w:r>
          </w:p>
        </w:tc>
        <w:tc>
          <w:tcPr>
            <w:tcW w:w="412" w:type="pct"/>
            <w:vAlign w:val="center"/>
          </w:tcPr>
          <w:p w14:paraId="2FE578F3" w14:textId="5EDF799F" w:rsidR="00B822F3" w:rsidRDefault="00B822F3" w:rsidP="00B822F3">
            <w:pPr>
              <w:spacing w:line="240" w:lineRule="auto"/>
              <w:jc w:val="center"/>
              <w:rPr>
                <w:bCs/>
                <w:sz w:val="20"/>
                <w:szCs w:val="20"/>
              </w:rPr>
            </w:pPr>
            <w:r>
              <w:rPr>
                <w:bCs/>
                <w:sz w:val="20"/>
                <w:szCs w:val="20"/>
              </w:rPr>
              <w:t>0.1</w:t>
            </w:r>
            <w:r w:rsidR="00950F66">
              <w:rPr>
                <w:bCs/>
                <w:sz w:val="20"/>
                <w:szCs w:val="20"/>
              </w:rPr>
              <w:t>0</w:t>
            </w:r>
          </w:p>
        </w:tc>
        <w:tc>
          <w:tcPr>
            <w:tcW w:w="567" w:type="pct"/>
            <w:vAlign w:val="center"/>
          </w:tcPr>
          <w:p w14:paraId="49272592" w14:textId="599E2D2E" w:rsidR="00B822F3" w:rsidRPr="00BB5F4D" w:rsidRDefault="00B822F3" w:rsidP="00B822F3">
            <w:pPr>
              <w:spacing w:line="240" w:lineRule="auto"/>
              <w:jc w:val="center"/>
              <w:rPr>
                <w:bCs/>
                <w:sz w:val="20"/>
                <w:szCs w:val="20"/>
              </w:rPr>
            </w:pPr>
            <w:r>
              <w:rPr>
                <w:bCs/>
                <w:sz w:val="20"/>
                <w:szCs w:val="20"/>
              </w:rPr>
              <w:t>1.20</w:t>
            </w:r>
          </w:p>
        </w:tc>
      </w:tr>
      <w:tr w:rsidR="00B822F3" w:rsidRPr="006B675D" w14:paraId="4CD8248D" w14:textId="77777777" w:rsidTr="00025669">
        <w:trPr>
          <w:trHeight w:val="329"/>
          <w:jc w:val="center"/>
        </w:trPr>
        <w:tc>
          <w:tcPr>
            <w:tcW w:w="1130" w:type="pct"/>
          </w:tcPr>
          <w:p w14:paraId="3162EE03" w14:textId="671EDAE7" w:rsidR="00B822F3" w:rsidRDefault="00B822F3" w:rsidP="00B822F3">
            <w:pPr>
              <w:spacing w:line="240" w:lineRule="auto"/>
              <w:jc w:val="left"/>
              <w:rPr>
                <w:sz w:val="20"/>
                <w:szCs w:val="20"/>
              </w:rPr>
            </w:pPr>
            <w:r>
              <w:rPr>
                <w:sz w:val="20"/>
                <w:szCs w:val="20"/>
              </w:rPr>
              <w:t>Griscom et al. (2017)</w:t>
            </w:r>
          </w:p>
        </w:tc>
        <w:tc>
          <w:tcPr>
            <w:tcW w:w="2170" w:type="pct"/>
            <w:vAlign w:val="center"/>
          </w:tcPr>
          <w:p w14:paraId="3B51BF2F" w14:textId="4B291FEE" w:rsidR="00B822F3" w:rsidRDefault="00B822F3" w:rsidP="00B822F3">
            <w:pPr>
              <w:spacing w:line="240" w:lineRule="auto"/>
              <w:jc w:val="left"/>
              <w:rPr>
                <w:sz w:val="20"/>
                <w:szCs w:val="20"/>
              </w:rPr>
            </w:pPr>
            <w:r>
              <w:rPr>
                <w:sz w:val="20"/>
                <w:szCs w:val="20"/>
              </w:rPr>
              <w:t>legumes on pastures</w:t>
            </w:r>
          </w:p>
        </w:tc>
        <w:tc>
          <w:tcPr>
            <w:tcW w:w="721" w:type="pct"/>
            <w:vAlign w:val="center"/>
          </w:tcPr>
          <w:p w14:paraId="4A203C99" w14:textId="214F8FEC" w:rsidR="00B822F3" w:rsidRDefault="00B822F3" w:rsidP="00B822F3">
            <w:pPr>
              <w:spacing w:line="240" w:lineRule="auto"/>
              <w:jc w:val="center"/>
              <w:rPr>
                <w:bCs/>
                <w:sz w:val="20"/>
                <w:szCs w:val="20"/>
              </w:rPr>
            </w:pPr>
            <w:r>
              <w:rPr>
                <w:bCs/>
                <w:sz w:val="20"/>
                <w:szCs w:val="20"/>
              </w:rPr>
              <w:t>---</w:t>
            </w:r>
          </w:p>
        </w:tc>
        <w:tc>
          <w:tcPr>
            <w:tcW w:w="412" w:type="pct"/>
            <w:vAlign w:val="center"/>
          </w:tcPr>
          <w:p w14:paraId="51C1A135" w14:textId="76387481" w:rsidR="00B822F3" w:rsidRDefault="00B822F3" w:rsidP="00B822F3">
            <w:pPr>
              <w:spacing w:line="240" w:lineRule="auto"/>
              <w:jc w:val="center"/>
              <w:rPr>
                <w:bCs/>
                <w:sz w:val="20"/>
                <w:szCs w:val="20"/>
              </w:rPr>
            </w:pPr>
            <w:r>
              <w:rPr>
                <w:bCs/>
                <w:sz w:val="20"/>
                <w:szCs w:val="20"/>
              </w:rPr>
              <w:t>0.01</w:t>
            </w:r>
          </w:p>
        </w:tc>
        <w:tc>
          <w:tcPr>
            <w:tcW w:w="567" w:type="pct"/>
            <w:vAlign w:val="center"/>
          </w:tcPr>
          <w:p w14:paraId="0C52501D" w14:textId="24381BE6" w:rsidR="00B822F3" w:rsidRDefault="00B822F3" w:rsidP="00B822F3">
            <w:pPr>
              <w:spacing w:line="240" w:lineRule="auto"/>
              <w:jc w:val="center"/>
              <w:rPr>
                <w:bCs/>
                <w:sz w:val="20"/>
                <w:szCs w:val="20"/>
              </w:rPr>
            </w:pPr>
            <w:r>
              <w:rPr>
                <w:bCs/>
                <w:sz w:val="20"/>
                <w:szCs w:val="20"/>
              </w:rPr>
              <w:t>1.50</w:t>
            </w:r>
          </w:p>
        </w:tc>
      </w:tr>
      <w:tr w:rsidR="00B822F3" w:rsidRPr="006B675D" w14:paraId="29CB9EF4" w14:textId="77777777" w:rsidTr="00025669">
        <w:trPr>
          <w:trHeight w:val="329"/>
          <w:jc w:val="center"/>
        </w:trPr>
        <w:tc>
          <w:tcPr>
            <w:tcW w:w="1130" w:type="pct"/>
          </w:tcPr>
          <w:p w14:paraId="047CC627" w14:textId="3A1201E6" w:rsidR="00B822F3" w:rsidRDefault="00B822F3" w:rsidP="00B822F3">
            <w:pPr>
              <w:spacing w:line="240" w:lineRule="auto"/>
              <w:jc w:val="left"/>
              <w:rPr>
                <w:sz w:val="20"/>
                <w:szCs w:val="20"/>
              </w:rPr>
            </w:pPr>
            <w:r>
              <w:rPr>
                <w:sz w:val="20"/>
                <w:szCs w:val="20"/>
              </w:rPr>
              <w:t>Griscom et al. (2017)</w:t>
            </w:r>
          </w:p>
        </w:tc>
        <w:tc>
          <w:tcPr>
            <w:tcW w:w="2170" w:type="pct"/>
            <w:vAlign w:val="center"/>
          </w:tcPr>
          <w:p w14:paraId="41CA67E3" w14:textId="05CB5BD9" w:rsidR="00B822F3" w:rsidRDefault="00B822F3" w:rsidP="00B822F3">
            <w:pPr>
              <w:spacing w:line="240" w:lineRule="auto"/>
              <w:jc w:val="left"/>
              <w:rPr>
                <w:sz w:val="20"/>
                <w:szCs w:val="20"/>
              </w:rPr>
            </w:pPr>
            <w:r>
              <w:rPr>
                <w:sz w:val="20"/>
                <w:szCs w:val="20"/>
              </w:rPr>
              <w:t>improved cattle feed</w:t>
            </w:r>
          </w:p>
        </w:tc>
        <w:tc>
          <w:tcPr>
            <w:tcW w:w="721" w:type="pct"/>
            <w:vAlign w:val="center"/>
          </w:tcPr>
          <w:p w14:paraId="0D003F44" w14:textId="505EEA8E" w:rsidR="00B822F3" w:rsidRDefault="00B822F3" w:rsidP="00B822F3">
            <w:pPr>
              <w:spacing w:line="240" w:lineRule="auto"/>
              <w:jc w:val="center"/>
              <w:rPr>
                <w:bCs/>
                <w:sz w:val="20"/>
                <w:szCs w:val="20"/>
              </w:rPr>
            </w:pPr>
            <w:r>
              <w:rPr>
                <w:bCs/>
                <w:sz w:val="20"/>
                <w:szCs w:val="20"/>
              </w:rPr>
              <w:t>---</w:t>
            </w:r>
          </w:p>
        </w:tc>
        <w:tc>
          <w:tcPr>
            <w:tcW w:w="412" w:type="pct"/>
            <w:vAlign w:val="center"/>
          </w:tcPr>
          <w:p w14:paraId="5D87D856" w14:textId="48221B37" w:rsidR="00B822F3" w:rsidRDefault="00B822F3" w:rsidP="00B822F3">
            <w:pPr>
              <w:spacing w:line="240" w:lineRule="auto"/>
              <w:jc w:val="center"/>
              <w:rPr>
                <w:bCs/>
                <w:sz w:val="20"/>
                <w:szCs w:val="20"/>
              </w:rPr>
            </w:pPr>
            <w:r>
              <w:rPr>
                <w:bCs/>
                <w:sz w:val="20"/>
                <w:szCs w:val="20"/>
              </w:rPr>
              <w:t>0.03</w:t>
            </w:r>
          </w:p>
        </w:tc>
        <w:tc>
          <w:tcPr>
            <w:tcW w:w="567" w:type="pct"/>
            <w:vAlign w:val="center"/>
          </w:tcPr>
          <w:p w14:paraId="3F8343C4" w14:textId="17930665" w:rsidR="00B822F3" w:rsidRDefault="00B822F3" w:rsidP="00B822F3">
            <w:pPr>
              <w:spacing w:line="240" w:lineRule="auto"/>
              <w:jc w:val="center"/>
              <w:rPr>
                <w:bCs/>
                <w:sz w:val="20"/>
                <w:szCs w:val="20"/>
              </w:rPr>
            </w:pPr>
            <w:r>
              <w:rPr>
                <w:bCs/>
                <w:sz w:val="20"/>
                <w:szCs w:val="20"/>
              </w:rPr>
              <w:t>1.00</w:t>
            </w:r>
          </w:p>
        </w:tc>
      </w:tr>
      <w:tr w:rsidR="00B822F3" w:rsidRPr="006B675D" w14:paraId="1FEE8C97" w14:textId="77777777" w:rsidTr="00025669">
        <w:trPr>
          <w:trHeight w:val="329"/>
          <w:jc w:val="center"/>
        </w:trPr>
        <w:tc>
          <w:tcPr>
            <w:tcW w:w="1130" w:type="pct"/>
          </w:tcPr>
          <w:p w14:paraId="6C9B27CC" w14:textId="0EFC1C0A" w:rsidR="00B822F3" w:rsidRDefault="00B822F3" w:rsidP="00B822F3">
            <w:pPr>
              <w:spacing w:line="240" w:lineRule="auto"/>
              <w:jc w:val="left"/>
              <w:rPr>
                <w:sz w:val="20"/>
                <w:szCs w:val="20"/>
              </w:rPr>
            </w:pPr>
            <w:r>
              <w:rPr>
                <w:sz w:val="20"/>
                <w:szCs w:val="20"/>
              </w:rPr>
              <w:t>Griscom et al. (2017)</w:t>
            </w:r>
          </w:p>
        </w:tc>
        <w:tc>
          <w:tcPr>
            <w:tcW w:w="2170" w:type="pct"/>
            <w:vAlign w:val="center"/>
          </w:tcPr>
          <w:p w14:paraId="1752A2CA" w14:textId="55C13DA6" w:rsidR="00B822F3" w:rsidRDefault="00B822F3" w:rsidP="00B822F3">
            <w:pPr>
              <w:spacing w:line="240" w:lineRule="auto"/>
              <w:jc w:val="left"/>
              <w:rPr>
                <w:sz w:val="20"/>
                <w:szCs w:val="20"/>
              </w:rPr>
            </w:pPr>
            <w:r>
              <w:rPr>
                <w:sz w:val="20"/>
                <w:szCs w:val="20"/>
              </w:rPr>
              <w:t>animal management</w:t>
            </w:r>
          </w:p>
        </w:tc>
        <w:tc>
          <w:tcPr>
            <w:tcW w:w="721" w:type="pct"/>
            <w:vAlign w:val="center"/>
          </w:tcPr>
          <w:p w14:paraId="583BE597" w14:textId="77777777" w:rsidR="00B822F3" w:rsidRDefault="00B822F3" w:rsidP="00B822F3">
            <w:pPr>
              <w:spacing w:line="240" w:lineRule="auto"/>
              <w:jc w:val="center"/>
              <w:rPr>
                <w:bCs/>
                <w:sz w:val="20"/>
                <w:szCs w:val="20"/>
              </w:rPr>
            </w:pPr>
          </w:p>
        </w:tc>
        <w:tc>
          <w:tcPr>
            <w:tcW w:w="412" w:type="pct"/>
            <w:vAlign w:val="center"/>
          </w:tcPr>
          <w:p w14:paraId="0CE3B344" w14:textId="62E3046B" w:rsidR="00B822F3" w:rsidRDefault="00B822F3" w:rsidP="00B822F3">
            <w:pPr>
              <w:spacing w:line="240" w:lineRule="auto"/>
              <w:jc w:val="center"/>
              <w:rPr>
                <w:bCs/>
                <w:sz w:val="20"/>
                <w:szCs w:val="20"/>
              </w:rPr>
            </w:pPr>
            <w:r>
              <w:rPr>
                <w:bCs/>
                <w:sz w:val="20"/>
                <w:szCs w:val="20"/>
              </w:rPr>
              <w:t>0.07</w:t>
            </w:r>
          </w:p>
        </w:tc>
        <w:tc>
          <w:tcPr>
            <w:tcW w:w="567" w:type="pct"/>
            <w:vAlign w:val="center"/>
          </w:tcPr>
          <w:p w14:paraId="1660F047" w14:textId="3ADA0929" w:rsidR="00B822F3" w:rsidRDefault="00B822F3" w:rsidP="00B822F3">
            <w:pPr>
              <w:spacing w:line="240" w:lineRule="auto"/>
              <w:jc w:val="center"/>
              <w:rPr>
                <w:bCs/>
                <w:sz w:val="20"/>
                <w:szCs w:val="20"/>
              </w:rPr>
            </w:pPr>
            <w:r>
              <w:rPr>
                <w:bCs/>
                <w:sz w:val="20"/>
                <w:szCs w:val="20"/>
              </w:rPr>
              <w:t>0.21</w:t>
            </w:r>
          </w:p>
        </w:tc>
      </w:tr>
      <w:tr w:rsidR="00B822F3" w:rsidRPr="006B675D" w14:paraId="78B4FA7B" w14:textId="77777777" w:rsidTr="00025669">
        <w:trPr>
          <w:trHeight w:val="329"/>
          <w:jc w:val="center"/>
        </w:trPr>
        <w:tc>
          <w:tcPr>
            <w:tcW w:w="1130" w:type="pct"/>
          </w:tcPr>
          <w:p w14:paraId="70DE6D25" w14:textId="6F4C3F20" w:rsidR="00B822F3" w:rsidRDefault="00B822F3" w:rsidP="00B822F3">
            <w:pPr>
              <w:spacing w:line="240" w:lineRule="auto"/>
              <w:jc w:val="left"/>
              <w:rPr>
                <w:sz w:val="20"/>
                <w:szCs w:val="20"/>
              </w:rPr>
            </w:pPr>
            <w:r>
              <w:rPr>
                <w:sz w:val="20"/>
                <w:szCs w:val="20"/>
              </w:rPr>
              <w:t>Harmen et al. (2019)</w:t>
            </w:r>
          </w:p>
        </w:tc>
        <w:tc>
          <w:tcPr>
            <w:tcW w:w="2170" w:type="pct"/>
            <w:vAlign w:val="center"/>
          </w:tcPr>
          <w:p w14:paraId="200E1968" w14:textId="5B1E9713" w:rsidR="00B822F3" w:rsidRDefault="00B822F3" w:rsidP="00B822F3">
            <w:pPr>
              <w:spacing w:line="240" w:lineRule="auto"/>
              <w:jc w:val="left"/>
              <w:rPr>
                <w:sz w:val="20"/>
                <w:szCs w:val="20"/>
              </w:rPr>
            </w:pPr>
            <w:r>
              <w:rPr>
                <w:sz w:val="20"/>
                <w:szCs w:val="20"/>
              </w:rPr>
              <w:t>improved cattle feed and animal management</w:t>
            </w:r>
          </w:p>
        </w:tc>
        <w:tc>
          <w:tcPr>
            <w:tcW w:w="721" w:type="pct"/>
            <w:vAlign w:val="center"/>
          </w:tcPr>
          <w:p w14:paraId="57F17EA0" w14:textId="3F9695D5" w:rsidR="00B822F3" w:rsidRDefault="00B822F3" w:rsidP="00B822F3">
            <w:pPr>
              <w:spacing w:line="240" w:lineRule="auto"/>
              <w:jc w:val="center"/>
              <w:rPr>
                <w:bCs/>
                <w:sz w:val="20"/>
                <w:szCs w:val="20"/>
              </w:rPr>
            </w:pPr>
            <w:r>
              <w:rPr>
                <w:bCs/>
                <w:sz w:val="20"/>
                <w:szCs w:val="20"/>
              </w:rPr>
              <w:t>---</w:t>
            </w:r>
          </w:p>
        </w:tc>
        <w:tc>
          <w:tcPr>
            <w:tcW w:w="412" w:type="pct"/>
            <w:vAlign w:val="center"/>
          </w:tcPr>
          <w:p w14:paraId="6693A3C7" w14:textId="0EFEF5BB" w:rsidR="00B822F3" w:rsidRDefault="00B822F3" w:rsidP="00B822F3">
            <w:pPr>
              <w:spacing w:line="240" w:lineRule="auto"/>
              <w:jc w:val="center"/>
              <w:rPr>
                <w:bCs/>
                <w:sz w:val="20"/>
                <w:szCs w:val="20"/>
              </w:rPr>
            </w:pPr>
            <w:r>
              <w:rPr>
                <w:bCs/>
                <w:sz w:val="20"/>
                <w:szCs w:val="20"/>
              </w:rPr>
              <w:t>---</w:t>
            </w:r>
          </w:p>
        </w:tc>
        <w:tc>
          <w:tcPr>
            <w:tcW w:w="567" w:type="pct"/>
            <w:vAlign w:val="center"/>
          </w:tcPr>
          <w:p w14:paraId="48FEF976" w14:textId="6625C93E" w:rsidR="00B822F3" w:rsidRDefault="00B822F3" w:rsidP="00B822F3">
            <w:pPr>
              <w:spacing w:line="240" w:lineRule="auto"/>
              <w:jc w:val="center"/>
              <w:rPr>
                <w:bCs/>
                <w:sz w:val="20"/>
                <w:szCs w:val="20"/>
              </w:rPr>
            </w:pPr>
            <w:r>
              <w:rPr>
                <w:bCs/>
                <w:sz w:val="20"/>
                <w:szCs w:val="20"/>
              </w:rPr>
              <w:t>1.20</w:t>
            </w:r>
          </w:p>
        </w:tc>
      </w:tr>
      <w:tr w:rsidR="00B822F3" w:rsidRPr="006B675D" w14:paraId="211B0159" w14:textId="77777777" w:rsidTr="00025669">
        <w:trPr>
          <w:trHeight w:val="329"/>
          <w:jc w:val="center"/>
        </w:trPr>
        <w:tc>
          <w:tcPr>
            <w:tcW w:w="1130" w:type="pct"/>
          </w:tcPr>
          <w:p w14:paraId="68D06FA6" w14:textId="37A095AE" w:rsidR="00B822F3" w:rsidRDefault="00950F66" w:rsidP="00B822F3">
            <w:pPr>
              <w:spacing w:line="240" w:lineRule="auto"/>
              <w:jc w:val="left"/>
              <w:rPr>
                <w:sz w:val="20"/>
                <w:szCs w:val="20"/>
              </w:rPr>
            </w:pPr>
            <w:r>
              <w:rPr>
                <w:sz w:val="20"/>
                <w:szCs w:val="20"/>
              </w:rPr>
              <w:t>Hoglund-Isaksson  et al. (2020)</w:t>
            </w:r>
          </w:p>
        </w:tc>
        <w:tc>
          <w:tcPr>
            <w:tcW w:w="2170" w:type="pct"/>
            <w:vAlign w:val="center"/>
          </w:tcPr>
          <w:p w14:paraId="1F580F78" w14:textId="798C3249" w:rsidR="00B822F3" w:rsidRDefault="00950F66" w:rsidP="00B822F3">
            <w:pPr>
              <w:spacing w:line="240" w:lineRule="auto"/>
              <w:jc w:val="left"/>
              <w:rPr>
                <w:sz w:val="20"/>
                <w:szCs w:val="20"/>
              </w:rPr>
            </w:pPr>
            <w:r>
              <w:rPr>
                <w:sz w:val="20"/>
                <w:szCs w:val="20"/>
              </w:rPr>
              <w:t>improved cattle feed and animal management (dairy + non-dairy cows)</w:t>
            </w:r>
          </w:p>
        </w:tc>
        <w:tc>
          <w:tcPr>
            <w:tcW w:w="721" w:type="pct"/>
            <w:vAlign w:val="center"/>
          </w:tcPr>
          <w:p w14:paraId="1056321B" w14:textId="47C93057" w:rsidR="00B822F3" w:rsidRDefault="00950F66" w:rsidP="00B822F3">
            <w:pPr>
              <w:spacing w:line="240" w:lineRule="auto"/>
              <w:jc w:val="center"/>
              <w:rPr>
                <w:bCs/>
                <w:sz w:val="20"/>
                <w:szCs w:val="20"/>
              </w:rPr>
            </w:pPr>
            <w:r>
              <w:rPr>
                <w:bCs/>
                <w:sz w:val="20"/>
                <w:szCs w:val="20"/>
              </w:rPr>
              <w:t>---</w:t>
            </w:r>
          </w:p>
        </w:tc>
        <w:tc>
          <w:tcPr>
            <w:tcW w:w="412" w:type="pct"/>
            <w:vAlign w:val="center"/>
          </w:tcPr>
          <w:p w14:paraId="55CD0289" w14:textId="6B10F208" w:rsidR="00B822F3" w:rsidRDefault="00950F66" w:rsidP="00B822F3">
            <w:pPr>
              <w:spacing w:line="240" w:lineRule="auto"/>
              <w:jc w:val="center"/>
              <w:rPr>
                <w:bCs/>
                <w:sz w:val="20"/>
                <w:szCs w:val="20"/>
              </w:rPr>
            </w:pPr>
            <w:r>
              <w:rPr>
                <w:bCs/>
                <w:sz w:val="20"/>
                <w:szCs w:val="20"/>
              </w:rPr>
              <w:t>---</w:t>
            </w:r>
          </w:p>
        </w:tc>
        <w:tc>
          <w:tcPr>
            <w:tcW w:w="567" w:type="pct"/>
            <w:vAlign w:val="center"/>
          </w:tcPr>
          <w:p w14:paraId="34E71B9C" w14:textId="0AFF60D3" w:rsidR="00B822F3" w:rsidRDefault="00950F66" w:rsidP="00B822F3">
            <w:pPr>
              <w:spacing w:line="240" w:lineRule="auto"/>
              <w:jc w:val="center"/>
              <w:rPr>
                <w:bCs/>
                <w:sz w:val="20"/>
                <w:szCs w:val="20"/>
              </w:rPr>
            </w:pPr>
            <w:r>
              <w:rPr>
                <w:bCs/>
                <w:sz w:val="20"/>
                <w:szCs w:val="20"/>
              </w:rPr>
              <w:t>0.38</w:t>
            </w:r>
          </w:p>
        </w:tc>
      </w:tr>
      <w:tr w:rsidR="00950F66" w:rsidRPr="006B675D" w14:paraId="45821F9A" w14:textId="77777777" w:rsidTr="00025669">
        <w:trPr>
          <w:trHeight w:val="329"/>
          <w:jc w:val="center"/>
        </w:trPr>
        <w:tc>
          <w:tcPr>
            <w:tcW w:w="1130" w:type="pct"/>
          </w:tcPr>
          <w:p w14:paraId="6E8E3989" w14:textId="7CF1353D" w:rsidR="00950F66" w:rsidRDefault="00950F66" w:rsidP="00B822F3">
            <w:pPr>
              <w:spacing w:line="240" w:lineRule="auto"/>
              <w:jc w:val="left"/>
              <w:rPr>
                <w:sz w:val="20"/>
                <w:szCs w:val="20"/>
              </w:rPr>
            </w:pPr>
            <w:r>
              <w:rPr>
                <w:sz w:val="20"/>
                <w:szCs w:val="20"/>
              </w:rPr>
              <w:t>Frank et al. (2018)</w:t>
            </w:r>
          </w:p>
        </w:tc>
        <w:tc>
          <w:tcPr>
            <w:tcW w:w="2170" w:type="pct"/>
            <w:vAlign w:val="center"/>
          </w:tcPr>
          <w:p w14:paraId="61422D76" w14:textId="146594FB" w:rsidR="00950F66" w:rsidRDefault="00950F66" w:rsidP="00B822F3">
            <w:pPr>
              <w:spacing w:line="240" w:lineRule="auto"/>
              <w:jc w:val="left"/>
              <w:rPr>
                <w:sz w:val="20"/>
                <w:szCs w:val="20"/>
              </w:rPr>
            </w:pPr>
            <w:r>
              <w:rPr>
                <w:sz w:val="20"/>
                <w:szCs w:val="20"/>
              </w:rPr>
              <w:t>improved feed digestibility</w:t>
            </w:r>
          </w:p>
        </w:tc>
        <w:tc>
          <w:tcPr>
            <w:tcW w:w="721" w:type="pct"/>
            <w:vAlign w:val="center"/>
          </w:tcPr>
          <w:p w14:paraId="42D6E8E6" w14:textId="67D03018" w:rsidR="00950F66" w:rsidRDefault="00950F66" w:rsidP="00B822F3">
            <w:pPr>
              <w:spacing w:line="240" w:lineRule="auto"/>
              <w:jc w:val="center"/>
              <w:rPr>
                <w:bCs/>
                <w:sz w:val="20"/>
                <w:szCs w:val="20"/>
              </w:rPr>
            </w:pPr>
            <w:r>
              <w:rPr>
                <w:bCs/>
                <w:sz w:val="20"/>
                <w:szCs w:val="20"/>
              </w:rPr>
              <w:t>0.1</w:t>
            </w:r>
          </w:p>
        </w:tc>
        <w:tc>
          <w:tcPr>
            <w:tcW w:w="412" w:type="pct"/>
            <w:vAlign w:val="center"/>
          </w:tcPr>
          <w:p w14:paraId="49B1A203" w14:textId="02D08F68" w:rsidR="00950F66" w:rsidRDefault="00950F66" w:rsidP="00B822F3">
            <w:pPr>
              <w:spacing w:line="240" w:lineRule="auto"/>
              <w:jc w:val="center"/>
              <w:rPr>
                <w:bCs/>
                <w:sz w:val="20"/>
                <w:szCs w:val="20"/>
              </w:rPr>
            </w:pPr>
            <w:r>
              <w:rPr>
                <w:bCs/>
                <w:sz w:val="20"/>
                <w:szCs w:val="20"/>
              </w:rPr>
              <w:t>---</w:t>
            </w:r>
          </w:p>
        </w:tc>
        <w:tc>
          <w:tcPr>
            <w:tcW w:w="567" w:type="pct"/>
            <w:vAlign w:val="center"/>
          </w:tcPr>
          <w:p w14:paraId="3EA11A7E" w14:textId="7B27D92F" w:rsidR="00950F66" w:rsidRDefault="00950F66" w:rsidP="00B822F3">
            <w:pPr>
              <w:spacing w:line="240" w:lineRule="auto"/>
              <w:jc w:val="center"/>
              <w:rPr>
                <w:bCs/>
                <w:sz w:val="20"/>
                <w:szCs w:val="20"/>
              </w:rPr>
            </w:pPr>
            <w:r>
              <w:rPr>
                <w:bCs/>
                <w:sz w:val="20"/>
                <w:szCs w:val="20"/>
              </w:rPr>
              <w:t>0.09</w:t>
            </w:r>
          </w:p>
        </w:tc>
      </w:tr>
      <w:tr w:rsidR="00950F66" w:rsidRPr="006B675D" w14:paraId="116EF168" w14:textId="77777777" w:rsidTr="00025669">
        <w:trPr>
          <w:trHeight w:val="329"/>
          <w:jc w:val="center"/>
        </w:trPr>
        <w:tc>
          <w:tcPr>
            <w:tcW w:w="1130" w:type="pct"/>
          </w:tcPr>
          <w:p w14:paraId="06F198A2" w14:textId="2D0A06B5" w:rsidR="00950F66" w:rsidRDefault="00950F66" w:rsidP="00B822F3">
            <w:pPr>
              <w:spacing w:line="240" w:lineRule="auto"/>
              <w:jc w:val="left"/>
              <w:rPr>
                <w:sz w:val="20"/>
                <w:szCs w:val="20"/>
              </w:rPr>
            </w:pPr>
            <w:r>
              <w:rPr>
                <w:sz w:val="20"/>
                <w:szCs w:val="20"/>
              </w:rPr>
              <w:t>Caro</w:t>
            </w:r>
            <w:r w:rsidR="002677F3">
              <w:rPr>
                <w:sz w:val="20"/>
                <w:szCs w:val="20"/>
              </w:rPr>
              <w:t xml:space="preserve"> et al. (2016)</w:t>
            </w:r>
          </w:p>
        </w:tc>
        <w:tc>
          <w:tcPr>
            <w:tcW w:w="2170" w:type="pct"/>
            <w:vAlign w:val="center"/>
          </w:tcPr>
          <w:p w14:paraId="7D7943A2" w14:textId="1D2BC3A2" w:rsidR="00950F66" w:rsidRDefault="002E732B" w:rsidP="00B822F3">
            <w:pPr>
              <w:spacing w:line="240" w:lineRule="auto"/>
              <w:jc w:val="left"/>
              <w:rPr>
                <w:sz w:val="20"/>
                <w:szCs w:val="20"/>
              </w:rPr>
            </w:pPr>
            <w:r>
              <w:rPr>
                <w:sz w:val="20"/>
                <w:szCs w:val="20"/>
              </w:rPr>
              <w:t>supplementation of lipids</w:t>
            </w:r>
          </w:p>
        </w:tc>
        <w:tc>
          <w:tcPr>
            <w:tcW w:w="721" w:type="pct"/>
            <w:vAlign w:val="center"/>
          </w:tcPr>
          <w:p w14:paraId="30249451" w14:textId="030517F1" w:rsidR="00950F66" w:rsidRDefault="002E732B" w:rsidP="00B822F3">
            <w:pPr>
              <w:spacing w:line="240" w:lineRule="auto"/>
              <w:jc w:val="center"/>
              <w:rPr>
                <w:bCs/>
                <w:sz w:val="20"/>
                <w:szCs w:val="20"/>
              </w:rPr>
            </w:pPr>
            <w:r>
              <w:rPr>
                <w:bCs/>
                <w:sz w:val="20"/>
                <w:szCs w:val="20"/>
              </w:rPr>
              <w:t>0.1</w:t>
            </w:r>
          </w:p>
        </w:tc>
        <w:tc>
          <w:tcPr>
            <w:tcW w:w="412" w:type="pct"/>
            <w:vAlign w:val="center"/>
          </w:tcPr>
          <w:p w14:paraId="065AA1A6" w14:textId="77777777" w:rsidR="00950F66" w:rsidRDefault="00950F66" w:rsidP="00B822F3">
            <w:pPr>
              <w:spacing w:line="240" w:lineRule="auto"/>
              <w:jc w:val="center"/>
              <w:rPr>
                <w:bCs/>
                <w:sz w:val="20"/>
                <w:szCs w:val="20"/>
              </w:rPr>
            </w:pPr>
          </w:p>
        </w:tc>
        <w:tc>
          <w:tcPr>
            <w:tcW w:w="567" w:type="pct"/>
            <w:vAlign w:val="center"/>
          </w:tcPr>
          <w:p w14:paraId="5DF815F3" w14:textId="77777777" w:rsidR="00950F66" w:rsidRDefault="00950F66" w:rsidP="00B822F3">
            <w:pPr>
              <w:spacing w:line="240" w:lineRule="auto"/>
              <w:jc w:val="center"/>
              <w:rPr>
                <w:bCs/>
                <w:sz w:val="20"/>
                <w:szCs w:val="20"/>
              </w:rPr>
            </w:pPr>
          </w:p>
        </w:tc>
      </w:tr>
      <w:tr w:rsidR="00950F66" w:rsidRPr="006B675D" w14:paraId="7593247F" w14:textId="77777777" w:rsidTr="00025669">
        <w:trPr>
          <w:trHeight w:val="329"/>
          <w:jc w:val="center"/>
        </w:trPr>
        <w:tc>
          <w:tcPr>
            <w:tcW w:w="1130" w:type="pct"/>
          </w:tcPr>
          <w:p w14:paraId="03940AF5" w14:textId="7DC3CDD3" w:rsidR="00950F66" w:rsidRDefault="002001A2" w:rsidP="00B822F3">
            <w:pPr>
              <w:spacing w:line="240" w:lineRule="auto"/>
              <w:jc w:val="left"/>
              <w:rPr>
                <w:sz w:val="20"/>
                <w:szCs w:val="20"/>
              </w:rPr>
            </w:pPr>
            <w:r>
              <w:rPr>
                <w:sz w:val="20"/>
                <w:szCs w:val="20"/>
              </w:rPr>
              <w:t>Gerber</w:t>
            </w:r>
            <w:r w:rsidR="00DB06F2">
              <w:rPr>
                <w:sz w:val="20"/>
                <w:szCs w:val="20"/>
              </w:rPr>
              <w:t xml:space="preserve"> et al. (2013)</w:t>
            </w:r>
          </w:p>
        </w:tc>
        <w:tc>
          <w:tcPr>
            <w:tcW w:w="2170" w:type="pct"/>
            <w:vAlign w:val="center"/>
          </w:tcPr>
          <w:p w14:paraId="617507AF" w14:textId="6D9A81DB" w:rsidR="00950F66" w:rsidRDefault="00DB06F2" w:rsidP="00B822F3">
            <w:pPr>
              <w:spacing w:line="240" w:lineRule="auto"/>
              <w:jc w:val="left"/>
              <w:rPr>
                <w:sz w:val="20"/>
                <w:szCs w:val="20"/>
              </w:rPr>
            </w:pPr>
            <w:r>
              <w:rPr>
                <w:sz w:val="20"/>
                <w:szCs w:val="20"/>
              </w:rPr>
              <w:t>cattle mitigation that narrows the emission intensity “gap” between highest emitting nations and lowest emitting nations</w:t>
            </w:r>
          </w:p>
        </w:tc>
        <w:tc>
          <w:tcPr>
            <w:tcW w:w="721" w:type="pct"/>
            <w:vAlign w:val="center"/>
          </w:tcPr>
          <w:p w14:paraId="61B4A4A1" w14:textId="0C5BCED2" w:rsidR="00950F66" w:rsidRDefault="002001A2" w:rsidP="00B822F3">
            <w:pPr>
              <w:spacing w:line="240" w:lineRule="auto"/>
              <w:jc w:val="center"/>
              <w:rPr>
                <w:bCs/>
                <w:sz w:val="20"/>
                <w:szCs w:val="20"/>
              </w:rPr>
            </w:pPr>
            <w:r>
              <w:rPr>
                <w:bCs/>
                <w:sz w:val="20"/>
                <w:szCs w:val="20"/>
              </w:rPr>
              <w:t>---</w:t>
            </w:r>
          </w:p>
        </w:tc>
        <w:tc>
          <w:tcPr>
            <w:tcW w:w="412" w:type="pct"/>
            <w:vAlign w:val="center"/>
          </w:tcPr>
          <w:p w14:paraId="6A1CAF72" w14:textId="33A83786" w:rsidR="00950F66" w:rsidRDefault="002001A2" w:rsidP="00B822F3">
            <w:pPr>
              <w:spacing w:line="240" w:lineRule="auto"/>
              <w:jc w:val="center"/>
              <w:rPr>
                <w:bCs/>
                <w:sz w:val="20"/>
                <w:szCs w:val="20"/>
              </w:rPr>
            </w:pPr>
            <w:r>
              <w:rPr>
                <w:bCs/>
                <w:sz w:val="20"/>
                <w:szCs w:val="20"/>
              </w:rPr>
              <w:t>---</w:t>
            </w:r>
          </w:p>
        </w:tc>
        <w:tc>
          <w:tcPr>
            <w:tcW w:w="567" w:type="pct"/>
            <w:vAlign w:val="center"/>
          </w:tcPr>
          <w:p w14:paraId="69838506" w14:textId="52E7D61C" w:rsidR="00950F66" w:rsidRDefault="002001A2" w:rsidP="00B822F3">
            <w:pPr>
              <w:spacing w:line="240" w:lineRule="auto"/>
              <w:jc w:val="center"/>
              <w:rPr>
                <w:bCs/>
                <w:sz w:val="20"/>
                <w:szCs w:val="20"/>
              </w:rPr>
            </w:pPr>
            <w:r>
              <w:rPr>
                <w:bCs/>
                <w:sz w:val="20"/>
                <w:szCs w:val="20"/>
              </w:rPr>
              <w:t>1.72</w:t>
            </w:r>
          </w:p>
        </w:tc>
      </w:tr>
    </w:tbl>
    <w:p w14:paraId="105A5AA0" w14:textId="280A4C4F" w:rsidR="00EB5B15" w:rsidRDefault="00EB5B15">
      <w:pPr>
        <w:spacing w:after="160" w:line="259" w:lineRule="auto"/>
        <w:jc w:val="left"/>
        <w:rPr>
          <w:rFonts w:asciiTheme="majorHAnsi" w:eastAsiaTheme="majorEastAsia" w:hAnsiTheme="majorHAnsi" w:cstheme="majorBidi"/>
          <w:b/>
          <w:bCs/>
          <w:smallCaps/>
          <w:color w:val="000000" w:themeColor="text1"/>
          <w:sz w:val="36"/>
          <w:szCs w:val="36"/>
          <w:lang w:val="en-GB"/>
        </w:rPr>
      </w:pPr>
      <w:r>
        <w:rPr>
          <w:rFonts w:asciiTheme="majorHAnsi" w:eastAsiaTheme="majorEastAsia" w:hAnsiTheme="majorHAnsi" w:cstheme="majorBidi"/>
          <w:b/>
          <w:bCs/>
          <w:smallCaps/>
          <w:color w:val="000000" w:themeColor="text1"/>
          <w:sz w:val="36"/>
          <w:szCs w:val="36"/>
          <w:lang w:val="en-GB"/>
        </w:rPr>
        <w:br w:type="page"/>
      </w:r>
    </w:p>
    <w:p w14:paraId="7454D80C" w14:textId="24C3373C" w:rsidR="00434F61" w:rsidRDefault="551A77D0" w:rsidP="00DC02FD">
      <w:pPr>
        <w:pStyle w:val="Heading1"/>
        <w:numPr>
          <w:ilvl w:val="0"/>
          <w:numId w:val="4"/>
        </w:numPr>
      </w:pPr>
      <w:bookmarkStart w:id="798" w:name="_Toc73460893"/>
      <w:r>
        <w:t>References</w:t>
      </w:r>
      <w:bookmarkEnd w:id="798"/>
    </w:p>
    <w:p w14:paraId="00677829" w14:textId="1C795DDE" w:rsidR="001E0327" w:rsidRPr="000F68F8" w:rsidRDefault="00FC79E2"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Abecia, L., Toral, P. G., Martín-García, A. I., Martínez, G., Tomkins, N. W., Molina-Alcaide, E., ... &amp; Yáñez-Ruiz, D. R. (2012). Effect of bromochloromethane on methane emission, rumen fermentation pattern, milk yield, and fatty acid profile in lactating dairy goats.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95</w:t>
      </w:r>
      <w:r w:rsidRPr="000F68F8">
        <w:rPr>
          <w:rFonts w:cs="Times New Roman"/>
          <w:sz w:val="20"/>
          <w:szCs w:val="20"/>
          <w:shd w:val="clear" w:color="auto" w:fill="FFFFFF"/>
          <w:lang w:eastAsia="en-US"/>
        </w:rPr>
        <w:t>(4), 2027-2036.</w:t>
      </w:r>
    </w:p>
    <w:p w14:paraId="2514CDDC" w14:textId="2A2A2AB1" w:rsidR="001E0327" w:rsidRPr="000F68F8" w:rsidRDefault="00E119DD" w:rsidP="004D29DC">
      <w:pPr>
        <w:jc w:val="left"/>
        <w:rPr>
          <w:rFonts w:cs="Times New Roman"/>
          <w:sz w:val="20"/>
          <w:szCs w:val="20"/>
        </w:rPr>
      </w:pPr>
      <w:r w:rsidRPr="000F68F8">
        <w:rPr>
          <w:rFonts w:cs="Times New Roman"/>
          <w:sz w:val="20"/>
          <w:szCs w:val="20"/>
        </w:rPr>
        <w:t>Aguirre-Villegas, H., Larson, R. A., Ruark, M. D., Liang, D., Wattiaux, M., Chase, L., &amp; Cabrera, V. (2017). Mitigation of Enteric Methane Emissions from Dairy Cows. Sustainable Dairy Fact Sheet Series.</w:t>
      </w:r>
    </w:p>
    <w:p w14:paraId="030C733B" w14:textId="2EB4A3DD" w:rsidR="00E119DD" w:rsidRPr="000F68F8" w:rsidRDefault="00E119DD" w:rsidP="004D29DC">
      <w:pPr>
        <w:jc w:val="left"/>
        <w:rPr>
          <w:rFonts w:cs="Times New Roman"/>
          <w:sz w:val="20"/>
          <w:szCs w:val="20"/>
        </w:rPr>
      </w:pPr>
      <w:r w:rsidRPr="000F68F8">
        <w:rPr>
          <w:rFonts w:cs="Times New Roman"/>
          <w:sz w:val="20"/>
          <w:szCs w:val="20"/>
        </w:rPr>
        <w:t>Aguirre-Villegas, H. A., Passos-Fonseca, T. H., Reinemann, D. J., Armentano, L. E., Wattiaux, M. A., Cabrera, V. E., ... &amp; Larson, R. (2015). Green cheese: Partial life cycle assessment of greenhouse gas emissions and energy intensity of integrated dairy production and bioenergy systems. Journal of dairy science, 98(3), 1571-1592.</w:t>
      </w:r>
    </w:p>
    <w:p w14:paraId="31619DD8" w14:textId="10B34211" w:rsidR="001E0327" w:rsidRPr="000F68F8" w:rsidRDefault="001E0327" w:rsidP="004D29DC">
      <w:pPr>
        <w:jc w:val="left"/>
        <w:rPr>
          <w:rFonts w:cs="Times New Roman"/>
          <w:sz w:val="20"/>
          <w:szCs w:val="20"/>
          <w:lang w:eastAsia="en-US"/>
        </w:rPr>
      </w:pPr>
      <w:r w:rsidRPr="000F68F8">
        <w:rPr>
          <w:rFonts w:cs="Times New Roman"/>
          <w:sz w:val="20"/>
          <w:szCs w:val="20"/>
          <w:shd w:val="clear" w:color="auto" w:fill="FFFFFF"/>
          <w:lang w:eastAsia="en-US"/>
        </w:rPr>
        <w:t>Ahmed, E., Yano, R., Fujimori, M., Kand, D., Hanada, M., Nishida, T., &amp; Fukuma, N. (2020). Impacts of Mootral on methane production, rumen fermentation, and microbial community in an in vitro study. </w:t>
      </w:r>
      <w:r w:rsidRPr="000F68F8">
        <w:rPr>
          <w:rFonts w:cs="Times New Roman"/>
          <w:i/>
          <w:iCs/>
          <w:sz w:val="20"/>
          <w:szCs w:val="20"/>
          <w:lang w:eastAsia="en-US"/>
        </w:rPr>
        <w:t>Frontiers in veterinary science</w:t>
      </w:r>
      <w:r w:rsidRPr="000F68F8">
        <w:rPr>
          <w:rFonts w:cs="Times New Roman"/>
          <w:sz w:val="20"/>
          <w:szCs w:val="20"/>
          <w:shd w:val="clear" w:color="auto" w:fill="FFFFFF"/>
          <w:lang w:eastAsia="en-US"/>
        </w:rPr>
        <w:t>, </w:t>
      </w:r>
      <w:r w:rsidRPr="000F68F8">
        <w:rPr>
          <w:rFonts w:cs="Times New Roman"/>
          <w:i/>
          <w:iCs/>
          <w:sz w:val="20"/>
          <w:szCs w:val="20"/>
          <w:lang w:eastAsia="en-US"/>
        </w:rPr>
        <w:t>7</w:t>
      </w:r>
      <w:r w:rsidRPr="000F68F8">
        <w:rPr>
          <w:rFonts w:cs="Times New Roman"/>
          <w:sz w:val="20"/>
          <w:szCs w:val="20"/>
          <w:shd w:val="clear" w:color="auto" w:fill="FFFFFF"/>
          <w:lang w:eastAsia="en-US"/>
        </w:rPr>
        <w:t>.</w:t>
      </w:r>
    </w:p>
    <w:p w14:paraId="79BD380F" w14:textId="47FA3D8C" w:rsidR="000857D2" w:rsidRPr="000F68F8" w:rsidRDefault="000857D2" w:rsidP="004D29DC">
      <w:pPr>
        <w:jc w:val="left"/>
        <w:rPr>
          <w:rFonts w:cs="Times New Roman"/>
          <w:sz w:val="20"/>
          <w:szCs w:val="20"/>
          <w:lang w:eastAsia="en-US"/>
        </w:rPr>
      </w:pPr>
      <w:r w:rsidRPr="000F68F8">
        <w:rPr>
          <w:rFonts w:cs="Times New Roman"/>
          <w:sz w:val="20"/>
          <w:szCs w:val="20"/>
          <w:shd w:val="clear" w:color="auto" w:fill="FFFFFF"/>
          <w:lang w:eastAsia="en-US"/>
        </w:rPr>
        <w:t>Archimède, H., Eugène, M., Magdeleine, C. M., Boval, M., Martin, C., Morgavi, D. P., ... &amp; Doreau, M. (2011). Comparison of methane production between C3 and C4 grasses and legumes. </w:t>
      </w:r>
      <w:r w:rsidRPr="000F68F8">
        <w:rPr>
          <w:rFonts w:cs="Times New Roman"/>
          <w:i/>
          <w:iCs/>
          <w:sz w:val="20"/>
          <w:szCs w:val="20"/>
          <w:lang w:eastAsia="en-US"/>
        </w:rPr>
        <w:t>Animal Feed Science and Technology</w:t>
      </w:r>
      <w:r w:rsidRPr="000F68F8">
        <w:rPr>
          <w:rFonts w:cs="Times New Roman"/>
          <w:sz w:val="20"/>
          <w:szCs w:val="20"/>
          <w:shd w:val="clear" w:color="auto" w:fill="FFFFFF"/>
          <w:lang w:eastAsia="en-US"/>
        </w:rPr>
        <w:t>, </w:t>
      </w:r>
      <w:r w:rsidRPr="000F68F8">
        <w:rPr>
          <w:rFonts w:cs="Times New Roman"/>
          <w:i/>
          <w:iCs/>
          <w:sz w:val="20"/>
          <w:szCs w:val="20"/>
          <w:lang w:eastAsia="en-US"/>
        </w:rPr>
        <w:t>166</w:t>
      </w:r>
      <w:r w:rsidRPr="000F68F8">
        <w:rPr>
          <w:rFonts w:cs="Times New Roman"/>
          <w:sz w:val="20"/>
          <w:szCs w:val="20"/>
          <w:shd w:val="clear" w:color="auto" w:fill="FFFFFF"/>
          <w:lang w:eastAsia="en-US"/>
        </w:rPr>
        <w:t>, 59-64.</w:t>
      </w:r>
    </w:p>
    <w:p w14:paraId="3816C19E" w14:textId="5C0E910E" w:rsidR="0059494C" w:rsidRPr="000F68F8" w:rsidRDefault="00001B4A"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Appuhamy, J. R. N., Strathe, A. B., Jayasundara, S., Wagner-Riddle, C., Dijkstra, J., France, J., &amp; Kebreab, E. (2013). Anti-methanogenic effects of monensin in dairy and beef cattle: A meta-analysis.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96</w:t>
      </w:r>
      <w:r w:rsidRPr="000F68F8">
        <w:rPr>
          <w:rFonts w:cs="Times New Roman"/>
          <w:sz w:val="20"/>
          <w:szCs w:val="20"/>
          <w:shd w:val="clear" w:color="auto" w:fill="FFFFFF"/>
          <w:lang w:eastAsia="en-US"/>
        </w:rPr>
        <w:t>(8), 5161-5173.</w:t>
      </w:r>
    </w:p>
    <w:p w14:paraId="00BCE4E3" w14:textId="6618069D" w:rsidR="0059494C" w:rsidRPr="000F68F8" w:rsidRDefault="0059494C" w:rsidP="004D29DC">
      <w:pPr>
        <w:jc w:val="left"/>
        <w:rPr>
          <w:rFonts w:cs="Times New Roman"/>
          <w:sz w:val="20"/>
          <w:szCs w:val="20"/>
          <w:lang w:eastAsia="en-US"/>
        </w:rPr>
      </w:pPr>
      <w:r w:rsidRPr="000F68F8">
        <w:rPr>
          <w:rFonts w:cs="Times New Roman"/>
          <w:sz w:val="20"/>
          <w:szCs w:val="20"/>
          <w:shd w:val="clear" w:color="auto" w:fill="FFFFFF"/>
          <w:lang w:eastAsia="en-US"/>
        </w:rPr>
        <w:t>Beauchemin, K. A., Kreuzer, M., O’mara, F., &amp; McAllister, T. A. (2008). Nutritional management for enteric methane abatement: a review. </w:t>
      </w:r>
      <w:r w:rsidRPr="000F68F8">
        <w:rPr>
          <w:rFonts w:cs="Times New Roman"/>
          <w:i/>
          <w:iCs/>
          <w:sz w:val="20"/>
          <w:szCs w:val="20"/>
          <w:lang w:eastAsia="en-US"/>
        </w:rPr>
        <w:t>Australian Journal of Experimental Agriculture</w:t>
      </w:r>
      <w:r w:rsidRPr="000F68F8">
        <w:rPr>
          <w:rFonts w:cs="Times New Roman"/>
          <w:sz w:val="20"/>
          <w:szCs w:val="20"/>
          <w:shd w:val="clear" w:color="auto" w:fill="FFFFFF"/>
          <w:lang w:eastAsia="en-US"/>
        </w:rPr>
        <w:t>, </w:t>
      </w:r>
      <w:r w:rsidRPr="000F68F8">
        <w:rPr>
          <w:rFonts w:cs="Times New Roman"/>
          <w:i/>
          <w:iCs/>
          <w:sz w:val="20"/>
          <w:szCs w:val="20"/>
          <w:lang w:eastAsia="en-US"/>
        </w:rPr>
        <w:t>48</w:t>
      </w:r>
      <w:r w:rsidRPr="000F68F8">
        <w:rPr>
          <w:rFonts w:cs="Times New Roman"/>
          <w:sz w:val="20"/>
          <w:szCs w:val="20"/>
          <w:shd w:val="clear" w:color="auto" w:fill="FFFFFF"/>
          <w:lang w:eastAsia="en-US"/>
        </w:rPr>
        <w:t>(2), 21-27.</w:t>
      </w:r>
    </w:p>
    <w:p w14:paraId="76C418E4" w14:textId="0CA2DE03" w:rsidR="00FC79E2" w:rsidRPr="000F68F8" w:rsidRDefault="00FC79E2"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Chung, Y. H., Zhou, M., Holtshausen, L., Alexander, T. W., McAllister, T. A., Guan, L. L., ... &amp; Beauchemin, K. A. (2012). A fibrolytic enzyme additive for lactating Holstein cow diets: ruminal fermentation, rumen microbial populations, and enteric methane emissions.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95</w:t>
      </w:r>
      <w:r w:rsidRPr="000F68F8">
        <w:rPr>
          <w:rFonts w:cs="Times New Roman"/>
          <w:sz w:val="20"/>
          <w:szCs w:val="20"/>
          <w:shd w:val="clear" w:color="auto" w:fill="FFFFFF"/>
          <w:lang w:eastAsia="en-US"/>
        </w:rPr>
        <w:t>(3), 1419-1427.</w:t>
      </w:r>
    </w:p>
    <w:p w14:paraId="5F2BD9C0" w14:textId="4C554931" w:rsidR="00421425" w:rsidRPr="000F68F8" w:rsidRDefault="00421425" w:rsidP="004D29DC">
      <w:pPr>
        <w:jc w:val="left"/>
        <w:rPr>
          <w:rFonts w:cs="Times New Roman"/>
          <w:sz w:val="20"/>
          <w:szCs w:val="20"/>
          <w:lang w:eastAsia="en-US"/>
        </w:rPr>
      </w:pPr>
      <w:r w:rsidRPr="000F68F8">
        <w:rPr>
          <w:rFonts w:cs="Times New Roman"/>
          <w:sz w:val="20"/>
          <w:szCs w:val="20"/>
          <w:shd w:val="clear" w:color="auto" w:fill="FFFFFF"/>
          <w:lang w:eastAsia="en-US"/>
        </w:rPr>
        <w:t>Banik, B. K., Durmic, Z., Erskine, W., Ghamkhar, K., &amp; Revell, C. (2013). In vitro ruminal fermentation characteristics and methane production differ in selected key pasture species in Australia. </w:t>
      </w:r>
      <w:r w:rsidRPr="000F68F8">
        <w:rPr>
          <w:rFonts w:cs="Times New Roman"/>
          <w:i/>
          <w:iCs/>
          <w:sz w:val="20"/>
          <w:szCs w:val="20"/>
          <w:lang w:eastAsia="en-US"/>
        </w:rPr>
        <w:t>Crop and Pasture Science</w:t>
      </w:r>
      <w:r w:rsidRPr="000F68F8">
        <w:rPr>
          <w:rFonts w:cs="Times New Roman"/>
          <w:sz w:val="20"/>
          <w:szCs w:val="20"/>
          <w:shd w:val="clear" w:color="auto" w:fill="FFFFFF"/>
          <w:lang w:eastAsia="en-US"/>
        </w:rPr>
        <w:t>, </w:t>
      </w:r>
      <w:r w:rsidRPr="000F68F8">
        <w:rPr>
          <w:rFonts w:cs="Times New Roman"/>
          <w:i/>
          <w:iCs/>
          <w:sz w:val="20"/>
          <w:szCs w:val="20"/>
          <w:lang w:eastAsia="en-US"/>
        </w:rPr>
        <w:t>64</w:t>
      </w:r>
      <w:r w:rsidRPr="000F68F8">
        <w:rPr>
          <w:rFonts w:cs="Times New Roman"/>
          <w:sz w:val="20"/>
          <w:szCs w:val="20"/>
          <w:shd w:val="clear" w:color="auto" w:fill="FFFFFF"/>
          <w:lang w:eastAsia="en-US"/>
        </w:rPr>
        <w:t>(9), 935-942.</w:t>
      </w:r>
    </w:p>
    <w:p w14:paraId="06F08C9E" w14:textId="72664BE4" w:rsidR="00C556BD" w:rsidRPr="000F68F8" w:rsidRDefault="00E119DD" w:rsidP="002677F3">
      <w:pPr>
        <w:rPr>
          <w:rFonts w:cs="Times New Roman"/>
          <w:sz w:val="20"/>
          <w:szCs w:val="20"/>
        </w:rPr>
      </w:pPr>
      <w:r w:rsidRPr="000F68F8">
        <w:rPr>
          <w:rFonts w:cs="Times New Roman"/>
          <w:sz w:val="20"/>
          <w:szCs w:val="20"/>
          <w:shd w:val="clear" w:color="auto" w:fill="FFFFFF"/>
        </w:rPr>
        <w:t>Bar-On, Y</w:t>
      </w:r>
      <w:r w:rsidRPr="000F68F8">
        <w:rPr>
          <w:rFonts w:cs="Times New Roman"/>
          <w:sz w:val="20"/>
          <w:szCs w:val="20"/>
        </w:rPr>
        <w:t>. M., Phillips, R., &amp; Milo, R. (2018). The biomass distribution on Earth. Proceedings of the National Academy of Sciences, 115(25), 6506-6511.</w:t>
      </w:r>
    </w:p>
    <w:p w14:paraId="53418302" w14:textId="77777777" w:rsidR="00010602" w:rsidRPr="00C556BD" w:rsidRDefault="002677F3" w:rsidP="00010602">
      <w:pPr>
        <w:rPr>
          <w:sz w:val="20"/>
          <w:szCs w:val="20"/>
        </w:rPr>
      </w:pPr>
      <w:r w:rsidRPr="00C556BD">
        <w:rPr>
          <w:sz w:val="20"/>
          <w:szCs w:val="20"/>
        </w:rPr>
        <w:t>Beach, R. H., Creason, J., Ohrel, S. B., Ragnauth, S., Ogle, S., Li, C., ... &amp; Salas, W. (2015). Global mitigation potential and costs of reducing agricultural non-CO2 greenhouse gas emissions through 2030. Journal of Integrative Environmental Sciences, 12(sup1), 87-105.</w:t>
      </w:r>
    </w:p>
    <w:p w14:paraId="3E5E0A72" w14:textId="12654CD7" w:rsidR="002677F3" w:rsidRPr="00010602" w:rsidRDefault="00010602" w:rsidP="00010602">
      <w:pPr>
        <w:rPr>
          <w:sz w:val="20"/>
          <w:szCs w:val="20"/>
        </w:rPr>
      </w:pPr>
      <w:r w:rsidRPr="00010602">
        <w:rPr>
          <w:sz w:val="20"/>
          <w:szCs w:val="20"/>
        </w:rPr>
        <w:t>Belanche, A., Newbold, C.J., Morgavi, D.P., Bach, A., Zweifel, B., &amp; Yáñez-Ruiz, D.R. (2020). A Meta-analysis Describing the Effects of the Essential oils Blend Agolin Ruminant on Performance, Rumen Fermentation and Methane Emissions in Dairy Cows. Animals 2020, 10 (4), 620</w:t>
      </w:r>
    </w:p>
    <w:p w14:paraId="061DF57B" w14:textId="77777777" w:rsidR="00E119DD" w:rsidRPr="00010602" w:rsidRDefault="00E119DD" w:rsidP="00010602">
      <w:pPr>
        <w:rPr>
          <w:sz w:val="20"/>
          <w:szCs w:val="20"/>
        </w:rPr>
      </w:pPr>
      <w:r w:rsidRPr="00010602">
        <w:rPr>
          <w:sz w:val="20"/>
          <w:szCs w:val="20"/>
        </w:rPr>
        <w:t>Bhatta, R., &amp; Enishi, O. (2007). Measurement of methane production from ruminants. Asian-australasian journal of animal sciences, 20(8), 1305-1318.</w:t>
      </w:r>
    </w:p>
    <w:p w14:paraId="465F1719" w14:textId="77777777" w:rsidR="00E119DD" w:rsidRPr="00010602" w:rsidRDefault="00E119DD" w:rsidP="00010602">
      <w:pPr>
        <w:rPr>
          <w:sz w:val="20"/>
          <w:szCs w:val="20"/>
        </w:rPr>
      </w:pPr>
      <w:r w:rsidRPr="00010602">
        <w:rPr>
          <w:sz w:val="20"/>
          <w:szCs w:val="20"/>
        </w:rPr>
        <w:t>Birhan, M., &amp; Adugna, T. (2014). Livestock feed resources assessment, constraints and improvement strategies in Ethiopia. Middle East Journal of Scientific Research, 21(4), 616.</w:t>
      </w:r>
    </w:p>
    <w:p w14:paraId="4905E263" w14:textId="77777777" w:rsidR="00E119DD" w:rsidRPr="00010602" w:rsidRDefault="00E119DD" w:rsidP="00010602">
      <w:pPr>
        <w:rPr>
          <w:sz w:val="20"/>
          <w:szCs w:val="20"/>
        </w:rPr>
      </w:pPr>
      <w:r w:rsidRPr="00010602">
        <w:rPr>
          <w:sz w:val="20"/>
          <w:szCs w:val="20"/>
        </w:rPr>
        <w:t>Broucek, J. (2014). Production of methane emissions from ruminant husbandry: a review. Journal of Environmental Protection, 5(15), 1482.</w:t>
      </w:r>
    </w:p>
    <w:p w14:paraId="60690229" w14:textId="699BFF34" w:rsidR="002677F3" w:rsidRPr="000F68F8" w:rsidRDefault="00E119DD" w:rsidP="002677F3">
      <w:pPr>
        <w:rPr>
          <w:rFonts w:cs="Times New Roman"/>
          <w:sz w:val="20"/>
          <w:szCs w:val="20"/>
        </w:rPr>
      </w:pPr>
      <w:r w:rsidRPr="000F68F8">
        <w:rPr>
          <w:rFonts w:cs="Times New Roman"/>
          <w:sz w:val="20"/>
          <w:szCs w:val="20"/>
        </w:rPr>
        <w:t xml:space="preserve">Byrne, J. 2020. DSM flag huger reduction of methane emissions in Canadian beef cattle rial using feed additive. Accessed 01 March, 2021. </w:t>
      </w:r>
      <w:hyperlink r:id="rId55" w:history="1">
        <w:r w:rsidR="002677F3" w:rsidRPr="000F68F8">
          <w:rPr>
            <w:rStyle w:val="Hyperlink"/>
            <w:rFonts w:cs="Times New Roman"/>
            <w:sz w:val="20"/>
            <w:szCs w:val="20"/>
          </w:rPr>
          <w:t>https://www.feednavigator.com/Article/2020/12/17/DSM-flags-huge-reduction-of-methane-emissions-in-Canadian-beef-cattle-trial-using-feed-additive</w:t>
        </w:r>
      </w:hyperlink>
    </w:p>
    <w:p w14:paraId="2C00DD81" w14:textId="209A6002" w:rsidR="002677F3" w:rsidRPr="000F68F8" w:rsidRDefault="002677F3" w:rsidP="002677F3">
      <w:pPr>
        <w:rPr>
          <w:rFonts w:cs="Times New Roman"/>
          <w:sz w:val="20"/>
          <w:szCs w:val="20"/>
        </w:rPr>
      </w:pPr>
      <w:r w:rsidRPr="000F68F8">
        <w:rPr>
          <w:rFonts w:cs="Times New Roman"/>
          <w:sz w:val="20"/>
          <w:szCs w:val="20"/>
        </w:rPr>
        <w:t>Caro, D., Kebreab, E., &amp; Mitloehner, F. M. (2016). Mitigation of enteric methane emissions from global livestock systems through nutrition strategies. Climatic Change, 137(3), 467-480.</w:t>
      </w:r>
    </w:p>
    <w:p w14:paraId="7EDB6661" w14:textId="42C29E4F" w:rsidR="00F2694D" w:rsidRPr="000F68F8" w:rsidRDefault="00E119DD" w:rsidP="002677F3">
      <w:pPr>
        <w:rPr>
          <w:rFonts w:cs="Times New Roman"/>
          <w:sz w:val="20"/>
          <w:szCs w:val="20"/>
        </w:rPr>
      </w:pPr>
      <w:r w:rsidRPr="000F68F8">
        <w:rPr>
          <w:rFonts w:cs="Times New Roman"/>
          <w:sz w:val="20"/>
          <w:szCs w:val="20"/>
        </w:rPr>
        <w:t>Collins, W. J., Webber, C. P., Cox, P. M., Huntingford, C., Lowe, J., Sitch, S., ... &amp; Powell, T. (2018). Increased importance of methane reduction for a 1.5 degree target. Environmental Research Letters, 13(5), 054003.</w:t>
      </w:r>
    </w:p>
    <w:p w14:paraId="3A672BF7" w14:textId="3F401E68" w:rsidR="00F2694D" w:rsidRPr="000F68F8" w:rsidRDefault="00F2694D" w:rsidP="004D29DC">
      <w:pPr>
        <w:jc w:val="left"/>
        <w:rPr>
          <w:rFonts w:cs="Times New Roman"/>
          <w:sz w:val="20"/>
          <w:szCs w:val="20"/>
          <w:lang w:eastAsia="en-US"/>
        </w:rPr>
      </w:pPr>
      <w:r w:rsidRPr="000F68F8">
        <w:rPr>
          <w:rFonts w:cs="Times New Roman"/>
          <w:sz w:val="20"/>
          <w:szCs w:val="20"/>
          <w:shd w:val="clear" w:color="auto" w:fill="FFFFFF"/>
          <w:lang w:eastAsia="en-US"/>
        </w:rPr>
        <w:t>Dijkstra, J., Bannink, A., France, J., Kebreab, E., &amp; Van Gastelen, S. (2018). Antimethanogenic effects of 3-nitrooxypropanol depend on supplementation dose, dietary fiber content, and cattle type.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101</w:t>
      </w:r>
      <w:r w:rsidRPr="000F68F8">
        <w:rPr>
          <w:rFonts w:cs="Times New Roman"/>
          <w:sz w:val="20"/>
          <w:szCs w:val="20"/>
          <w:shd w:val="clear" w:color="auto" w:fill="FFFFFF"/>
          <w:lang w:eastAsia="en-US"/>
        </w:rPr>
        <w:t>(10), 9041-9047.</w:t>
      </w:r>
    </w:p>
    <w:p w14:paraId="376FC7B7" w14:textId="19DB503A" w:rsidR="00F2694D" w:rsidRPr="000F68F8" w:rsidRDefault="00F2694D" w:rsidP="004D29DC">
      <w:pPr>
        <w:jc w:val="left"/>
        <w:rPr>
          <w:rFonts w:cs="Times New Roman"/>
          <w:sz w:val="20"/>
          <w:szCs w:val="20"/>
          <w:lang w:eastAsia="en-US"/>
        </w:rPr>
      </w:pPr>
      <w:r w:rsidRPr="000F68F8">
        <w:rPr>
          <w:rFonts w:cs="Times New Roman"/>
          <w:sz w:val="20"/>
          <w:szCs w:val="20"/>
          <w:shd w:val="clear" w:color="auto" w:fill="FFFFFF"/>
          <w:lang w:eastAsia="en-US"/>
        </w:rPr>
        <w:t>Duin, E. C., Wagner, T., Shima, S., Prakash, D., Cronin, B., Yáñez-Ruiz, D. R., ... &amp; Kindermann, M. (2016). Mode of action uncovered for the specific reduction of methane emissions from ruminants by the small molecule 3-nitrooxypropanol. </w:t>
      </w:r>
      <w:r w:rsidRPr="000F68F8">
        <w:rPr>
          <w:rFonts w:cs="Times New Roman"/>
          <w:i/>
          <w:iCs/>
          <w:sz w:val="20"/>
          <w:szCs w:val="20"/>
          <w:lang w:eastAsia="en-US"/>
        </w:rPr>
        <w:t>Proceedings of the National Academy of Sciences</w:t>
      </w:r>
      <w:r w:rsidRPr="000F68F8">
        <w:rPr>
          <w:rFonts w:cs="Times New Roman"/>
          <w:sz w:val="20"/>
          <w:szCs w:val="20"/>
          <w:shd w:val="clear" w:color="auto" w:fill="FFFFFF"/>
          <w:lang w:eastAsia="en-US"/>
        </w:rPr>
        <w:t>, </w:t>
      </w:r>
      <w:r w:rsidRPr="000F68F8">
        <w:rPr>
          <w:rFonts w:cs="Times New Roman"/>
          <w:i/>
          <w:iCs/>
          <w:sz w:val="20"/>
          <w:szCs w:val="20"/>
          <w:lang w:eastAsia="en-US"/>
        </w:rPr>
        <w:t>113</w:t>
      </w:r>
      <w:r w:rsidRPr="000F68F8">
        <w:rPr>
          <w:rFonts w:cs="Times New Roman"/>
          <w:sz w:val="20"/>
          <w:szCs w:val="20"/>
          <w:shd w:val="clear" w:color="auto" w:fill="FFFFFF"/>
          <w:lang w:eastAsia="en-US"/>
        </w:rPr>
        <w:t>(22), 6172-6177.</w:t>
      </w:r>
    </w:p>
    <w:p w14:paraId="49527CDC" w14:textId="335C1642" w:rsidR="008E3299" w:rsidRPr="000F68F8" w:rsidRDefault="00F2694D" w:rsidP="002677F3">
      <w:pPr>
        <w:rPr>
          <w:rFonts w:cs="Times New Roman"/>
          <w:sz w:val="20"/>
          <w:szCs w:val="20"/>
        </w:rPr>
      </w:pPr>
      <w:r w:rsidRPr="000F68F8">
        <w:rPr>
          <w:rFonts w:cs="Times New Roman"/>
          <w:sz w:val="20"/>
          <w:szCs w:val="20"/>
          <w:shd w:val="clear" w:color="auto" w:fill="FFFFFF"/>
          <w:lang w:eastAsia="en-US"/>
        </w:rPr>
        <w:t>Duffield, T. F., Rabiee, A. R., &amp; Lean, I. J. (2008). A meta-analysis of the impact of monensin in lactating dairy cattle</w:t>
      </w:r>
      <w:r w:rsidRPr="000F68F8">
        <w:rPr>
          <w:rFonts w:cs="Times New Roman"/>
          <w:sz w:val="20"/>
          <w:szCs w:val="20"/>
        </w:rPr>
        <w:t>. Part 1. Metabolic effects. Journal of dairy science, 91(4), 1334-1346.</w:t>
      </w:r>
    </w:p>
    <w:p w14:paraId="6ECEB3B9" w14:textId="7E4533E5" w:rsidR="002677F3" w:rsidRPr="000F68F8" w:rsidRDefault="002677F3" w:rsidP="002677F3">
      <w:pPr>
        <w:rPr>
          <w:rFonts w:cs="Times New Roman"/>
          <w:sz w:val="20"/>
          <w:szCs w:val="20"/>
        </w:rPr>
      </w:pPr>
      <w:r w:rsidRPr="000F68F8">
        <w:rPr>
          <w:rFonts w:cs="Times New Roman"/>
          <w:sz w:val="20"/>
          <w:szCs w:val="20"/>
        </w:rPr>
        <w:t>EPA. (2013). Global mitigation of non‐CO2 greenhouse gases: 2010‐2030. United States Environmental Protection Agency Washington (DC).</w:t>
      </w:r>
    </w:p>
    <w:p w14:paraId="0E5AC182" w14:textId="41C40335" w:rsidR="000F68F8" w:rsidRPr="000F68F8" w:rsidRDefault="000F68F8" w:rsidP="002677F3">
      <w:pPr>
        <w:rPr>
          <w:rFonts w:cs="Times New Roman"/>
          <w:sz w:val="20"/>
          <w:szCs w:val="20"/>
        </w:rPr>
      </w:pPr>
      <w:r w:rsidRPr="000F68F8">
        <w:rPr>
          <w:rFonts w:cs="Times New Roman"/>
          <w:sz w:val="20"/>
          <w:szCs w:val="20"/>
        </w:rPr>
        <w:t>EPA. (2019). Global Non-CO2 Greenhouse Gas Emission Projections and Mitigation: 2015-2050. United States Environmental Protection Agency Washington (DC).</w:t>
      </w:r>
    </w:p>
    <w:p w14:paraId="76F661D3" w14:textId="0A146197" w:rsidR="00F2694D" w:rsidRPr="000F68F8" w:rsidRDefault="008E3299" w:rsidP="002677F3">
      <w:pPr>
        <w:rPr>
          <w:rFonts w:cs="Times New Roman"/>
          <w:sz w:val="20"/>
          <w:szCs w:val="20"/>
          <w:lang w:eastAsia="en-US"/>
        </w:rPr>
      </w:pPr>
      <w:r w:rsidRPr="000F68F8">
        <w:rPr>
          <w:rFonts w:cs="Times New Roman"/>
          <w:sz w:val="20"/>
          <w:szCs w:val="20"/>
        </w:rPr>
        <w:t>Eger, M., Graz, M., Riede</w:t>
      </w:r>
      <w:r w:rsidRPr="000F68F8">
        <w:rPr>
          <w:rFonts w:cs="Times New Roman"/>
          <w:sz w:val="20"/>
          <w:szCs w:val="20"/>
          <w:shd w:val="clear" w:color="auto" w:fill="FFFFFF"/>
          <w:lang w:eastAsia="en-US"/>
        </w:rPr>
        <w:t>, S., &amp; Breves, G. (2018). Application of MootralTM reduces methane production by altering the archaea community in the rumen simulation technique. </w:t>
      </w:r>
      <w:r w:rsidRPr="000F68F8">
        <w:rPr>
          <w:rFonts w:cs="Times New Roman"/>
          <w:i/>
          <w:iCs/>
          <w:sz w:val="20"/>
          <w:szCs w:val="20"/>
          <w:lang w:eastAsia="en-US"/>
        </w:rPr>
        <w:t>Frontiers in microbiology</w:t>
      </w:r>
      <w:r w:rsidRPr="000F68F8">
        <w:rPr>
          <w:rFonts w:cs="Times New Roman"/>
          <w:sz w:val="20"/>
          <w:szCs w:val="20"/>
          <w:shd w:val="clear" w:color="auto" w:fill="FFFFFF"/>
          <w:lang w:eastAsia="en-US"/>
        </w:rPr>
        <w:t>, </w:t>
      </w:r>
      <w:r w:rsidRPr="000F68F8">
        <w:rPr>
          <w:rFonts w:cs="Times New Roman"/>
          <w:i/>
          <w:iCs/>
          <w:sz w:val="20"/>
          <w:szCs w:val="20"/>
          <w:lang w:eastAsia="en-US"/>
        </w:rPr>
        <w:t>9</w:t>
      </w:r>
      <w:r w:rsidRPr="000F68F8">
        <w:rPr>
          <w:rFonts w:cs="Times New Roman"/>
          <w:sz w:val="20"/>
          <w:szCs w:val="20"/>
          <w:shd w:val="clear" w:color="auto" w:fill="FFFFFF"/>
          <w:lang w:eastAsia="en-US"/>
        </w:rPr>
        <w:t>, 2094.</w:t>
      </w:r>
    </w:p>
    <w:p w14:paraId="5C9C0AE6" w14:textId="77777777" w:rsidR="00010602" w:rsidRDefault="00E119DD" w:rsidP="00010602">
      <w:pPr>
        <w:jc w:val="left"/>
        <w:rPr>
          <w:rFonts w:cs="Times New Roman"/>
          <w:sz w:val="20"/>
          <w:szCs w:val="20"/>
        </w:rPr>
      </w:pPr>
      <w:r w:rsidRPr="000F68F8">
        <w:rPr>
          <w:rFonts w:cs="Times New Roman"/>
          <w:sz w:val="20"/>
          <w:szCs w:val="20"/>
        </w:rPr>
        <w:t>FAO. (2019). Five practical actions towards low-carbon livestock. Food and Agriculture Organization of the United Nations (FAO). Rome.</w:t>
      </w:r>
    </w:p>
    <w:p w14:paraId="627220A6" w14:textId="69A8EE4E" w:rsidR="00010602" w:rsidRPr="00FC2046" w:rsidRDefault="00010602" w:rsidP="00010602">
      <w:pPr>
        <w:jc w:val="left"/>
        <w:rPr>
          <w:rFonts w:cs="Times New Roman"/>
          <w:sz w:val="20"/>
          <w:szCs w:val="20"/>
        </w:rPr>
      </w:pPr>
      <w:r w:rsidRPr="00FC2046">
        <w:rPr>
          <w:rFonts w:cs="Times New Roman"/>
          <w:sz w:val="20"/>
          <w:szCs w:val="20"/>
        </w:rPr>
        <w:t>FAO &amp; New Zealand Agricultural Greenhouse Gas Research Centre</w:t>
      </w:r>
      <w:r>
        <w:rPr>
          <w:rFonts w:cs="Times New Roman"/>
          <w:sz w:val="20"/>
          <w:szCs w:val="20"/>
        </w:rPr>
        <w:t xml:space="preserve"> (NZAGRC)</w:t>
      </w:r>
      <w:r w:rsidRPr="00FC2046">
        <w:rPr>
          <w:rFonts w:cs="Times New Roman"/>
          <w:sz w:val="20"/>
          <w:szCs w:val="20"/>
        </w:rPr>
        <w:t xml:space="preserve">. </w:t>
      </w:r>
      <w:r>
        <w:rPr>
          <w:rFonts w:cs="Times New Roman"/>
          <w:sz w:val="20"/>
          <w:szCs w:val="20"/>
        </w:rPr>
        <w:t>(</w:t>
      </w:r>
      <w:r w:rsidRPr="00FC2046">
        <w:rPr>
          <w:rFonts w:cs="Times New Roman"/>
          <w:sz w:val="20"/>
          <w:szCs w:val="20"/>
        </w:rPr>
        <w:t>2019</w:t>
      </w:r>
      <w:r>
        <w:rPr>
          <w:rFonts w:cs="Times New Roman"/>
          <w:sz w:val="20"/>
          <w:szCs w:val="20"/>
        </w:rPr>
        <w:t>)</w:t>
      </w:r>
      <w:r w:rsidRPr="00FC2046">
        <w:rPr>
          <w:rFonts w:cs="Times New Roman"/>
          <w:sz w:val="20"/>
          <w:szCs w:val="20"/>
        </w:rPr>
        <w:t>. Options for low emission development in the</w:t>
      </w:r>
      <w:r>
        <w:rPr>
          <w:rFonts w:cs="Times New Roman"/>
          <w:sz w:val="20"/>
          <w:szCs w:val="20"/>
        </w:rPr>
        <w:t xml:space="preserve"> </w:t>
      </w:r>
      <w:r w:rsidRPr="00FC2046">
        <w:rPr>
          <w:rFonts w:cs="Times New Roman"/>
          <w:sz w:val="20"/>
          <w:szCs w:val="20"/>
        </w:rPr>
        <w:t>Tanzania dairy sector - reducing enteric methane for food security and livelihoods. Rome.</w:t>
      </w:r>
    </w:p>
    <w:p w14:paraId="4F5B6A67" w14:textId="01F2BC01" w:rsidR="00010602" w:rsidRDefault="00010602" w:rsidP="00010602">
      <w:pPr>
        <w:jc w:val="left"/>
        <w:rPr>
          <w:rFonts w:cs="Times New Roman"/>
          <w:sz w:val="20"/>
          <w:szCs w:val="20"/>
        </w:rPr>
      </w:pPr>
      <w:r w:rsidRPr="00FC2046">
        <w:rPr>
          <w:rFonts w:cs="Times New Roman"/>
          <w:sz w:val="20"/>
          <w:szCs w:val="20"/>
        </w:rPr>
        <w:t xml:space="preserve">FAO &amp; New Zealand Agricultural Greenhouse Gas Research Centre </w:t>
      </w:r>
      <w:r>
        <w:rPr>
          <w:rFonts w:cs="Times New Roman"/>
          <w:sz w:val="20"/>
          <w:szCs w:val="20"/>
        </w:rPr>
        <w:t>(NZAGRC)</w:t>
      </w:r>
      <w:r w:rsidRPr="00FC2046">
        <w:rPr>
          <w:rFonts w:cs="Times New Roman"/>
          <w:sz w:val="20"/>
          <w:szCs w:val="20"/>
        </w:rPr>
        <w:t xml:space="preserve">. </w:t>
      </w:r>
      <w:r>
        <w:rPr>
          <w:rFonts w:cs="Times New Roman"/>
          <w:sz w:val="20"/>
          <w:szCs w:val="20"/>
        </w:rPr>
        <w:t>(</w:t>
      </w:r>
      <w:r w:rsidRPr="00FC2046">
        <w:rPr>
          <w:rFonts w:cs="Times New Roman"/>
          <w:sz w:val="20"/>
          <w:szCs w:val="20"/>
        </w:rPr>
        <w:t>2017</w:t>
      </w:r>
      <w:r>
        <w:rPr>
          <w:rFonts w:cs="Times New Roman"/>
          <w:sz w:val="20"/>
          <w:szCs w:val="20"/>
        </w:rPr>
        <w:t>a)</w:t>
      </w:r>
      <w:r w:rsidRPr="00FC2046">
        <w:rPr>
          <w:rFonts w:cs="Times New Roman"/>
          <w:sz w:val="20"/>
          <w:szCs w:val="20"/>
        </w:rPr>
        <w:t>. Options for low emission development in the</w:t>
      </w:r>
      <w:r>
        <w:rPr>
          <w:rFonts w:cs="Times New Roman"/>
          <w:sz w:val="20"/>
          <w:szCs w:val="20"/>
        </w:rPr>
        <w:t xml:space="preserve"> </w:t>
      </w:r>
      <w:r w:rsidRPr="00FC2046">
        <w:rPr>
          <w:rFonts w:cs="Times New Roman"/>
          <w:sz w:val="20"/>
          <w:szCs w:val="20"/>
        </w:rPr>
        <w:t>Bangladesh dairy sector – reducing enteric methane for food security and livelihoods. Rome.</w:t>
      </w:r>
    </w:p>
    <w:p w14:paraId="010DD30E" w14:textId="31B1E77A" w:rsidR="00010602" w:rsidRPr="00FC2046" w:rsidRDefault="00010602" w:rsidP="00010602">
      <w:pPr>
        <w:jc w:val="left"/>
        <w:rPr>
          <w:rFonts w:cs="Times New Roman"/>
          <w:sz w:val="20"/>
          <w:szCs w:val="20"/>
        </w:rPr>
      </w:pPr>
      <w:r w:rsidRPr="00FC2046">
        <w:rPr>
          <w:rFonts w:cs="Times New Roman"/>
          <w:sz w:val="20"/>
          <w:szCs w:val="20"/>
        </w:rPr>
        <w:t>FAO &amp; New Zealand Agricultural Greenhouse Gas Research Centre</w:t>
      </w:r>
      <w:r>
        <w:rPr>
          <w:rFonts w:cs="Times New Roman"/>
          <w:sz w:val="20"/>
          <w:szCs w:val="20"/>
        </w:rPr>
        <w:t xml:space="preserve"> (NZAGRC)</w:t>
      </w:r>
      <w:r w:rsidRPr="00FC2046">
        <w:rPr>
          <w:rFonts w:cs="Times New Roman"/>
          <w:sz w:val="20"/>
          <w:szCs w:val="20"/>
        </w:rPr>
        <w:t xml:space="preserve">. </w:t>
      </w:r>
      <w:r>
        <w:rPr>
          <w:rFonts w:cs="Times New Roman"/>
          <w:sz w:val="20"/>
          <w:szCs w:val="20"/>
        </w:rPr>
        <w:t>(</w:t>
      </w:r>
      <w:r w:rsidRPr="00FC2046">
        <w:rPr>
          <w:rFonts w:cs="Times New Roman"/>
          <w:sz w:val="20"/>
          <w:szCs w:val="20"/>
        </w:rPr>
        <w:t>2017</w:t>
      </w:r>
      <w:r>
        <w:rPr>
          <w:rFonts w:cs="Times New Roman"/>
          <w:sz w:val="20"/>
          <w:szCs w:val="20"/>
        </w:rPr>
        <w:t>b)</w:t>
      </w:r>
      <w:r w:rsidRPr="00FC2046">
        <w:rPr>
          <w:rFonts w:cs="Times New Roman"/>
          <w:sz w:val="20"/>
          <w:szCs w:val="20"/>
        </w:rPr>
        <w:t>. Low-emissions development of the beef cattle</w:t>
      </w:r>
      <w:r>
        <w:rPr>
          <w:rFonts w:cs="Times New Roman"/>
          <w:sz w:val="20"/>
          <w:szCs w:val="20"/>
        </w:rPr>
        <w:t xml:space="preserve"> </w:t>
      </w:r>
      <w:r w:rsidRPr="00FC2046">
        <w:rPr>
          <w:rFonts w:cs="Times New Roman"/>
          <w:sz w:val="20"/>
          <w:szCs w:val="20"/>
        </w:rPr>
        <w:t>sector in Argentina - Reducing enteric methane for food security and livelihoods. Rome.</w:t>
      </w:r>
    </w:p>
    <w:p w14:paraId="6265476E" w14:textId="3EBD2FEB" w:rsidR="00010602" w:rsidRPr="000F68F8" w:rsidRDefault="00010602" w:rsidP="004D29DC">
      <w:pPr>
        <w:jc w:val="left"/>
        <w:rPr>
          <w:rFonts w:cs="Times New Roman"/>
          <w:sz w:val="20"/>
          <w:szCs w:val="20"/>
        </w:rPr>
      </w:pPr>
      <w:r w:rsidRPr="00FC2046">
        <w:rPr>
          <w:rFonts w:cs="Times New Roman"/>
          <w:sz w:val="20"/>
          <w:szCs w:val="20"/>
        </w:rPr>
        <w:t>FAO &amp; New Zealand Agricultural Greenhouse Gas Research Centre</w:t>
      </w:r>
      <w:r>
        <w:rPr>
          <w:rFonts w:cs="Times New Roman"/>
          <w:sz w:val="20"/>
          <w:szCs w:val="20"/>
        </w:rPr>
        <w:t xml:space="preserve"> (NZAGRC)</w:t>
      </w:r>
      <w:r w:rsidRPr="00FC2046">
        <w:rPr>
          <w:rFonts w:cs="Times New Roman"/>
          <w:sz w:val="20"/>
          <w:szCs w:val="20"/>
        </w:rPr>
        <w:t xml:space="preserve">. </w:t>
      </w:r>
      <w:r>
        <w:rPr>
          <w:rFonts w:cs="Times New Roman"/>
          <w:sz w:val="20"/>
          <w:szCs w:val="20"/>
        </w:rPr>
        <w:t>(</w:t>
      </w:r>
      <w:r w:rsidRPr="00FC2046">
        <w:rPr>
          <w:rFonts w:cs="Times New Roman"/>
          <w:sz w:val="20"/>
          <w:szCs w:val="20"/>
        </w:rPr>
        <w:t>2017</w:t>
      </w:r>
      <w:r>
        <w:rPr>
          <w:rFonts w:cs="Times New Roman"/>
          <w:sz w:val="20"/>
          <w:szCs w:val="20"/>
        </w:rPr>
        <w:t>c)</w:t>
      </w:r>
      <w:r w:rsidRPr="00FC2046">
        <w:rPr>
          <w:rFonts w:cs="Times New Roman"/>
          <w:sz w:val="20"/>
          <w:szCs w:val="20"/>
        </w:rPr>
        <w:t>. Low emissions development of the beef cattle</w:t>
      </w:r>
      <w:r>
        <w:rPr>
          <w:rFonts w:cs="Times New Roman"/>
          <w:sz w:val="20"/>
          <w:szCs w:val="20"/>
        </w:rPr>
        <w:t xml:space="preserve"> </w:t>
      </w:r>
      <w:r w:rsidRPr="00FC2046">
        <w:rPr>
          <w:rFonts w:cs="Times New Roman"/>
          <w:sz w:val="20"/>
          <w:szCs w:val="20"/>
        </w:rPr>
        <w:t>sector in Uruguay – reducing enteric methane for food security and livelihoods. Rome</w:t>
      </w:r>
      <w:r>
        <w:rPr>
          <w:rFonts w:cs="Times New Roman"/>
          <w:sz w:val="20"/>
          <w:szCs w:val="20"/>
        </w:rPr>
        <w:t>.</w:t>
      </w:r>
    </w:p>
    <w:p w14:paraId="63D98C5F" w14:textId="2BEB1352" w:rsidR="00010602" w:rsidRPr="00010602" w:rsidRDefault="00E119DD" w:rsidP="004D29DC">
      <w:pPr>
        <w:jc w:val="left"/>
        <w:rPr>
          <w:rFonts w:cs="Times New Roman"/>
          <w:color w:val="000080"/>
          <w:sz w:val="20"/>
          <w:szCs w:val="20"/>
          <w:u w:val="single"/>
        </w:rPr>
      </w:pPr>
      <w:r w:rsidRPr="000F68F8">
        <w:rPr>
          <w:rFonts w:cs="Times New Roman"/>
          <w:sz w:val="20"/>
          <w:szCs w:val="20"/>
        </w:rPr>
        <w:t xml:space="preserve">FAOSTAT. (2021). FAOSTAT Database. Food and Agriculture Organization of the United Nations (FAO). Rome. Retrieved February 10, 2021 from </w:t>
      </w:r>
      <w:hyperlink r:id="rId56" w:history="1">
        <w:r w:rsidR="004B7E7C" w:rsidRPr="000F68F8">
          <w:rPr>
            <w:rStyle w:val="Hyperlink"/>
            <w:rFonts w:cs="Times New Roman"/>
            <w:sz w:val="20"/>
            <w:szCs w:val="20"/>
          </w:rPr>
          <w:t>http://www.fao.org/faostat/</w:t>
        </w:r>
      </w:hyperlink>
    </w:p>
    <w:p w14:paraId="221E2411" w14:textId="74B00712" w:rsidR="004B7E7C" w:rsidRPr="000F68F8" w:rsidRDefault="004B7E7C" w:rsidP="002677F3">
      <w:pPr>
        <w:rPr>
          <w:rFonts w:cs="Times New Roman"/>
          <w:sz w:val="20"/>
          <w:szCs w:val="20"/>
        </w:rPr>
      </w:pPr>
      <w:r w:rsidRPr="000F68F8">
        <w:rPr>
          <w:rFonts w:cs="Times New Roman"/>
          <w:sz w:val="20"/>
          <w:szCs w:val="20"/>
          <w:shd w:val="clear" w:color="auto" w:fill="FFFFFF"/>
          <w:lang w:eastAsia="en-US"/>
        </w:rPr>
        <w:t xml:space="preserve">Firkins, J. L., Eastridge, M. L., St-Pierre, N. R., &amp; Noftsger, S. M. (2001). Effects of grain variability and processing </w:t>
      </w:r>
      <w:r w:rsidRPr="000F68F8">
        <w:rPr>
          <w:rFonts w:cs="Times New Roman"/>
          <w:sz w:val="20"/>
          <w:szCs w:val="20"/>
        </w:rPr>
        <w:t>on starch utilization by lactating dairy cattle. Journal of Animal Science, 79(suppl_E), E218-E238.</w:t>
      </w:r>
    </w:p>
    <w:p w14:paraId="200C3C05" w14:textId="23ABEB84" w:rsidR="002677F3" w:rsidRPr="000F68F8" w:rsidRDefault="002677F3" w:rsidP="002677F3">
      <w:pPr>
        <w:rPr>
          <w:rFonts w:cs="Times New Roman"/>
          <w:sz w:val="20"/>
          <w:szCs w:val="20"/>
        </w:rPr>
      </w:pPr>
      <w:r w:rsidRPr="000F68F8">
        <w:rPr>
          <w:rFonts w:cs="Times New Roman"/>
          <w:sz w:val="20"/>
          <w:szCs w:val="20"/>
        </w:rPr>
        <w:t>Frank, S., Beach, R., Havlík, P., Valin, H., Herrero, M., Mosnier, A., ... &amp; Obersteiner, M. (2018). Structural change as a key component for agricultural non-CO 2 mitigation efforts. Nature communications, 9(1), 1-8.</w:t>
      </w:r>
    </w:p>
    <w:p w14:paraId="636166AE" w14:textId="1CE1C075" w:rsidR="00E119DD" w:rsidRPr="000F68F8" w:rsidRDefault="00E119DD" w:rsidP="002677F3">
      <w:pPr>
        <w:rPr>
          <w:rFonts w:cs="Times New Roman"/>
          <w:sz w:val="20"/>
          <w:szCs w:val="20"/>
        </w:rPr>
      </w:pPr>
      <w:r w:rsidRPr="000F68F8">
        <w:rPr>
          <w:rFonts w:cs="Times New Roman"/>
          <w:sz w:val="20"/>
          <w:szCs w:val="20"/>
        </w:rPr>
        <w:t>Gerber, P. J., Steinfeld, H., Henderson, B., Mottet, A., Opio, C., Dijkman, J., ... &amp; Tempio, G. (2013). Tackling climate change through livestock: a global assessment of emissions and mitigation opportunities. Food and Agriculture Organization of the United Nations (FAO).</w:t>
      </w:r>
    </w:p>
    <w:p w14:paraId="720208C7" w14:textId="3BAC133B" w:rsidR="00001B4A" w:rsidRPr="000F68F8" w:rsidRDefault="00001B4A"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Goel, G., &amp; Makkar, H. P. (2012). Methane mitigation from ruminants using tannins and saponins. </w:t>
      </w:r>
      <w:r w:rsidRPr="000F68F8">
        <w:rPr>
          <w:rFonts w:cs="Times New Roman"/>
          <w:i/>
          <w:iCs/>
          <w:sz w:val="20"/>
          <w:szCs w:val="20"/>
          <w:lang w:eastAsia="en-US"/>
        </w:rPr>
        <w:t>Tropical animal health and production</w:t>
      </w:r>
      <w:r w:rsidRPr="000F68F8">
        <w:rPr>
          <w:rFonts w:cs="Times New Roman"/>
          <w:sz w:val="20"/>
          <w:szCs w:val="20"/>
          <w:shd w:val="clear" w:color="auto" w:fill="FFFFFF"/>
          <w:lang w:eastAsia="en-US"/>
        </w:rPr>
        <w:t>, </w:t>
      </w:r>
      <w:r w:rsidRPr="000F68F8">
        <w:rPr>
          <w:rFonts w:cs="Times New Roman"/>
          <w:i/>
          <w:iCs/>
          <w:sz w:val="20"/>
          <w:szCs w:val="20"/>
          <w:lang w:eastAsia="en-US"/>
        </w:rPr>
        <w:t>44</w:t>
      </w:r>
      <w:r w:rsidRPr="000F68F8">
        <w:rPr>
          <w:rFonts w:cs="Times New Roman"/>
          <w:sz w:val="20"/>
          <w:szCs w:val="20"/>
          <w:shd w:val="clear" w:color="auto" w:fill="FFFFFF"/>
          <w:lang w:eastAsia="en-US"/>
        </w:rPr>
        <w:t>(4), 729-739.</w:t>
      </w:r>
    </w:p>
    <w:p w14:paraId="30CA81A2" w14:textId="1BD43CA2" w:rsidR="00001B4A" w:rsidRDefault="00001B4A" w:rsidP="002677F3">
      <w:pPr>
        <w:rPr>
          <w:rFonts w:cs="Times New Roman"/>
          <w:sz w:val="20"/>
          <w:szCs w:val="20"/>
        </w:rPr>
      </w:pPr>
      <w:r w:rsidRPr="000F68F8">
        <w:rPr>
          <w:rFonts w:cs="Times New Roman"/>
          <w:sz w:val="20"/>
          <w:szCs w:val="20"/>
        </w:rPr>
        <w:t>Grainger, C., Clarke, T., Auldist, M. J., Beauchemin, K. A., McGinn, S. M., Waghorn, G. C., &amp; Eckard, R. J. (2009). Potential use of Acacia mearnsii condensed tannins to reduce methane emissions and nitrogen excretion from grazing dairy cows. Canadian Journal of Animal Science, 89(2), 241-251.</w:t>
      </w:r>
    </w:p>
    <w:p w14:paraId="3826D949" w14:textId="55B2230C" w:rsidR="00AE062F" w:rsidRPr="000F68F8" w:rsidRDefault="00AE062F" w:rsidP="002677F3">
      <w:pPr>
        <w:rPr>
          <w:rFonts w:cs="Times New Roman"/>
          <w:sz w:val="20"/>
          <w:szCs w:val="20"/>
        </w:rPr>
      </w:pPr>
      <w:r>
        <w:rPr>
          <w:rFonts w:cs="Times New Roman"/>
          <w:sz w:val="20"/>
          <w:szCs w:val="20"/>
        </w:rPr>
        <w:t>Grand View Research Inc. (2020). Cattle Feed Market Size, Share &amp; Trends Analysis Report By Ingredients (Wheat, Corn, Additives), By Application (Dairy Beef), By Region (North America, Asia Pacific), and Segment Forecasts, 2020-2027.</w:t>
      </w:r>
    </w:p>
    <w:p w14:paraId="625EAF89" w14:textId="215381CE" w:rsidR="002677F3" w:rsidRPr="000F68F8" w:rsidRDefault="002677F3" w:rsidP="002677F3">
      <w:pPr>
        <w:rPr>
          <w:rFonts w:cs="Times New Roman"/>
          <w:sz w:val="20"/>
          <w:szCs w:val="20"/>
        </w:rPr>
      </w:pPr>
      <w:r w:rsidRPr="000F68F8">
        <w:rPr>
          <w:rFonts w:cs="Times New Roman"/>
          <w:sz w:val="20"/>
          <w:szCs w:val="20"/>
        </w:rPr>
        <w:t>Griscom, B. W., Adams, J., Ellis, P. W., Houghton, R. A., Lomax, G., Miteva, D. A., ... &amp; Fargione, J. (2017). Natural climate solutions. Proceedings of the National Academy of Sciences, 114(44), 11645-11650.</w:t>
      </w:r>
    </w:p>
    <w:p w14:paraId="53A9B7AB" w14:textId="149A2BF1" w:rsidR="004B7E7C" w:rsidRPr="000F68F8" w:rsidRDefault="00E119DD" w:rsidP="004D29DC">
      <w:pPr>
        <w:jc w:val="left"/>
        <w:rPr>
          <w:rFonts w:cs="Times New Roman"/>
          <w:sz w:val="20"/>
          <w:szCs w:val="20"/>
        </w:rPr>
      </w:pPr>
      <w:r w:rsidRPr="000F68F8">
        <w:rPr>
          <w:rFonts w:cs="Times New Roman"/>
          <w:sz w:val="20"/>
          <w:szCs w:val="20"/>
        </w:rPr>
        <w:t xml:space="preserve">Gro-Intelligence. (2017). Livestock 2050: Feed gets smarter. Retrieved February 23, 2021, from </w:t>
      </w:r>
      <w:hyperlink r:id="rId57" w:history="1">
        <w:r w:rsidR="004B7E7C" w:rsidRPr="000F68F8">
          <w:rPr>
            <w:rStyle w:val="Hyperlink"/>
            <w:rFonts w:cs="Times New Roman"/>
            <w:sz w:val="20"/>
            <w:szCs w:val="20"/>
          </w:rPr>
          <w:t>https://gro-intelligence.com/insights/articles/livestock-demand-smarter-feed-2050</w:t>
        </w:r>
      </w:hyperlink>
    </w:p>
    <w:p w14:paraId="366B9149" w14:textId="47E6F4E4" w:rsidR="004B7E7C" w:rsidRPr="000F68F8" w:rsidRDefault="004B7E7C" w:rsidP="002677F3">
      <w:pPr>
        <w:rPr>
          <w:rFonts w:cs="Times New Roman"/>
          <w:sz w:val="20"/>
          <w:szCs w:val="20"/>
        </w:rPr>
      </w:pPr>
      <w:r w:rsidRPr="000F68F8">
        <w:rPr>
          <w:rFonts w:cs="Times New Roman"/>
          <w:sz w:val="20"/>
          <w:szCs w:val="20"/>
        </w:rPr>
        <w:t>Haisan, J., Sun, Y., Guan, L. L., Beauchemin, K. A., Iwaasa, A., Duval, S., ... &amp; Oba, M. (2014). The effects of feeding 3-nitrooxypropanol on methane emissions and productivity of Holstein cows in mid lactation. Journal of dairy science, 97(5), 3110-3119.</w:t>
      </w:r>
    </w:p>
    <w:p w14:paraId="024DAB72" w14:textId="0083F557" w:rsidR="002677F3" w:rsidRPr="000F68F8" w:rsidRDefault="002677F3" w:rsidP="002677F3">
      <w:pPr>
        <w:rPr>
          <w:rFonts w:cs="Times New Roman"/>
          <w:sz w:val="20"/>
          <w:szCs w:val="20"/>
        </w:rPr>
      </w:pPr>
      <w:r w:rsidRPr="000F68F8">
        <w:rPr>
          <w:rFonts w:cs="Times New Roman"/>
          <w:sz w:val="20"/>
          <w:szCs w:val="20"/>
        </w:rPr>
        <w:t>Harmsen, J. H. M., van Vuuren, D. P., Nayak, D. R., Hof, A. F., Höglund-Isaksson, L., Lucas, P. L., ... &amp; Stehfest, E. (2019). Long-term marginal abatement cost curves of non-CO2 greenhouse gases. Environmental Science &amp; Policy, 99, 136-149.</w:t>
      </w:r>
    </w:p>
    <w:p w14:paraId="470849B3" w14:textId="5271A1FC" w:rsidR="004B7E7C" w:rsidRPr="000F68F8" w:rsidRDefault="004B7E7C" w:rsidP="002677F3">
      <w:pPr>
        <w:rPr>
          <w:rFonts w:cs="Times New Roman"/>
          <w:sz w:val="20"/>
          <w:szCs w:val="20"/>
          <w:lang w:eastAsia="en-US"/>
        </w:rPr>
      </w:pPr>
      <w:r w:rsidRPr="000F68F8">
        <w:rPr>
          <w:rFonts w:cs="Times New Roman"/>
          <w:sz w:val="20"/>
          <w:szCs w:val="20"/>
        </w:rPr>
        <w:t>Hassanat, F., &amp; Benchaar, C. (2013). Assessment of the effect of condensed (acacia and quebracho) and hydrolysable (chestnut</w:t>
      </w:r>
      <w:r w:rsidRPr="000F68F8">
        <w:rPr>
          <w:rFonts w:cs="Times New Roman"/>
          <w:sz w:val="20"/>
          <w:szCs w:val="20"/>
          <w:shd w:val="clear" w:color="auto" w:fill="FFFFFF"/>
          <w:lang w:eastAsia="en-US"/>
        </w:rPr>
        <w:t xml:space="preserve"> and valonea) tannins on rumen fermentation and methane production in vitro. </w:t>
      </w:r>
      <w:r w:rsidRPr="000F68F8">
        <w:rPr>
          <w:rFonts w:cs="Times New Roman"/>
          <w:i/>
          <w:iCs/>
          <w:sz w:val="20"/>
          <w:szCs w:val="20"/>
          <w:lang w:eastAsia="en-US"/>
        </w:rPr>
        <w:t>Journal of the Science of Food and Agriculture</w:t>
      </w:r>
      <w:r w:rsidRPr="000F68F8">
        <w:rPr>
          <w:rFonts w:cs="Times New Roman"/>
          <w:sz w:val="20"/>
          <w:szCs w:val="20"/>
          <w:shd w:val="clear" w:color="auto" w:fill="FFFFFF"/>
          <w:lang w:eastAsia="en-US"/>
        </w:rPr>
        <w:t>, </w:t>
      </w:r>
      <w:r w:rsidRPr="000F68F8">
        <w:rPr>
          <w:rFonts w:cs="Times New Roman"/>
          <w:i/>
          <w:iCs/>
          <w:sz w:val="20"/>
          <w:szCs w:val="20"/>
          <w:lang w:eastAsia="en-US"/>
        </w:rPr>
        <w:t>93</w:t>
      </w:r>
      <w:r w:rsidRPr="000F68F8">
        <w:rPr>
          <w:rFonts w:cs="Times New Roman"/>
          <w:sz w:val="20"/>
          <w:szCs w:val="20"/>
          <w:shd w:val="clear" w:color="auto" w:fill="FFFFFF"/>
          <w:lang w:eastAsia="en-US"/>
        </w:rPr>
        <w:t>(2), 332-339.</w:t>
      </w:r>
    </w:p>
    <w:p w14:paraId="06EE21B6" w14:textId="47C38195" w:rsidR="0059494C" w:rsidRPr="000F68F8" w:rsidRDefault="00E119DD" w:rsidP="002677F3">
      <w:pPr>
        <w:rPr>
          <w:rFonts w:cs="Times New Roman"/>
          <w:sz w:val="20"/>
          <w:szCs w:val="20"/>
        </w:rPr>
      </w:pPr>
      <w:r w:rsidRPr="000F68F8">
        <w:rPr>
          <w:rFonts w:cs="Times New Roman"/>
          <w:sz w:val="20"/>
          <w:szCs w:val="20"/>
        </w:rPr>
        <w:t>Hegarty, R. S., &amp; Gerdes, R. (1999). Hydrogen production and transfer in the rumen. Recent Advances in Animal Nutrition in Australia, 12, 37-44.</w:t>
      </w:r>
    </w:p>
    <w:p w14:paraId="324F1310" w14:textId="569276D4" w:rsidR="002677F3" w:rsidRPr="000F68F8" w:rsidRDefault="002677F3" w:rsidP="002677F3">
      <w:pPr>
        <w:rPr>
          <w:rFonts w:cs="Times New Roman"/>
          <w:sz w:val="20"/>
          <w:szCs w:val="20"/>
        </w:rPr>
      </w:pPr>
      <w:r w:rsidRPr="000F68F8">
        <w:rPr>
          <w:rFonts w:cs="Times New Roman"/>
          <w:sz w:val="20"/>
          <w:szCs w:val="20"/>
        </w:rPr>
        <w:t>Herrero, M., Henderson, B., Havlík, P., Thornton, P. K., Conant, R. T., Smith, P., ... &amp; Stehfest, E. (2016). Greenhouse gas mitigation potentials in the livestock sector. Nature Climate Change, 6(5), 452-461.</w:t>
      </w:r>
    </w:p>
    <w:p w14:paraId="102CEB85" w14:textId="416E84BC" w:rsidR="002677F3" w:rsidRPr="000F68F8" w:rsidRDefault="002677F3" w:rsidP="002677F3">
      <w:pPr>
        <w:rPr>
          <w:rFonts w:cs="Times New Roman"/>
          <w:sz w:val="20"/>
          <w:szCs w:val="20"/>
        </w:rPr>
      </w:pPr>
      <w:r w:rsidRPr="000F68F8">
        <w:rPr>
          <w:rFonts w:cs="Times New Roman"/>
          <w:sz w:val="20"/>
          <w:szCs w:val="20"/>
        </w:rPr>
        <w:t>Höglund-Isaksson, L., Gómez-Sanabria, A., Klimont, Z., Rafaj, P., &amp; Schöpp, W. (2020). Technical potentials and costs for reducing global anthropogenic methane emissions in the 2050 timeframe–results from the GAINS model. Environmental Research Communications, 2(2), 025004.</w:t>
      </w:r>
    </w:p>
    <w:p w14:paraId="2F315BA4" w14:textId="6C6023F9" w:rsidR="0059494C" w:rsidRPr="000F68F8" w:rsidRDefault="0059494C" w:rsidP="002677F3">
      <w:pPr>
        <w:rPr>
          <w:rFonts w:cs="Times New Roman"/>
          <w:sz w:val="20"/>
          <w:szCs w:val="20"/>
        </w:rPr>
      </w:pPr>
      <w:r w:rsidRPr="000F68F8">
        <w:rPr>
          <w:rFonts w:cs="Times New Roman"/>
          <w:sz w:val="20"/>
          <w:szCs w:val="20"/>
        </w:rPr>
        <w:t>Hook, S. E., Steele, M. A., Northwood, K. S., Wright, A. D. G., &amp; McBride, B. W. (2011). Impact of high-concentrate feeding and low ruminal pH on methanogens and protozoa in the rumen of dairy cows. Microbial ecology, 62(1), 94-105.</w:t>
      </w:r>
    </w:p>
    <w:p w14:paraId="67DF8E9D" w14:textId="3F510915" w:rsidR="00F2694D" w:rsidRPr="000F68F8" w:rsidRDefault="00FC79E2"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Hristov, A. N., Oh, J., Firkins, J. L., Dijkstra, J., Kebreab, E., Waghorn, G., ... &amp; Tricarico, J. M. (2013). Special topics—Mitigation of methane and nitrous oxide emissions from animal operations: I. A review of enteric methane mitigation options. </w:t>
      </w:r>
      <w:r w:rsidRPr="000F68F8">
        <w:rPr>
          <w:rFonts w:cs="Times New Roman"/>
          <w:i/>
          <w:iCs/>
          <w:sz w:val="20"/>
          <w:szCs w:val="20"/>
          <w:lang w:eastAsia="en-US"/>
        </w:rPr>
        <w:t>Journal of animal science</w:t>
      </w:r>
      <w:r w:rsidRPr="000F68F8">
        <w:rPr>
          <w:rFonts w:cs="Times New Roman"/>
          <w:sz w:val="20"/>
          <w:szCs w:val="20"/>
          <w:shd w:val="clear" w:color="auto" w:fill="FFFFFF"/>
          <w:lang w:eastAsia="en-US"/>
        </w:rPr>
        <w:t>, </w:t>
      </w:r>
      <w:r w:rsidRPr="000F68F8">
        <w:rPr>
          <w:rFonts w:cs="Times New Roman"/>
          <w:i/>
          <w:iCs/>
          <w:sz w:val="20"/>
          <w:szCs w:val="20"/>
          <w:lang w:eastAsia="en-US"/>
        </w:rPr>
        <w:t>91</w:t>
      </w:r>
      <w:r w:rsidRPr="000F68F8">
        <w:rPr>
          <w:rFonts w:cs="Times New Roman"/>
          <w:sz w:val="20"/>
          <w:szCs w:val="20"/>
          <w:shd w:val="clear" w:color="auto" w:fill="FFFFFF"/>
          <w:lang w:eastAsia="en-US"/>
        </w:rPr>
        <w:t>(11), 5045-5069.</w:t>
      </w:r>
    </w:p>
    <w:p w14:paraId="2B40C157" w14:textId="7EE5B54A" w:rsidR="00F2694D" w:rsidRPr="000F68F8" w:rsidRDefault="00F2694D" w:rsidP="004D29DC">
      <w:pPr>
        <w:jc w:val="left"/>
        <w:rPr>
          <w:rFonts w:cs="Times New Roman"/>
          <w:sz w:val="20"/>
          <w:szCs w:val="20"/>
          <w:lang w:eastAsia="en-US"/>
        </w:rPr>
      </w:pPr>
      <w:r w:rsidRPr="000F68F8">
        <w:rPr>
          <w:rFonts w:cs="Times New Roman"/>
          <w:sz w:val="20"/>
          <w:szCs w:val="20"/>
          <w:shd w:val="clear" w:color="auto" w:fill="FFFFFF"/>
          <w:lang w:eastAsia="en-US"/>
        </w:rPr>
        <w:t>Hristov, A. N., Oh, J., Giallongo, F., Frederick, T. W., Harper, M. T., Weeks, H. L., ... &amp; Duval, S. (2015). An inhibitor persistently decreased enteric methane emission from dairy cows with no negative effect on milk production. </w:t>
      </w:r>
      <w:r w:rsidRPr="000F68F8">
        <w:rPr>
          <w:rFonts w:cs="Times New Roman"/>
          <w:i/>
          <w:iCs/>
          <w:sz w:val="20"/>
          <w:szCs w:val="20"/>
          <w:lang w:eastAsia="en-US"/>
        </w:rPr>
        <w:t>Proceedings of the national academy of sciences</w:t>
      </w:r>
      <w:r w:rsidRPr="000F68F8">
        <w:rPr>
          <w:rFonts w:cs="Times New Roman"/>
          <w:sz w:val="20"/>
          <w:szCs w:val="20"/>
          <w:shd w:val="clear" w:color="auto" w:fill="FFFFFF"/>
          <w:lang w:eastAsia="en-US"/>
        </w:rPr>
        <w:t>, </w:t>
      </w:r>
      <w:r w:rsidRPr="000F68F8">
        <w:rPr>
          <w:rFonts w:cs="Times New Roman"/>
          <w:i/>
          <w:iCs/>
          <w:sz w:val="20"/>
          <w:szCs w:val="20"/>
          <w:lang w:eastAsia="en-US"/>
        </w:rPr>
        <w:t>112</w:t>
      </w:r>
      <w:r w:rsidRPr="000F68F8">
        <w:rPr>
          <w:rFonts w:cs="Times New Roman"/>
          <w:sz w:val="20"/>
          <w:szCs w:val="20"/>
          <w:shd w:val="clear" w:color="auto" w:fill="FFFFFF"/>
          <w:lang w:eastAsia="en-US"/>
        </w:rPr>
        <w:t>(34), 10663-10668.</w:t>
      </w:r>
    </w:p>
    <w:p w14:paraId="0ED393B9" w14:textId="612C672D" w:rsidR="00E119DD" w:rsidRPr="000F68F8" w:rsidRDefault="00E119DD" w:rsidP="004D29DC">
      <w:pPr>
        <w:jc w:val="left"/>
        <w:rPr>
          <w:rFonts w:cs="Times New Roman"/>
          <w:sz w:val="20"/>
          <w:szCs w:val="20"/>
        </w:rPr>
      </w:pPr>
      <w:r w:rsidRPr="000F68F8">
        <w:rPr>
          <w:rFonts w:cs="Times New Roman"/>
          <w:sz w:val="20"/>
          <w:szCs w:val="20"/>
        </w:rPr>
        <w:t>Hook, S. E., Steele, M. A., Northwood, K. S., Wright, A. D. G., &amp; McBride, B. W. (2011). Impact of high-concentrate feeding and low ruminal pH on methanogens and protozoa in the rumen of dairy cows. Microbial ecology, 62(1), 94-105.</w:t>
      </w:r>
    </w:p>
    <w:p w14:paraId="7F7F1F0E" w14:textId="22D64DC3" w:rsidR="002308ED" w:rsidRPr="000F68F8" w:rsidRDefault="002308ED" w:rsidP="004D29DC">
      <w:pPr>
        <w:jc w:val="left"/>
        <w:rPr>
          <w:rFonts w:cs="Times New Roman"/>
          <w:sz w:val="20"/>
          <w:szCs w:val="20"/>
          <w:lang w:eastAsia="en-US"/>
        </w:rPr>
      </w:pPr>
      <w:r w:rsidRPr="000F68F8">
        <w:rPr>
          <w:rFonts w:cs="Times New Roman"/>
          <w:sz w:val="20"/>
          <w:szCs w:val="20"/>
          <w:shd w:val="clear" w:color="auto" w:fill="FFFFFF"/>
          <w:lang w:eastAsia="en-US"/>
        </w:rPr>
        <w:t>Hulshof, R. B. A., Berndt, A., Gerrits, W. J. J., Dijkstra, J., Van Zijderveld, S. M., Newbold, J. R., &amp; Perdok, H. B. (2012). Dietary nitrate supplementation reduces methane emission in beef cattle fed sugarcane-based diets. </w:t>
      </w:r>
      <w:r w:rsidRPr="000F68F8">
        <w:rPr>
          <w:rFonts w:cs="Times New Roman"/>
          <w:i/>
          <w:iCs/>
          <w:sz w:val="20"/>
          <w:szCs w:val="20"/>
          <w:lang w:eastAsia="en-US"/>
        </w:rPr>
        <w:t>Journal of animal science</w:t>
      </w:r>
      <w:r w:rsidRPr="000F68F8">
        <w:rPr>
          <w:rFonts w:cs="Times New Roman"/>
          <w:sz w:val="20"/>
          <w:szCs w:val="20"/>
          <w:shd w:val="clear" w:color="auto" w:fill="FFFFFF"/>
          <w:lang w:eastAsia="en-US"/>
        </w:rPr>
        <w:t>, </w:t>
      </w:r>
      <w:r w:rsidRPr="000F68F8">
        <w:rPr>
          <w:rFonts w:cs="Times New Roman"/>
          <w:i/>
          <w:iCs/>
          <w:sz w:val="20"/>
          <w:szCs w:val="20"/>
          <w:lang w:eastAsia="en-US"/>
        </w:rPr>
        <w:t>90</w:t>
      </w:r>
      <w:r w:rsidRPr="000F68F8">
        <w:rPr>
          <w:rFonts w:cs="Times New Roman"/>
          <w:sz w:val="20"/>
          <w:szCs w:val="20"/>
          <w:shd w:val="clear" w:color="auto" w:fill="FFFFFF"/>
          <w:lang w:eastAsia="en-US"/>
        </w:rPr>
        <w:t>(7), 2317-2323.</w:t>
      </w:r>
    </w:p>
    <w:p w14:paraId="202096E0" w14:textId="4DC6CE77" w:rsidR="00FC79E2" w:rsidRPr="000F68F8" w:rsidRDefault="00FC79E2" w:rsidP="004D29DC">
      <w:pPr>
        <w:jc w:val="left"/>
        <w:rPr>
          <w:rFonts w:cs="Times New Roman"/>
          <w:sz w:val="20"/>
          <w:szCs w:val="20"/>
          <w:lang w:eastAsia="en-US"/>
        </w:rPr>
      </w:pPr>
      <w:r w:rsidRPr="000F68F8">
        <w:rPr>
          <w:rFonts w:cs="Times New Roman"/>
          <w:sz w:val="20"/>
          <w:szCs w:val="20"/>
          <w:shd w:val="clear" w:color="auto" w:fill="FFFFFF"/>
          <w:lang w:eastAsia="en-US"/>
        </w:rPr>
        <w:t>Immig, I. (1996). The rumen and hindgut as source of ruminant methanogenesis. </w:t>
      </w:r>
      <w:r w:rsidRPr="000F68F8">
        <w:rPr>
          <w:rFonts w:cs="Times New Roman"/>
          <w:i/>
          <w:iCs/>
          <w:sz w:val="20"/>
          <w:szCs w:val="20"/>
          <w:lang w:eastAsia="en-US"/>
        </w:rPr>
        <w:t>Environmental monitoring and assessment</w:t>
      </w:r>
      <w:r w:rsidRPr="000F68F8">
        <w:rPr>
          <w:rFonts w:cs="Times New Roman"/>
          <w:sz w:val="20"/>
          <w:szCs w:val="20"/>
          <w:shd w:val="clear" w:color="auto" w:fill="FFFFFF"/>
          <w:lang w:eastAsia="en-US"/>
        </w:rPr>
        <w:t>, </w:t>
      </w:r>
      <w:r w:rsidRPr="000F68F8">
        <w:rPr>
          <w:rFonts w:cs="Times New Roman"/>
          <w:i/>
          <w:iCs/>
          <w:sz w:val="20"/>
          <w:szCs w:val="20"/>
          <w:lang w:eastAsia="en-US"/>
        </w:rPr>
        <w:t>42</w:t>
      </w:r>
      <w:r w:rsidRPr="000F68F8">
        <w:rPr>
          <w:rFonts w:cs="Times New Roman"/>
          <w:sz w:val="20"/>
          <w:szCs w:val="20"/>
          <w:shd w:val="clear" w:color="auto" w:fill="FFFFFF"/>
          <w:lang w:eastAsia="en-US"/>
        </w:rPr>
        <w:t>(1), 57-72.</w:t>
      </w:r>
    </w:p>
    <w:p w14:paraId="65D6C61E" w14:textId="00902E67" w:rsidR="00E119DD" w:rsidRPr="000F68F8" w:rsidRDefault="00E119DD" w:rsidP="004D29DC">
      <w:pPr>
        <w:jc w:val="left"/>
        <w:rPr>
          <w:rFonts w:cs="Times New Roman"/>
          <w:sz w:val="20"/>
          <w:szCs w:val="20"/>
        </w:rPr>
      </w:pPr>
      <w:r w:rsidRPr="000F68F8">
        <w:rPr>
          <w:rFonts w:cs="Times New Roman"/>
          <w:sz w:val="20"/>
          <w:szCs w:val="20"/>
        </w:rPr>
        <w:t xml:space="preserve">IPCC. (2019). Refinement to the 2006 IPCC Guidelines for National Greenhouse Gas Inventories, Calvo Buendia, E., Tanabe, K., Kranjc, A., Baasansuren, J., Fukuda, M., Ngarize, S., Osako, A., Pyrozhenko, Y., Shermanau, P. and Federici, S. (Eds.). </w:t>
      </w:r>
    </w:p>
    <w:p w14:paraId="2DB113ED" w14:textId="5EEB7A0E" w:rsidR="00001B4A" w:rsidRPr="000F68F8" w:rsidRDefault="00001B4A" w:rsidP="004D29DC">
      <w:pPr>
        <w:jc w:val="left"/>
        <w:rPr>
          <w:rFonts w:cs="Times New Roman"/>
          <w:sz w:val="20"/>
          <w:szCs w:val="20"/>
          <w:lang w:eastAsia="en-US"/>
        </w:rPr>
      </w:pPr>
      <w:r w:rsidRPr="000F68F8">
        <w:rPr>
          <w:rFonts w:cs="Times New Roman"/>
          <w:sz w:val="20"/>
          <w:szCs w:val="20"/>
          <w:shd w:val="clear" w:color="auto" w:fill="FFFFFF"/>
          <w:lang w:eastAsia="en-US"/>
        </w:rPr>
        <w:t>Jayanegara, A., Leiber, F., &amp; Kreuzer, M. (2012). Meta‐analysis of the relationship between dietary tannin level and methane formation in ruminants from in vivo and in vitro experiments. </w:t>
      </w:r>
      <w:r w:rsidRPr="000F68F8">
        <w:rPr>
          <w:rFonts w:cs="Times New Roman"/>
          <w:i/>
          <w:iCs/>
          <w:sz w:val="20"/>
          <w:szCs w:val="20"/>
          <w:lang w:eastAsia="en-US"/>
        </w:rPr>
        <w:t>Journal of animal physiology and animal nutrition</w:t>
      </w:r>
      <w:r w:rsidRPr="000F68F8">
        <w:rPr>
          <w:rFonts w:cs="Times New Roman"/>
          <w:sz w:val="20"/>
          <w:szCs w:val="20"/>
          <w:shd w:val="clear" w:color="auto" w:fill="FFFFFF"/>
          <w:lang w:eastAsia="en-US"/>
        </w:rPr>
        <w:t>, </w:t>
      </w:r>
      <w:r w:rsidRPr="000F68F8">
        <w:rPr>
          <w:rFonts w:cs="Times New Roman"/>
          <w:i/>
          <w:iCs/>
          <w:sz w:val="20"/>
          <w:szCs w:val="20"/>
          <w:lang w:eastAsia="en-US"/>
        </w:rPr>
        <w:t>96</w:t>
      </w:r>
      <w:r w:rsidRPr="000F68F8">
        <w:rPr>
          <w:rFonts w:cs="Times New Roman"/>
          <w:sz w:val="20"/>
          <w:szCs w:val="20"/>
          <w:shd w:val="clear" w:color="auto" w:fill="FFFFFF"/>
          <w:lang w:eastAsia="en-US"/>
        </w:rPr>
        <w:t>(3), 365-375.</w:t>
      </w:r>
    </w:p>
    <w:p w14:paraId="7B7B69A7" w14:textId="77777777" w:rsidR="00E119DD" w:rsidRPr="000F68F8" w:rsidRDefault="00E119DD" w:rsidP="004D29DC">
      <w:pPr>
        <w:jc w:val="left"/>
        <w:rPr>
          <w:rFonts w:cs="Times New Roman"/>
          <w:sz w:val="20"/>
          <w:szCs w:val="20"/>
        </w:rPr>
      </w:pPr>
      <w:r w:rsidRPr="000F68F8">
        <w:rPr>
          <w:rFonts w:cs="Times New Roman"/>
          <w:sz w:val="20"/>
          <w:szCs w:val="20"/>
        </w:rPr>
        <w:t>Johnson, K. A., Kincaid, R. L., Westberg, H. H., Gaskins, C. T., Lamb, B. K., &amp; Cronrath, J. D. (2002). The effect of oilseeds in diets of lactating cows on milk production and methane emissions. Journal of dairy science, 85(6), 1509-1515.</w:t>
      </w:r>
    </w:p>
    <w:p w14:paraId="48911611" w14:textId="711A994F" w:rsidR="00E119DD" w:rsidRPr="000F68F8" w:rsidRDefault="00E119DD" w:rsidP="004D29DC">
      <w:pPr>
        <w:jc w:val="left"/>
        <w:rPr>
          <w:rFonts w:cs="Times New Roman"/>
          <w:sz w:val="20"/>
          <w:szCs w:val="20"/>
          <w:shd w:val="clear" w:color="auto" w:fill="FFFFFF"/>
        </w:rPr>
      </w:pPr>
      <w:r w:rsidRPr="000F68F8">
        <w:rPr>
          <w:rFonts w:cs="Times New Roman"/>
          <w:sz w:val="20"/>
          <w:szCs w:val="20"/>
          <w:shd w:val="clear" w:color="auto" w:fill="FFFFFF"/>
        </w:rPr>
        <w:t>Knapp, J. R., Laur, G. L., Vadas, P. A., Weiss, W. P., &amp; Tricarico, J. M. (2014). Invited review: Enteric methane in dairy cattle production: Quantifying the opportunities and impact of reducing emissions.</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Journal of dairy science</w:t>
      </w:r>
      <w:r w:rsidRPr="000F68F8">
        <w:rPr>
          <w:rFonts w:cs="Times New Roman"/>
          <w:sz w:val="20"/>
          <w:szCs w:val="20"/>
          <w:shd w:val="clear" w:color="auto" w:fill="FFFFFF"/>
        </w:rPr>
        <w:t>,</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97</w:t>
      </w:r>
      <w:r w:rsidRPr="000F68F8">
        <w:rPr>
          <w:rFonts w:cs="Times New Roman"/>
          <w:sz w:val="20"/>
          <w:szCs w:val="20"/>
          <w:shd w:val="clear" w:color="auto" w:fill="FFFFFF"/>
        </w:rPr>
        <w:t>(6), 3231-3261.</w:t>
      </w:r>
    </w:p>
    <w:p w14:paraId="3F0EA8D1" w14:textId="0AB6483A" w:rsidR="00FC79E2" w:rsidRPr="000F68F8" w:rsidRDefault="00FC79E2" w:rsidP="004D29DC">
      <w:pPr>
        <w:jc w:val="left"/>
        <w:rPr>
          <w:rFonts w:cs="Times New Roman"/>
          <w:sz w:val="20"/>
          <w:szCs w:val="20"/>
          <w:lang w:eastAsia="en-US"/>
        </w:rPr>
      </w:pPr>
      <w:r w:rsidRPr="000F68F8">
        <w:rPr>
          <w:rFonts w:cs="Times New Roman"/>
          <w:sz w:val="20"/>
          <w:szCs w:val="20"/>
          <w:shd w:val="clear" w:color="auto" w:fill="FFFFFF"/>
          <w:lang w:eastAsia="en-US"/>
        </w:rPr>
        <w:t>Knight, T., Ronimus, R. S., Dey, D., Tootill, C., Naylor, G., Evans, P., ... &amp; Clark, H. (2011). Chloroform decreases rumen methanogenesis and methanogen populations without altering rumen function in cattle. </w:t>
      </w:r>
      <w:r w:rsidRPr="000F68F8">
        <w:rPr>
          <w:rFonts w:cs="Times New Roman"/>
          <w:i/>
          <w:iCs/>
          <w:sz w:val="20"/>
          <w:szCs w:val="20"/>
          <w:lang w:eastAsia="en-US"/>
        </w:rPr>
        <w:t>Animal Feed Science and Technology</w:t>
      </w:r>
      <w:r w:rsidRPr="000F68F8">
        <w:rPr>
          <w:rFonts w:cs="Times New Roman"/>
          <w:sz w:val="20"/>
          <w:szCs w:val="20"/>
          <w:shd w:val="clear" w:color="auto" w:fill="FFFFFF"/>
          <w:lang w:eastAsia="en-US"/>
        </w:rPr>
        <w:t>, </w:t>
      </w:r>
      <w:r w:rsidRPr="000F68F8">
        <w:rPr>
          <w:rFonts w:cs="Times New Roman"/>
          <w:i/>
          <w:iCs/>
          <w:sz w:val="20"/>
          <w:szCs w:val="20"/>
          <w:lang w:eastAsia="en-US"/>
        </w:rPr>
        <w:t>166</w:t>
      </w:r>
      <w:r w:rsidRPr="000F68F8">
        <w:rPr>
          <w:rFonts w:cs="Times New Roman"/>
          <w:sz w:val="20"/>
          <w:szCs w:val="20"/>
          <w:shd w:val="clear" w:color="auto" w:fill="FFFFFF"/>
          <w:lang w:eastAsia="en-US"/>
        </w:rPr>
        <w:t>, 101-112.</w:t>
      </w:r>
    </w:p>
    <w:p w14:paraId="01086152" w14:textId="36D61D30" w:rsidR="00E119DD" w:rsidRPr="000F68F8" w:rsidRDefault="00E119DD" w:rsidP="004D29DC">
      <w:pPr>
        <w:jc w:val="left"/>
        <w:rPr>
          <w:rFonts w:cs="Times New Roman"/>
          <w:sz w:val="20"/>
          <w:szCs w:val="20"/>
        </w:rPr>
      </w:pPr>
      <w:r w:rsidRPr="000F68F8">
        <w:rPr>
          <w:rFonts w:cs="Times New Roman"/>
          <w:sz w:val="20"/>
          <w:szCs w:val="20"/>
        </w:rPr>
        <w:t>Lawrence, J. D., Mintert, J. R., Anderson, J. D., &amp; Anderson, D. P. (2008). Feed grains and livestock: Impacts on meat supplies and prices. Choices, 23(316-2016-6897), 11-15.</w:t>
      </w:r>
    </w:p>
    <w:p w14:paraId="55EFF1C3" w14:textId="0DFD8415" w:rsidR="00FC79E2" w:rsidRPr="000F68F8" w:rsidRDefault="00FC79E2" w:rsidP="004D29DC">
      <w:pPr>
        <w:jc w:val="left"/>
        <w:rPr>
          <w:rFonts w:cs="Times New Roman"/>
          <w:sz w:val="20"/>
          <w:szCs w:val="20"/>
          <w:lang w:eastAsia="en-US"/>
        </w:rPr>
      </w:pPr>
      <w:r w:rsidRPr="000F68F8">
        <w:rPr>
          <w:rFonts w:cs="Times New Roman"/>
          <w:sz w:val="20"/>
          <w:szCs w:val="20"/>
          <w:shd w:val="clear" w:color="auto" w:fill="FFFFFF"/>
          <w:lang w:eastAsia="en-US"/>
        </w:rPr>
        <w:t>Lila, Z. A., Mohammed, N., Yasui, T., Kurokawa, Y., Kanda, S., &amp; Itabashi, H. (2004). Effects of a twin strain of Saccharomyces cerevisiae live cells on mixed ruminal microorganism fermentation in vitro. </w:t>
      </w:r>
      <w:r w:rsidRPr="000F68F8">
        <w:rPr>
          <w:rFonts w:cs="Times New Roman"/>
          <w:i/>
          <w:iCs/>
          <w:sz w:val="20"/>
          <w:szCs w:val="20"/>
          <w:lang w:eastAsia="en-US"/>
        </w:rPr>
        <w:t>Journal of animal science</w:t>
      </w:r>
      <w:r w:rsidRPr="000F68F8">
        <w:rPr>
          <w:rFonts w:cs="Times New Roman"/>
          <w:sz w:val="20"/>
          <w:szCs w:val="20"/>
          <w:shd w:val="clear" w:color="auto" w:fill="FFFFFF"/>
          <w:lang w:eastAsia="en-US"/>
        </w:rPr>
        <w:t>, </w:t>
      </w:r>
      <w:r w:rsidRPr="000F68F8">
        <w:rPr>
          <w:rFonts w:cs="Times New Roman"/>
          <w:i/>
          <w:iCs/>
          <w:sz w:val="20"/>
          <w:szCs w:val="20"/>
          <w:lang w:eastAsia="en-US"/>
        </w:rPr>
        <w:t>82</w:t>
      </w:r>
      <w:r w:rsidRPr="000F68F8">
        <w:rPr>
          <w:rFonts w:cs="Times New Roman"/>
          <w:sz w:val="20"/>
          <w:szCs w:val="20"/>
          <w:shd w:val="clear" w:color="auto" w:fill="FFFFFF"/>
          <w:lang w:eastAsia="en-US"/>
        </w:rPr>
        <w:t>(6), 1847-1854.</w:t>
      </w:r>
    </w:p>
    <w:p w14:paraId="309940B7" w14:textId="51C0D725" w:rsidR="002308ED" w:rsidRPr="000F68F8" w:rsidRDefault="002308ED" w:rsidP="004D29DC">
      <w:pPr>
        <w:jc w:val="left"/>
        <w:rPr>
          <w:rFonts w:cs="Times New Roman"/>
          <w:sz w:val="20"/>
          <w:szCs w:val="20"/>
          <w:lang w:eastAsia="en-US"/>
        </w:rPr>
      </w:pPr>
      <w:r w:rsidRPr="000F68F8">
        <w:rPr>
          <w:rFonts w:cs="Times New Roman"/>
          <w:sz w:val="20"/>
          <w:szCs w:val="20"/>
          <w:shd w:val="clear" w:color="auto" w:fill="FFFFFF"/>
          <w:lang w:eastAsia="en-US"/>
        </w:rPr>
        <w:t>Lee, C., &amp; Beauchemin, K. A. (2014). A review of feeding supplementary nitrate to ruminant animals: nitrate toxicity, methane emissions, and production performance. </w:t>
      </w:r>
      <w:r w:rsidRPr="000F68F8">
        <w:rPr>
          <w:rFonts w:cs="Times New Roman"/>
          <w:i/>
          <w:iCs/>
          <w:sz w:val="20"/>
          <w:szCs w:val="20"/>
          <w:lang w:eastAsia="en-US"/>
        </w:rPr>
        <w:t>Canadian Journal of Animal Science</w:t>
      </w:r>
      <w:r w:rsidRPr="000F68F8">
        <w:rPr>
          <w:rFonts w:cs="Times New Roman"/>
          <w:sz w:val="20"/>
          <w:szCs w:val="20"/>
          <w:shd w:val="clear" w:color="auto" w:fill="FFFFFF"/>
          <w:lang w:eastAsia="en-US"/>
        </w:rPr>
        <w:t>, </w:t>
      </w:r>
      <w:r w:rsidRPr="000F68F8">
        <w:rPr>
          <w:rFonts w:cs="Times New Roman"/>
          <w:i/>
          <w:iCs/>
          <w:sz w:val="20"/>
          <w:szCs w:val="20"/>
          <w:lang w:eastAsia="en-US"/>
        </w:rPr>
        <w:t>94</w:t>
      </w:r>
      <w:r w:rsidRPr="000F68F8">
        <w:rPr>
          <w:rFonts w:cs="Times New Roman"/>
          <w:sz w:val="20"/>
          <w:szCs w:val="20"/>
          <w:shd w:val="clear" w:color="auto" w:fill="FFFFFF"/>
          <w:lang w:eastAsia="en-US"/>
        </w:rPr>
        <w:t>(4), 557-570.</w:t>
      </w:r>
    </w:p>
    <w:p w14:paraId="398A43C8" w14:textId="77777777" w:rsidR="00E119DD" w:rsidRPr="000F68F8" w:rsidRDefault="00E119DD" w:rsidP="004D29DC">
      <w:pPr>
        <w:jc w:val="left"/>
        <w:rPr>
          <w:rFonts w:cs="Times New Roman"/>
          <w:sz w:val="20"/>
          <w:szCs w:val="20"/>
        </w:rPr>
      </w:pPr>
      <w:r w:rsidRPr="000F68F8">
        <w:rPr>
          <w:rFonts w:cs="Times New Roman"/>
          <w:sz w:val="20"/>
          <w:szCs w:val="20"/>
        </w:rPr>
        <w:t>Le Liboux, S., &amp; Peyraud, J. L. (1999). Effect of forage particle size and feeding frequency on fermentation patterns and sites and extent of digestion in dairy cows fed mixed diets. Animal feed science and technology, 76(3-4), 297-319.</w:t>
      </w:r>
    </w:p>
    <w:p w14:paraId="085723F5" w14:textId="77777777" w:rsidR="00E119DD" w:rsidRPr="000F68F8" w:rsidRDefault="00E119DD" w:rsidP="004D29DC">
      <w:pPr>
        <w:jc w:val="left"/>
        <w:rPr>
          <w:rFonts w:cs="Times New Roman"/>
          <w:sz w:val="20"/>
          <w:szCs w:val="20"/>
        </w:rPr>
      </w:pPr>
      <w:r w:rsidRPr="000F68F8">
        <w:rPr>
          <w:rFonts w:cs="Times New Roman"/>
          <w:sz w:val="20"/>
          <w:szCs w:val="20"/>
        </w:rPr>
        <w:t>Lowder, S. K., Skoet, J., &amp; Raney, T. (2016). The number, size, and distribution of farms, smallholder farms, and family farms worldwide. World Development, 87, 16-29.</w:t>
      </w:r>
    </w:p>
    <w:p w14:paraId="120B13D9" w14:textId="77777777" w:rsidR="00E119DD" w:rsidRPr="000F68F8" w:rsidRDefault="00E119DD" w:rsidP="004D29DC">
      <w:pPr>
        <w:jc w:val="left"/>
        <w:rPr>
          <w:rFonts w:cs="Times New Roman"/>
          <w:sz w:val="20"/>
          <w:szCs w:val="20"/>
        </w:rPr>
      </w:pPr>
      <w:r w:rsidRPr="000F68F8">
        <w:rPr>
          <w:rFonts w:cs="Times New Roman"/>
          <w:sz w:val="20"/>
          <w:szCs w:val="20"/>
        </w:rPr>
        <w:t>MacLeod, M., Eory, V., Gruère, G., &amp; Lankoski, J. (2015). Cost-effectiveness of greenhouse gas mitigation measures for agriculture. Organisation for Economic Co-operation and Development (OECD): Paris, France.</w:t>
      </w:r>
    </w:p>
    <w:p w14:paraId="4E0514E4" w14:textId="08B118DE" w:rsidR="00E119DD" w:rsidRPr="000F68F8" w:rsidRDefault="00E119DD" w:rsidP="004D29DC">
      <w:pPr>
        <w:jc w:val="left"/>
        <w:rPr>
          <w:rFonts w:cs="Times New Roman"/>
          <w:sz w:val="20"/>
          <w:szCs w:val="20"/>
        </w:rPr>
      </w:pPr>
      <w:r w:rsidRPr="000F68F8">
        <w:rPr>
          <w:rFonts w:cs="Times New Roman"/>
          <w:sz w:val="20"/>
          <w:szCs w:val="20"/>
        </w:rPr>
        <w:t>MacLeod, M., Gerber, P., Mottet, A., Tempio, G., Falcucci, A., Opio, C., ... &amp; Steinfeld, H. (2013). Greenhouse gas emissions from pig and chicken supply chains–A global life cycle assessment. Food and Agriculture Organization of the United Nations.</w:t>
      </w:r>
    </w:p>
    <w:p w14:paraId="22044BF0" w14:textId="1271F13B" w:rsidR="00B85E28" w:rsidRPr="000F68F8" w:rsidRDefault="00001B4A"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Mahesh, M. S., Mohanta, R. K., &amp; Patra, A. K. (2021). Probiotics in livestock and poultry nutrition and health. In </w:t>
      </w:r>
      <w:r w:rsidRPr="000F68F8">
        <w:rPr>
          <w:rFonts w:cs="Times New Roman"/>
          <w:i/>
          <w:iCs/>
          <w:sz w:val="20"/>
          <w:szCs w:val="20"/>
          <w:lang w:eastAsia="en-US"/>
        </w:rPr>
        <w:t>Advances in Probiotics for Sustainable Food and Medicine</w:t>
      </w:r>
      <w:r w:rsidRPr="000F68F8">
        <w:rPr>
          <w:rFonts w:cs="Times New Roman"/>
          <w:sz w:val="20"/>
          <w:szCs w:val="20"/>
          <w:shd w:val="clear" w:color="auto" w:fill="FFFFFF"/>
          <w:lang w:eastAsia="en-US"/>
        </w:rPr>
        <w:t>(pp. 149-179). Springer, Singapore.</w:t>
      </w:r>
    </w:p>
    <w:p w14:paraId="0E93C4FB" w14:textId="11B92B17" w:rsidR="00B85E28" w:rsidRPr="000F68F8" w:rsidRDefault="00B85E28" w:rsidP="004D29DC">
      <w:pPr>
        <w:jc w:val="left"/>
        <w:rPr>
          <w:rFonts w:cs="Times New Roman"/>
          <w:sz w:val="20"/>
          <w:szCs w:val="20"/>
          <w:lang w:eastAsia="en-US"/>
        </w:rPr>
      </w:pPr>
      <w:r w:rsidRPr="000F68F8">
        <w:rPr>
          <w:rFonts w:cs="Times New Roman"/>
          <w:sz w:val="20"/>
          <w:szCs w:val="20"/>
          <w:shd w:val="clear" w:color="auto" w:fill="FFFFFF"/>
          <w:lang w:eastAsia="en-US"/>
        </w:rPr>
        <w:t>Martinez-Fernandez, G., Arco, A., Abecia, L., Cantalapiedra-Hijar, G., Molina-Alcaide, E., Martin-Garcia, A. I., ... &amp; Yanez-Ruiz, D. R. (2013). The addition of ethyl-3-nitrooxy propionate and 3-nitrooxypropanol in the diet of sheep substantially reduces methane emissions and the effect persists over a month. </w:t>
      </w:r>
      <w:r w:rsidRPr="000F68F8">
        <w:rPr>
          <w:rFonts w:cs="Times New Roman"/>
          <w:i/>
          <w:iCs/>
          <w:sz w:val="20"/>
          <w:szCs w:val="20"/>
          <w:lang w:eastAsia="en-US"/>
        </w:rPr>
        <w:t>Adv. Anim. Biosci</w:t>
      </w:r>
      <w:r w:rsidRPr="000F68F8">
        <w:rPr>
          <w:rFonts w:cs="Times New Roman"/>
          <w:sz w:val="20"/>
          <w:szCs w:val="20"/>
          <w:shd w:val="clear" w:color="auto" w:fill="FFFFFF"/>
          <w:lang w:eastAsia="en-US"/>
        </w:rPr>
        <w:t>, </w:t>
      </w:r>
      <w:r w:rsidRPr="000F68F8">
        <w:rPr>
          <w:rFonts w:cs="Times New Roman"/>
          <w:i/>
          <w:iCs/>
          <w:sz w:val="20"/>
          <w:szCs w:val="20"/>
          <w:lang w:eastAsia="en-US"/>
        </w:rPr>
        <w:t>4</w:t>
      </w:r>
      <w:r w:rsidRPr="000F68F8">
        <w:rPr>
          <w:rFonts w:cs="Times New Roman"/>
          <w:sz w:val="20"/>
          <w:szCs w:val="20"/>
          <w:shd w:val="clear" w:color="auto" w:fill="FFFFFF"/>
          <w:lang w:eastAsia="en-US"/>
        </w:rPr>
        <w:t>(2), 368.</w:t>
      </w:r>
    </w:p>
    <w:p w14:paraId="33FF5D59" w14:textId="4D0F7044" w:rsidR="00E119DD" w:rsidRPr="000F68F8" w:rsidRDefault="00E119DD" w:rsidP="004D29DC">
      <w:pPr>
        <w:jc w:val="left"/>
        <w:rPr>
          <w:rFonts w:cs="Times New Roman"/>
          <w:sz w:val="20"/>
          <w:szCs w:val="20"/>
          <w:lang w:eastAsia="en-US"/>
        </w:rPr>
      </w:pPr>
      <w:r w:rsidRPr="000F68F8">
        <w:rPr>
          <w:rFonts w:cs="Times New Roman"/>
          <w:sz w:val="20"/>
          <w:szCs w:val="20"/>
        </w:rPr>
        <w:t>Matthews, C., Crispie, F., Lewis, E., Reid, M., O’Toole, P. W., &amp; Cotter, P. D. (2019). The rumen microbiome: a crucial consideration when optimising milk and meat production and nitrogen utilisation efficiency. Gut microbes, 10(2), 115-132.</w:t>
      </w:r>
    </w:p>
    <w:p w14:paraId="66ACF619" w14:textId="41C1821A" w:rsidR="00E119DD" w:rsidRPr="000F68F8" w:rsidRDefault="00E119DD" w:rsidP="004D29DC">
      <w:pPr>
        <w:jc w:val="left"/>
        <w:rPr>
          <w:rFonts w:cs="Times New Roman"/>
          <w:sz w:val="20"/>
          <w:szCs w:val="20"/>
        </w:rPr>
      </w:pPr>
      <w:r w:rsidRPr="000F68F8">
        <w:rPr>
          <w:rFonts w:cs="Times New Roman"/>
          <w:sz w:val="20"/>
          <w:szCs w:val="20"/>
        </w:rPr>
        <w:t>McSweeney, C., &amp; Mackie, R. (2012). Commission on genetic resources for food and agriculture. Micro-organisms and ruminant digestion: State of knowledge, trends and future prospects. Background Study Paper (FAO), 61, 1-62.</w:t>
      </w:r>
    </w:p>
    <w:p w14:paraId="37A8F8E9" w14:textId="07B6CE6D" w:rsidR="00F2694D" w:rsidRPr="000F68F8" w:rsidRDefault="00F2694D" w:rsidP="004D29DC">
      <w:pPr>
        <w:jc w:val="left"/>
        <w:rPr>
          <w:rFonts w:cs="Times New Roman"/>
          <w:sz w:val="20"/>
          <w:szCs w:val="20"/>
          <w:lang w:eastAsia="en-US"/>
        </w:rPr>
      </w:pPr>
      <w:r w:rsidRPr="000F68F8">
        <w:rPr>
          <w:rFonts w:cs="Times New Roman"/>
          <w:sz w:val="20"/>
          <w:szCs w:val="20"/>
          <w:shd w:val="clear" w:color="auto" w:fill="FFFFFF"/>
          <w:lang w:eastAsia="en-US"/>
        </w:rPr>
        <w:t>Melgar, A., Lage, C. F. A., Nedelkov, K., Räisänen, S. E., Stefenoni, H., Fetter, M. E., ... &amp; Hristov, A. N. (2021). Enteric methane emission, milk production, and composition of dairy cows fed 3-nitrooxypropanol.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104</w:t>
      </w:r>
      <w:r w:rsidRPr="000F68F8">
        <w:rPr>
          <w:rFonts w:cs="Times New Roman"/>
          <w:sz w:val="20"/>
          <w:szCs w:val="20"/>
          <w:shd w:val="clear" w:color="auto" w:fill="FFFFFF"/>
          <w:lang w:eastAsia="en-US"/>
        </w:rPr>
        <w:t>(1), 357-366.</w:t>
      </w:r>
    </w:p>
    <w:p w14:paraId="60C59139" w14:textId="6E0A8526" w:rsidR="00FC79E2" w:rsidRPr="000F68F8" w:rsidRDefault="00FC79E2" w:rsidP="004D29DC">
      <w:pPr>
        <w:jc w:val="left"/>
        <w:rPr>
          <w:rFonts w:cs="Times New Roman"/>
          <w:sz w:val="20"/>
          <w:szCs w:val="20"/>
          <w:lang w:eastAsia="en-US"/>
        </w:rPr>
      </w:pPr>
      <w:r w:rsidRPr="000F68F8">
        <w:rPr>
          <w:rFonts w:cs="Times New Roman"/>
          <w:sz w:val="20"/>
          <w:szCs w:val="20"/>
          <w:shd w:val="clear" w:color="auto" w:fill="FFFFFF"/>
          <w:lang w:eastAsia="en-US"/>
        </w:rPr>
        <w:t>Mitsumori, M., Shinkai, T., Takenaka, A., Enishi, O., Higuchi, K., Kobayashi, Y., ... &amp; McSweeney, C. S. (2012). Responses in digestion, rumen fermentation and microbial populations to inhibition of methane formation by a halogenated methane analogue. </w:t>
      </w:r>
      <w:r w:rsidRPr="000F68F8">
        <w:rPr>
          <w:rFonts w:cs="Times New Roman"/>
          <w:i/>
          <w:iCs/>
          <w:sz w:val="20"/>
          <w:szCs w:val="20"/>
          <w:lang w:eastAsia="en-US"/>
        </w:rPr>
        <w:t>British Journal of Nutrition</w:t>
      </w:r>
      <w:r w:rsidRPr="000F68F8">
        <w:rPr>
          <w:rFonts w:cs="Times New Roman"/>
          <w:sz w:val="20"/>
          <w:szCs w:val="20"/>
          <w:shd w:val="clear" w:color="auto" w:fill="FFFFFF"/>
          <w:lang w:eastAsia="en-US"/>
        </w:rPr>
        <w:t>, </w:t>
      </w:r>
      <w:r w:rsidRPr="000F68F8">
        <w:rPr>
          <w:rFonts w:cs="Times New Roman"/>
          <w:i/>
          <w:iCs/>
          <w:sz w:val="20"/>
          <w:szCs w:val="20"/>
          <w:lang w:eastAsia="en-US"/>
        </w:rPr>
        <w:t>108</w:t>
      </w:r>
      <w:r w:rsidRPr="000F68F8">
        <w:rPr>
          <w:rFonts w:cs="Times New Roman"/>
          <w:sz w:val="20"/>
          <w:szCs w:val="20"/>
          <w:shd w:val="clear" w:color="auto" w:fill="FFFFFF"/>
          <w:lang w:eastAsia="en-US"/>
        </w:rPr>
        <w:t>(3), 482-491.</w:t>
      </w:r>
    </w:p>
    <w:p w14:paraId="146A03F6" w14:textId="3C6B45D9" w:rsidR="00E119DD" w:rsidRPr="000F68F8" w:rsidRDefault="00E119DD" w:rsidP="000C755D">
      <w:pPr>
        <w:rPr>
          <w:rFonts w:cs="Times New Roman"/>
          <w:sz w:val="20"/>
          <w:szCs w:val="20"/>
        </w:rPr>
      </w:pPr>
      <w:r w:rsidRPr="000F68F8">
        <w:rPr>
          <w:rFonts w:cs="Times New Roman"/>
          <w:sz w:val="20"/>
          <w:szCs w:val="20"/>
        </w:rPr>
        <w:t>Moss, A. R., Jouany, J. P., &amp; Newbold, J. (2000). Methane production by ruminants: its contribution to global warming. In Annales de zootechnie (Vol. 49, No. 3, pp. 231-253). EDP Sciences.</w:t>
      </w:r>
    </w:p>
    <w:p w14:paraId="7A637044" w14:textId="23FBE1F6" w:rsidR="000C755D" w:rsidRPr="000F68F8" w:rsidRDefault="000C755D" w:rsidP="000C755D">
      <w:pPr>
        <w:rPr>
          <w:rFonts w:eastAsia="Times New Roman" w:cs="Times New Roman"/>
          <w:sz w:val="20"/>
          <w:szCs w:val="20"/>
          <w:lang w:eastAsia="en-US"/>
        </w:rPr>
      </w:pPr>
      <w:r w:rsidRPr="000F68F8">
        <w:rPr>
          <w:rFonts w:eastAsia="Times New Roman" w:cs="Times New Roman"/>
          <w:color w:val="222222"/>
          <w:sz w:val="20"/>
          <w:szCs w:val="20"/>
          <w:shd w:val="clear" w:color="auto" w:fill="FFFFFF"/>
          <w:lang w:eastAsia="en-US"/>
        </w:rPr>
        <w:t>Mottet, A., de Haan, C., Falcucci, A., Tempio, G., Opio, C., &amp; Gerber, P. (2017). Livestock: on our plates or eating at our table? A new analysis of the feed/food debate. </w:t>
      </w:r>
      <w:r w:rsidRPr="000F68F8">
        <w:rPr>
          <w:rFonts w:eastAsia="Times New Roman" w:cs="Times New Roman"/>
          <w:i/>
          <w:iCs/>
          <w:color w:val="222222"/>
          <w:sz w:val="20"/>
          <w:szCs w:val="20"/>
          <w:lang w:eastAsia="en-US"/>
        </w:rPr>
        <w:t>Global Food Security</w:t>
      </w:r>
      <w:r w:rsidRPr="000F68F8">
        <w:rPr>
          <w:rFonts w:eastAsia="Times New Roman" w:cs="Times New Roman"/>
          <w:color w:val="222222"/>
          <w:sz w:val="20"/>
          <w:szCs w:val="20"/>
          <w:shd w:val="clear" w:color="auto" w:fill="FFFFFF"/>
          <w:lang w:eastAsia="en-US"/>
        </w:rPr>
        <w:t>, </w:t>
      </w:r>
      <w:r w:rsidRPr="000F68F8">
        <w:rPr>
          <w:rFonts w:eastAsia="Times New Roman" w:cs="Times New Roman"/>
          <w:i/>
          <w:iCs/>
          <w:color w:val="222222"/>
          <w:sz w:val="20"/>
          <w:szCs w:val="20"/>
          <w:lang w:eastAsia="en-US"/>
        </w:rPr>
        <w:t>14</w:t>
      </w:r>
      <w:r w:rsidRPr="000F68F8">
        <w:rPr>
          <w:rFonts w:eastAsia="Times New Roman" w:cs="Times New Roman"/>
          <w:color w:val="222222"/>
          <w:sz w:val="20"/>
          <w:szCs w:val="20"/>
          <w:shd w:val="clear" w:color="auto" w:fill="FFFFFF"/>
          <w:lang w:eastAsia="en-US"/>
        </w:rPr>
        <w:t>, 1-8.</w:t>
      </w:r>
    </w:p>
    <w:p w14:paraId="6243A125" w14:textId="4B8132ED" w:rsidR="00E119DD" w:rsidRPr="000F68F8" w:rsidRDefault="00E119DD" w:rsidP="000C755D">
      <w:pPr>
        <w:rPr>
          <w:rFonts w:cs="Times New Roman"/>
          <w:sz w:val="20"/>
          <w:szCs w:val="20"/>
        </w:rPr>
      </w:pPr>
      <w:r w:rsidRPr="000F68F8">
        <w:rPr>
          <w:rFonts w:cs="Times New Roman"/>
          <w:sz w:val="20"/>
          <w:szCs w:val="20"/>
          <w:shd w:val="clear" w:color="auto" w:fill="FFFFFF"/>
        </w:rPr>
        <w:t>Muñoz, C., Yan, T., Wills, D. A., Murray, S., &amp; Gordon, A. W. (2012). Comparison of the sulfur hexafluoride tracer and respiration chamber techniques for estimating methane emissions and correction for rectum methane output from dairy cows.</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Journal of dairy science</w:t>
      </w:r>
      <w:r w:rsidRPr="000F68F8">
        <w:rPr>
          <w:rFonts w:cs="Times New Roman"/>
          <w:sz w:val="20"/>
          <w:szCs w:val="20"/>
          <w:shd w:val="clear" w:color="auto" w:fill="FFFFFF"/>
        </w:rPr>
        <w:t>,</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95</w:t>
      </w:r>
      <w:r w:rsidRPr="000F68F8">
        <w:rPr>
          <w:rFonts w:cs="Times New Roman"/>
          <w:sz w:val="20"/>
          <w:szCs w:val="20"/>
          <w:shd w:val="clear" w:color="auto" w:fill="FFFFFF"/>
        </w:rPr>
        <w:t>(6), 3139-3148.</w:t>
      </w:r>
    </w:p>
    <w:p w14:paraId="7D26C721" w14:textId="0B19E080" w:rsidR="00AA0911" w:rsidRPr="000F68F8" w:rsidRDefault="00E119DD" w:rsidP="004D29DC">
      <w:pPr>
        <w:jc w:val="left"/>
        <w:rPr>
          <w:rFonts w:cs="Times New Roman"/>
          <w:sz w:val="20"/>
          <w:szCs w:val="20"/>
        </w:rPr>
      </w:pPr>
      <w:r w:rsidRPr="000F68F8">
        <w:rPr>
          <w:rFonts w:cs="Times New Roman"/>
          <w:sz w:val="20"/>
          <w:szCs w:val="20"/>
        </w:rPr>
        <w:t>Myhre, G., Shindell, D., Bréon, F., Collins, W., Fuglestvedt, J., Huang, J., Koch, D., Lamarque, J., Lee, D., Mendoza, B., Nakajima, T., Robock, A., Stephens, G., Takemura, T., Zhang, H., Qin, D., Plattner, G., Tignor, M., Allen, S., … &amp; Midgley, P. (2013). Anthropogenic and natural radiative forcing. In: Climate change 2013: the physical science basis. Contribution of working group I. In Climate Change 2013 - The Physical Science Basis.</w:t>
      </w:r>
    </w:p>
    <w:p w14:paraId="74DD1569" w14:textId="7AC64B1D" w:rsidR="00AA0911" w:rsidRPr="000F68F8" w:rsidRDefault="00AA0911" w:rsidP="004D29DC">
      <w:pPr>
        <w:jc w:val="left"/>
        <w:rPr>
          <w:rFonts w:cs="Times New Roman"/>
          <w:sz w:val="20"/>
          <w:szCs w:val="20"/>
          <w:lang w:eastAsia="en-US"/>
        </w:rPr>
      </w:pPr>
      <w:r w:rsidRPr="000F68F8">
        <w:rPr>
          <w:rFonts w:cs="Times New Roman"/>
          <w:sz w:val="20"/>
          <w:szCs w:val="20"/>
          <w:shd w:val="clear" w:color="auto" w:fill="FFFFFF"/>
          <w:lang w:eastAsia="en-US"/>
        </w:rPr>
        <w:t>Newbold, C. J., López, S., Nelson, N., Ouda, J. O., Wallace, R. J., &amp; Moss, A. R. (2005). Propionate precursors and other metabolic intermediates as possible alternative electron acceptors to methanogenesis in ruminal fermentation in vitro. </w:t>
      </w:r>
      <w:r w:rsidRPr="000F68F8">
        <w:rPr>
          <w:rFonts w:cs="Times New Roman"/>
          <w:i/>
          <w:iCs/>
          <w:sz w:val="20"/>
          <w:szCs w:val="20"/>
          <w:lang w:eastAsia="en-US"/>
        </w:rPr>
        <w:t>British Journal of nutrition</w:t>
      </w:r>
      <w:r w:rsidRPr="000F68F8">
        <w:rPr>
          <w:rFonts w:cs="Times New Roman"/>
          <w:sz w:val="20"/>
          <w:szCs w:val="20"/>
          <w:shd w:val="clear" w:color="auto" w:fill="FFFFFF"/>
          <w:lang w:eastAsia="en-US"/>
        </w:rPr>
        <w:t>, </w:t>
      </w:r>
      <w:r w:rsidRPr="000F68F8">
        <w:rPr>
          <w:rFonts w:cs="Times New Roman"/>
          <w:i/>
          <w:iCs/>
          <w:sz w:val="20"/>
          <w:szCs w:val="20"/>
          <w:lang w:eastAsia="en-US"/>
        </w:rPr>
        <w:t>94</w:t>
      </w:r>
      <w:r w:rsidRPr="000F68F8">
        <w:rPr>
          <w:rFonts w:cs="Times New Roman"/>
          <w:sz w:val="20"/>
          <w:szCs w:val="20"/>
          <w:shd w:val="clear" w:color="auto" w:fill="FFFFFF"/>
          <w:lang w:eastAsia="en-US"/>
        </w:rPr>
        <w:t>(1), 27-35.</w:t>
      </w:r>
    </w:p>
    <w:p w14:paraId="2019C455" w14:textId="3A7C9E22" w:rsidR="002308ED" w:rsidRPr="000F68F8" w:rsidRDefault="002308ED"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Olijhoek, D. W., Hellwing, A. L. F., Brask, M., Weisbjerg, M. R., Højberg, O., Larsen, M. K., ... &amp; Lund, P. (2016). Effect of dietary nitrate level on enteric methane production, hydrogen emission, rumen fermentation, and nutrient digestibility in dairy cows.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99</w:t>
      </w:r>
      <w:r w:rsidRPr="000F68F8">
        <w:rPr>
          <w:rFonts w:cs="Times New Roman"/>
          <w:sz w:val="20"/>
          <w:szCs w:val="20"/>
          <w:shd w:val="clear" w:color="auto" w:fill="FFFFFF"/>
          <w:lang w:eastAsia="en-US"/>
        </w:rPr>
        <w:t>(8), 6191-6205.</w:t>
      </w:r>
    </w:p>
    <w:p w14:paraId="791B72C0" w14:textId="2D0E34AD" w:rsidR="00633E7F" w:rsidRPr="000F68F8" w:rsidRDefault="00633E7F" w:rsidP="00633E7F">
      <w:pPr>
        <w:rPr>
          <w:rFonts w:cs="Times New Roman"/>
          <w:sz w:val="20"/>
          <w:szCs w:val="20"/>
          <w:lang w:eastAsia="en-US"/>
        </w:rPr>
      </w:pPr>
      <w:r w:rsidRPr="000F68F8">
        <w:rPr>
          <w:rFonts w:cs="Times New Roman"/>
          <w:sz w:val="20"/>
          <w:szCs w:val="20"/>
          <w:shd w:val="clear" w:color="auto" w:fill="FFFFFF"/>
          <w:lang w:eastAsia="en-US"/>
        </w:rPr>
        <w:t>Olipra, J. (2019). Cycles in the global milk market. </w:t>
      </w:r>
      <w:r w:rsidRPr="000F68F8">
        <w:rPr>
          <w:rFonts w:cs="Times New Roman"/>
          <w:i/>
          <w:iCs/>
          <w:sz w:val="20"/>
          <w:szCs w:val="20"/>
          <w:lang w:eastAsia="en-US"/>
        </w:rPr>
        <w:t>Journal of Agribusiness and Rural Development</w:t>
      </w:r>
      <w:r w:rsidRPr="000F68F8">
        <w:rPr>
          <w:rFonts w:cs="Times New Roman"/>
          <w:sz w:val="20"/>
          <w:szCs w:val="20"/>
          <w:shd w:val="clear" w:color="auto" w:fill="FFFFFF"/>
          <w:lang w:eastAsia="en-US"/>
        </w:rPr>
        <w:t>, </w:t>
      </w:r>
      <w:r w:rsidRPr="000F68F8">
        <w:rPr>
          <w:rFonts w:cs="Times New Roman"/>
          <w:i/>
          <w:iCs/>
          <w:sz w:val="20"/>
          <w:szCs w:val="20"/>
          <w:lang w:eastAsia="en-US"/>
        </w:rPr>
        <w:t>52</w:t>
      </w:r>
      <w:r w:rsidRPr="000F68F8">
        <w:rPr>
          <w:rFonts w:cs="Times New Roman"/>
          <w:sz w:val="20"/>
          <w:szCs w:val="20"/>
          <w:shd w:val="clear" w:color="auto" w:fill="FFFFFF"/>
          <w:lang w:eastAsia="en-US"/>
        </w:rPr>
        <w:t>(2), 165-172.</w:t>
      </w:r>
    </w:p>
    <w:p w14:paraId="62023B93" w14:textId="63DBF00D" w:rsidR="00E119DD" w:rsidRPr="000F68F8" w:rsidRDefault="00E119DD" w:rsidP="004D29DC">
      <w:pPr>
        <w:jc w:val="left"/>
        <w:rPr>
          <w:rFonts w:cs="Times New Roman"/>
          <w:sz w:val="20"/>
          <w:szCs w:val="20"/>
        </w:rPr>
      </w:pPr>
      <w:r w:rsidRPr="000F68F8">
        <w:rPr>
          <w:rFonts w:cs="Times New Roman"/>
          <w:sz w:val="20"/>
          <w:szCs w:val="20"/>
        </w:rPr>
        <w:t>Opio, C., Gerber, P., Mottet, A., Falcucci, A., Tempio, G., MacLeod, M., ... &amp; Steinfeld, H. (2013). Greenhouse gas emissions from ruminant supply chains–A global life cycle assessment. Food and agriculture organization of the United Nations.</w:t>
      </w:r>
    </w:p>
    <w:p w14:paraId="52A78B19" w14:textId="24A2F36D" w:rsidR="00001B4A" w:rsidRPr="000F68F8" w:rsidRDefault="00001B4A" w:rsidP="004D29DC">
      <w:pPr>
        <w:jc w:val="left"/>
        <w:rPr>
          <w:rFonts w:cs="Times New Roman"/>
          <w:sz w:val="20"/>
          <w:szCs w:val="20"/>
          <w:lang w:eastAsia="en-US"/>
        </w:rPr>
      </w:pPr>
      <w:r w:rsidRPr="000F68F8">
        <w:rPr>
          <w:rFonts w:cs="Times New Roman"/>
          <w:sz w:val="20"/>
          <w:szCs w:val="20"/>
          <w:shd w:val="clear" w:color="auto" w:fill="FFFFFF"/>
          <w:lang w:eastAsia="en-US"/>
        </w:rPr>
        <w:t>Patra, A. K. (2010). Meta‐analyses of effects of phytochemicals on digestibility and rumen fermentation characteristics associated with methanogenesis. </w:t>
      </w:r>
      <w:r w:rsidRPr="000F68F8">
        <w:rPr>
          <w:rFonts w:cs="Times New Roman"/>
          <w:i/>
          <w:iCs/>
          <w:sz w:val="20"/>
          <w:szCs w:val="20"/>
          <w:lang w:eastAsia="en-US"/>
        </w:rPr>
        <w:t>Journal of the Science of Food and Agriculture</w:t>
      </w:r>
      <w:r w:rsidRPr="000F68F8">
        <w:rPr>
          <w:rFonts w:cs="Times New Roman"/>
          <w:sz w:val="20"/>
          <w:szCs w:val="20"/>
          <w:shd w:val="clear" w:color="auto" w:fill="FFFFFF"/>
          <w:lang w:eastAsia="en-US"/>
        </w:rPr>
        <w:t>, </w:t>
      </w:r>
      <w:r w:rsidRPr="000F68F8">
        <w:rPr>
          <w:rFonts w:cs="Times New Roman"/>
          <w:i/>
          <w:iCs/>
          <w:sz w:val="20"/>
          <w:szCs w:val="20"/>
          <w:lang w:eastAsia="en-US"/>
        </w:rPr>
        <w:t>90</w:t>
      </w:r>
      <w:r w:rsidRPr="000F68F8">
        <w:rPr>
          <w:rFonts w:cs="Times New Roman"/>
          <w:sz w:val="20"/>
          <w:szCs w:val="20"/>
          <w:shd w:val="clear" w:color="auto" w:fill="FFFFFF"/>
          <w:lang w:eastAsia="en-US"/>
        </w:rPr>
        <w:t>(15), 2700-2708.</w:t>
      </w:r>
    </w:p>
    <w:p w14:paraId="0DB8EDBA" w14:textId="1BA77622" w:rsidR="008E3299" w:rsidRPr="000F68F8" w:rsidRDefault="00E119DD" w:rsidP="002677F3">
      <w:pPr>
        <w:rPr>
          <w:rFonts w:cs="Times New Roman"/>
          <w:sz w:val="20"/>
          <w:szCs w:val="20"/>
        </w:rPr>
      </w:pPr>
      <w:r w:rsidRPr="000F68F8">
        <w:rPr>
          <w:rFonts w:cs="Times New Roman"/>
          <w:sz w:val="20"/>
          <w:szCs w:val="20"/>
          <w:shd w:val="clear" w:color="auto" w:fill="FFFFFF"/>
        </w:rPr>
        <w:t xml:space="preserve">Pelletier, N., &amp; Tyedmers, P. (2010). </w:t>
      </w:r>
      <w:r w:rsidRPr="000F68F8">
        <w:rPr>
          <w:rFonts w:cs="Times New Roman"/>
          <w:sz w:val="20"/>
          <w:szCs w:val="20"/>
        </w:rPr>
        <w:t>Forecasting potential global environmental costs of livestock production 2000–2050. Proceedings of the National Academy of Sciences, 107(43), 18371-18374.</w:t>
      </w:r>
    </w:p>
    <w:p w14:paraId="026BB5F8" w14:textId="5028C968" w:rsidR="002677F3" w:rsidRPr="000F68F8" w:rsidRDefault="002677F3" w:rsidP="002677F3">
      <w:pPr>
        <w:rPr>
          <w:rFonts w:cs="Times New Roman"/>
          <w:sz w:val="20"/>
          <w:szCs w:val="20"/>
        </w:rPr>
      </w:pPr>
      <w:r w:rsidRPr="000F68F8">
        <w:rPr>
          <w:rFonts w:cs="Times New Roman"/>
          <w:sz w:val="20"/>
          <w:szCs w:val="20"/>
        </w:rPr>
        <w:t>Roe, S., Streck, C., Obersteiner, M., Frank, S., Griscom, B., Drouet, L., ... &amp; Lawrence, D. (2019). Contribution of the land sector to a 1.5 C world. Nature Climate Change, 9(11), 817-828.</w:t>
      </w:r>
    </w:p>
    <w:p w14:paraId="1EAC5B54" w14:textId="4B040E38" w:rsidR="008E3299" w:rsidRPr="000F68F8" w:rsidRDefault="008E3299" w:rsidP="002677F3">
      <w:pPr>
        <w:rPr>
          <w:rFonts w:cs="Times New Roman"/>
          <w:sz w:val="20"/>
          <w:szCs w:val="20"/>
          <w:lang w:eastAsia="en-US"/>
        </w:rPr>
      </w:pPr>
      <w:r w:rsidRPr="000F68F8">
        <w:rPr>
          <w:rFonts w:cs="Times New Roman"/>
          <w:sz w:val="20"/>
          <w:szCs w:val="20"/>
        </w:rPr>
        <w:t>Roque, B. M., Salwen, J. K., Kinley, R., &amp; Kebreab, E. (2019). Inclusion of Asparagopsis armata in lactating dairy cows’ diet reduces enteric methane emission by over 50 percent. Journal of Cleaner Production, 234</w:t>
      </w:r>
      <w:r w:rsidRPr="000F68F8">
        <w:rPr>
          <w:rFonts w:cs="Times New Roman"/>
          <w:sz w:val="20"/>
          <w:szCs w:val="20"/>
          <w:shd w:val="clear" w:color="auto" w:fill="FFFFFF"/>
          <w:lang w:eastAsia="en-US"/>
        </w:rPr>
        <w:t>, 132-138.</w:t>
      </w:r>
    </w:p>
    <w:p w14:paraId="28365FAC" w14:textId="30216520" w:rsidR="00E119DD" w:rsidRPr="000F68F8" w:rsidRDefault="00E119DD" w:rsidP="004D29DC">
      <w:pPr>
        <w:jc w:val="left"/>
        <w:rPr>
          <w:rFonts w:cs="Times New Roman"/>
          <w:sz w:val="20"/>
          <w:szCs w:val="20"/>
          <w:shd w:val="clear" w:color="auto" w:fill="FFFFFF"/>
        </w:rPr>
      </w:pPr>
      <w:r w:rsidRPr="000F68F8">
        <w:rPr>
          <w:rFonts w:cs="Times New Roman"/>
          <w:sz w:val="20"/>
          <w:szCs w:val="20"/>
          <w:shd w:val="clear" w:color="auto" w:fill="FFFFFF"/>
        </w:rPr>
        <w:t>Revell, B. J. (2015). One Man's Meat… 2050? Ruminations on future meat demand in the context of global warming.</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Journal of agricultural economics</w:t>
      </w:r>
      <w:r w:rsidRPr="000F68F8">
        <w:rPr>
          <w:rFonts w:cs="Times New Roman"/>
          <w:sz w:val="20"/>
          <w:szCs w:val="20"/>
          <w:shd w:val="clear" w:color="auto" w:fill="FFFFFF"/>
        </w:rPr>
        <w:t>,</w:t>
      </w:r>
      <w:r w:rsidRPr="000F68F8">
        <w:rPr>
          <w:rStyle w:val="apple-converted-space"/>
          <w:rFonts w:eastAsiaTheme="majorEastAsia" w:cs="Times New Roman"/>
          <w:color w:val="222222"/>
          <w:sz w:val="20"/>
          <w:szCs w:val="20"/>
          <w:shd w:val="clear" w:color="auto" w:fill="FFFFFF"/>
        </w:rPr>
        <w:t> </w:t>
      </w:r>
      <w:r w:rsidRPr="000F68F8">
        <w:rPr>
          <w:rFonts w:cs="Times New Roman"/>
          <w:i/>
          <w:iCs/>
          <w:sz w:val="20"/>
          <w:szCs w:val="20"/>
        </w:rPr>
        <w:t>66</w:t>
      </w:r>
      <w:r w:rsidRPr="000F68F8">
        <w:rPr>
          <w:rFonts w:cs="Times New Roman"/>
          <w:sz w:val="20"/>
          <w:szCs w:val="20"/>
          <w:shd w:val="clear" w:color="auto" w:fill="FFFFFF"/>
        </w:rPr>
        <w:t>(3), 573-614.</w:t>
      </w:r>
    </w:p>
    <w:p w14:paraId="27DDF72F" w14:textId="4D68C594" w:rsidR="004B7E7C" w:rsidRPr="000F68F8" w:rsidRDefault="004B7E7C"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Reynolds, C. K., Humphries, D. J., Kirton, P., Kindermann, M., Duval, S., &amp; Steinberg, W. (2014). Effects of 3-nitrooxypropanol on methane emission, digestion, and energy and nitrogen balance of lactating dairy cows.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97</w:t>
      </w:r>
      <w:r w:rsidRPr="000F68F8">
        <w:rPr>
          <w:rFonts w:cs="Times New Roman"/>
          <w:sz w:val="20"/>
          <w:szCs w:val="20"/>
          <w:shd w:val="clear" w:color="auto" w:fill="FFFFFF"/>
          <w:lang w:eastAsia="en-US"/>
        </w:rPr>
        <w:t>(6), 3777-3789.</w:t>
      </w:r>
    </w:p>
    <w:p w14:paraId="0C3144A2" w14:textId="72028408" w:rsidR="004B7E7C" w:rsidRPr="000F68F8" w:rsidRDefault="004B7E7C" w:rsidP="004D29DC">
      <w:pPr>
        <w:jc w:val="left"/>
        <w:rPr>
          <w:rFonts w:cs="Times New Roman"/>
          <w:sz w:val="20"/>
          <w:szCs w:val="20"/>
          <w:lang w:eastAsia="en-US"/>
        </w:rPr>
      </w:pPr>
      <w:r w:rsidRPr="000F68F8">
        <w:rPr>
          <w:rFonts w:cs="Times New Roman"/>
          <w:sz w:val="20"/>
          <w:szCs w:val="20"/>
          <w:shd w:val="clear" w:color="auto" w:fill="FFFFFF"/>
          <w:lang w:eastAsia="en-US"/>
        </w:rPr>
        <w:t>Romero-Perez, A., Okine, E. K., McGinn, S. M., Guan, L. L., Oba, M., Duval, S. M., ... &amp; Beauchemin, K. A. (2015). Sustained reduction in methane production from long-term addition of 3-nitrooxypropanol to a beef cattle diet. </w:t>
      </w:r>
      <w:r w:rsidRPr="000F68F8">
        <w:rPr>
          <w:rFonts w:cs="Times New Roman"/>
          <w:i/>
          <w:iCs/>
          <w:sz w:val="20"/>
          <w:szCs w:val="20"/>
          <w:lang w:eastAsia="en-US"/>
        </w:rPr>
        <w:t>Journal of Animal Science</w:t>
      </w:r>
      <w:r w:rsidRPr="000F68F8">
        <w:rPr>
          <w:rFonts w:cs="Times New Roman"/>
          <w:sz w:val="20"/>
          <w:szCs w:val="20"/>
          <w:shd w:val="clear" w:color="auto" w:fill="FFFFFF"/>
          <w:lang w:eastAsia="en-US"/>
        </w:rPr>
        <w:t>, </w:t>
      </w:r>
      <w:r w:rsidRPr="000F68F8">
        <w:rPr>
          <w:rFonts w:cs="Times New Roman"/>
          <w:i/>
          <w:iCs/>
          <w:sz w:val="20"/>
          <w:szCs w:val="20"/>
          <w:lang w:eastAsia="en-US"/>
        </w:rPr>
        <w:t>93</w:t>
      </w:r>
      <w:r w:rsidRPr="000F68F8">
        <w:rPr>
          <w:rFonts w:cs="Times New Roman"/>
          <w:sz w:val="20"/>
          <w:szCs w:val="20"/>
          <w:shd w:val="clear" w:color="auto" w:fill="FFFFFF"/>
          <w:lang w:eastAsia="en-US"/>
        </w:rPr>
        <w:t>(4), 1780-1791.</w:t>
      </w:r>
    </w:p>
    <w:p w14:paraId="490100A2" w14:textId="77777777" w:rsidR="00E119DD" w:rsidRPr="00F77488" w:rsidRDefault="00E119DD" w:rsidP="004D29DC">
      <w:pPr>
        <w:jc w:val="left"/>
        <w:rPr>
          <w:rFonts w:cs="Times New Roman"/>
          <w:sz w:val="20"/>
          <w:szCs w:val="20"/>
        </w:rPr>
      </w:pPr>
      <w:r w:rsidRPr="00F77488">
        <w:rPr>
          <w:rFonts w:cs="Times New Roman"/>
          <w:sz w:val="20"/>
          <w:szCs w:val="20"/>
        </w:rPr>
        <w:t>Satyanagalakshmi, K., Sridhar, G. T., &amp; Sirohi, S. K. (2015). An overview of the role of rumen methanogens in methane emission and its reduction strategies. African Journal of Biotechnology, 14(16), 1427-1438.</w:t>
      </w:r>
    </w:p>
    <w:p w14:paraId="46822034" w14:textId="67FD957E" w:rsidR="00E119DD" w:rsidRPr="00F77488" w:rsidRDefault="00E119DD" w:rsidP="00F77488">
      <w:pPr>
        <w:rPr>
          <w:sz w:val="20"/>
          <w:szCs w:val="20"/>
        </w:rPr>
      </w:pPr>
      <w:r w:rsidRPr="00F77488">
        <w:rPr>
          <w:sz w:val="20"/>
          <w:szCs w:val="20"/>
        </w:rPr>
        <w:t>Thornton, P. K. (2010). Livestock production: recent trends, future prospects. Philosophical Transactions of the Royal Society B: Biological Sciences, 365(1554), 2853-2867.</w:t>
      </w:r>
    </w:p>
    <w:p w14:paraId="065CEDDA" w14:textId="6B1DB788" w:rsidR="00F77488" w:rsidRPr="00F77488" w:rsidRDefault="00F77488" w:rsidP="00F77488">
      <w:pPr>
        <w:rPr>
          <w:sz w:val="20"/>
          <w:szCs w:val="20"/>
        </w:rPr>
      </w:pPr>
      <w:r w:rsidRPr="00F77488">
        <w:rPr>
          <w:sz w:val="20"/>
          <w:szCs w:val="20"/>
        </w:rPr>
        <w:t>Thornton, P. K., &amp; Herrero, M. (2010). Potential for reduced methane and carbon dioxide emissions from livestock and pasture management in the tropics. Proceedings of the National Academy of Sciences, 107(46), 19667-19672.</w:t>
      </w:r>
    </w:p>
    <w:p w14:paraId="36640F01" w14:textId="65902C80" w:rsidR="00F2694D" w:rsidRPr="00F77488" w:rsidRDefault="00E119DD" w:rsidP="004D29DC">
      <w:pPr>
        <w:jc w:val="left"/>
        <w:rPr>
          <w:rFonts w:cs="Times New Roman"/>
          <w:sz w:val="20"/>
          <w:szCs w:val="20"/>
        </w:rPr>
      </w:pPr>
      <w:r w:rsidRPr="00F77488">
        <w:rPr>
          <w:rFonts w:cs="Times New Roman"/>
          <w:sz w:val="20"/>
          <w:szCs w:val="20"/>
        </w:rPr>
        <w:t>Torrent, J., &amp; Johnson, D. E. (1994). Methane production in the large intestine of sheep. Publication-European Association for Animal Production, 76, 391-391.</w:t>
      </w:r>
    </w:p>
    <w:p w14:paraId="01F82147" w14:textId="6708259B" w:rsidR="00F2694D" w:rsidRPr="000F68F8" w:rsidRDefault="00F2694D" w:rsidP="004D29DC">
      <w:pPr>
        <w:jc w:val="left"/>
        <w:rPr>
          <w:rFonts w:cs="Times New Roman"/>
          <w:sz w:val="20"/>
          <w:szCs w:val="20"/>
          <w:lang w:eastAsia="en-US"/>
        </w:rPr>
      </w:pPr>
      <w:r w:rsidRPr="00F77488">
        <w:rPr>
          <w:rFonts w:cs="Times New Roman"/>
          <w:sz w:val="20"/>
          <w:szCs w:val="20"/>
          <w:shd w:val="clear" w:color="auto" w:fill="FFFFFF"/>
          <w:lang w:eastAsia="en-US"/>
        </w:rPr>
        <w:t>van Gastelen, S., Dijkstra</w:t>
      </w:r>
      <w:r w:rsidRPr="000F68F8">
        <w:rPr>
          <w:rFonts w:cs="Times New Roman"/>
          <w:sz w:val="20"/>
          <w:szCs w:val="20"/>
          <w:shd w:val="clear" w:color="auto" w:fill="FFFFFF"/>
          <w:lang w:eastAsia="en-US"/>
        </w:rPr>
        <w:t>, J., Binnendijk, G., Duval, S. M., Heck, J. M., Kindermann, M., ... &amp; Bannink, A. (2020). 3-Nitrooxypropanol decreases methane emissions and increases hydrogen emissions of early lactation dairy cows, with associated changes in nutrient digestibility and energy metabolism. </w:t>
      </w:r>
      <w:r w:rsidRPr="000F68F8">
        <w:rPr>
          <w:rFonts w:cs="Times New Roman"/>
          <w:i/>
          <w:iCs/>
          <w:sz w:val="20"/>
          <w:szCs w:val="20"/>
          <w:lang w:eastAsia="en-US"/>
        </w:rPr>
        <w:t>Journal of Dairy Science</w:t>
      </w:r>
      <w:r w:rsidRPr="000F68F8">
        <w:rPr>
          <w:rFonts w:cs="Times New Roman"/>
          <w:sz w:val="20"/>
          <w:szCs w:val="20"/>
          <w:shd w:val="clear" w:color="auto" w:fill="FFFFFF"/>
          <w:lang w:eastAsia="en-US"/>
        </w:rPr>
        <w:t>, </w:t>
      </w:r>
      <w:r w:rsidRPr="000F68F8">
        <w:rPr>
          <w:rFonts w:cs="Times New Roman"/>
          <w:i/>
          <w:iCs/>
          <w:sz w:val="20"/>
          <w:szCs w:val="20"/>
          <w:lang w:eastAsia="en-US"/>
        </w:rPr>
        <w:t>103</w:t>
      </w:r>
      <w:r w:rsidRPr="000F68F8">
        <w:rPr>
          <w:rFonts w:cs="Times New Roman"/>
          <w:sz w:val="20"/>
          <w:szCs w:val="20"/>
          <w:shd w:val="clear" w:color="auto" w:fill="FFFFFF"/>
          <w:lang w:eastAsia="en-US"/>
        </w:rPr>
        <w:t>(9), 8074-8093.</w:t>
      </w:r>
    </w:p>
    <w:p w14:paraId="6F3C70A9" w14:textId="3E9795DB" w:rsidR="008E3299" w:rsidRPr="000F68F8" w:rsidRDefault="00F2694D"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Van Wesemael, D. (2019). </w:t>
      </w:r>
      <w:r w:rsidRPr="000F68F8">
        <w:rPr>
          <w:rFonts w:cs="Times New Roman"/>
          <w:i/>
          <w:iCs/>
          <w:sz w:val="20"/>
          <w:szCs w:val="20"/>
          <w:lang w:eastAsia="en-US"/>
        </w:rPr>
        <w:t>Enteric methane mitigation in dairy cattle via feeding strategies and the impact on the carbon footprint</w:t>
      </w:r>
      <w:r w:rsidRPr="000F68F8">
        <w:rPr>
          <w:rFonts w:cs="Times New Roman"/>
          <w:sz w:val="20"/>
          <w:szCs w:val="20"/>
          <w:shd w:val="clear" w:color="auto" w:fill="FFFFFF"/>
          <w:lang w:eastAsia="en-US"/>
        </w:rPr>
        <w:t> (Doctoral dissertation, Ghent University).</w:t>
      </w:r>
    </w:p>
    <w:p w14:paraId="20DDCA29" w14:textId="585CD7A3" w:rsidR="00F2694D" w:rsidRPr="000F68F8" w:rsidRDefault="008E3299" w:rsidP="004D29DC">
      <w:pPr>
        <w:jc w:val="left"/>
        <w:rPr>
          <w:rFonts w:cs="Times New Roman"/>
          <w:sz w:val="20"/>
          <w:szCs w:val="20"/>
          <w:lang w:eastAsia="en-US"/>
        </w:rPr>
      </w:pPr>
      <w:r w:rsidRPr="000F68F8">
        <w:rPr>
          <w:rFonts w:cs="Times New Roman"/>
          <w:sz w:val="20"/>
          <w:szCs w:val="20"/>
          <w:shd w:val="clear" w:color="auto" w:fill="FFFFFF"/>
          <w:lang w:eastAsia="en-US"/>
        </w:rPr>
        <w:t>Vrancken, H., Suenkel, M., Hargreaves, P. R., Chew, L., &amp; Towers, E. (2019). Reduction of Enteric Methane Emission in a Commercial Dairy Farm by a Novel Feed Supplement. </w:t>
      </w:r>
      <w:r w:rsidRPr="000F68F8">
        <w:rPr>
          <w:rFonts w:cs="Times New Roman"/>
          <w:i/>
          <w:iCs/>
          <w:sz w:val="20"/>
          <w:szCs w:val="20"/>
          <w:lang w:eastAsia="en-US"/>
        </w:rPr>
        <w:t>Open Journal of Animal Sciences</w:t>
      </w:r>
      <w:r w:rsidRPr="000F68F8">
        <w:rPr>
          <w:rFonts w:cs="Times New Roman"/>
          <w:sz w:val="20"/>
          <w:szCs w:val="20"/>
          <w:shd w:val="clear" w:color="auto" w:fill="FFFFFF"/>
          <w:lang w:eastAsia="en-US"/>
        </w:rPr>
        <w:t>, </w:t>
      </w:r>
      <w:r w:rsidRPr="000F68F8">
        <w:rPr>
          <w:rFonts w:cs="Times New Roman"/>
          <w:i/>
          <w:iCs/>
          <w:sz w:val="20"/>
          <w:szCs w:val="20"/>
          <w:lang w:eastAsia="en-US"/>
        </w:rPr>
        <w:t>9</w:t>
      </w:r>
      <w:r w:rsidRPr="000F68F8">
        <w:rPr>
          <w:rFonts w:cs="Times New Roman"/>
          <w:sz w:val="20"/>
          <w:szCs w:val="20"/>
          <w:shd w:val="clear" w:color="auto" w:fill="FFFFFF"/>
          <w:lang w:eastAsia="en-US"/>
        </w:rPr>
        <w:t>(3), 286-296.</w:t>
      </w:r>
    </w:p>
    <w:p w14:paraId="17292600" w14:textId="7CC96353" w:rsidR="001E0327" w:rsidRPr="000F68F8" w:rsidRDefault="001E0327" w:rsidP="004D29DC">
      <w:pPr>
        <w:jc w:val="left"/>
        <w:rPr>
          <w:rFonts w:cs="Times New Roman"/>
          <w:sz w:val="20"/>
          <w:szCs w:val="20"/>
          <w:lang w:eastAsia="en-US"/>
        </w:rPr>
      </w:pPr>
      <w:r w:rsidRPr="000F68F8">
        <w:rPr>
          <w:rFonts w:cs="Times New Roman"/>
          <w:sz w:val="20"/>
          <w:szCs w:val="20"/>
          <w:shd w:val="clear" w:color="auto" w:fill="FFFFFF"/>
          <w:lang w:eastAsia="en-US"/>
        </w:rPr>
        <w:t>Vyas, D., McGeough, E. J., Mohammed, R., McGinn, S. M., McAllister, T. A., &amp; Beauchemin, K. A. (2014). Effects of Propionibacterium strains on ruminal fermentation, nutrient digestibility and methane emissions in beef cattle fed a corn grain finishing diet. </w:t>
      </w:r>
      <w:r w:rsidRPr="000F68F8">
        <w:rPr>
          <w:rFonts w:cs="Times New Roman"/>
          <w:i/>
          <w:iCs/>
          <w:sz w:val="20"/>
          <w:szCs w:val="20"/>
          <w:lang w:eastAsia="en-US"/>
        </w:rPr>
        <w:t>Animal</w:t>
      </w:r>
      <w:r w:rsidRPr="000F68F8">
        <w:rPr>
          <w:rFonts w:cs="Times New Roman"/>
          <w:sz w:val="20"/>
          <w:szCs w:val="20"/>
          <w:shd w:val="clear" w:color="auto" w:fill="FFFFFF"/>
          <w:lang w:eastAsia="en-US"/>
        </w:rPr>
        <w:t>, </w:t>
      </w:r>
      <w:r w:rsidRPr="000F68F8">
        <w:rPr>
          <w:rFonts w:cs="Times New Roman"/>
          <w:i/>
          <w:iCs/>
          <w:sz w:val="20"/>
          <w:szCs w:val="20"/>
          <w:lang w:eastAsia="en-US"/>
        </w:rPr>
        <w:t>8</w:t>
      </w:r>
      <w:r w:rsidRPr="000F68F8">
        <w:rPr>
          <w:rFonts w:cs="Times New Roman"/>
          <w:sz w:val="20"/>
          <w:szCs w:val="20"/>
          <w:shd w:val="clear" w:color="auto" w:fill="FFFFFF"/>
          <w:lang w:eastAsia="en-US"/>
        </w:rPr>
        <w:t>(11), 1807-1815.</w:t>
      </w:r>
    </w:p>
    <w:p w14:paraId="2BDE0FCA" w14:textId="54F4628F" w:rsidR="00B85E28" w:rsidRPr="000F68F8" w:rsidRDefault="00001B4A" w:rsidP="004D29DC">
      <w:pPr>
        <w:jc w:val="left"/>
        <w:rPr>
          <w:rFonts w:cs="Times New Roman"/>
          <w:sz w:val="20"/>
          <w:szCs w:val="20"/>
          <w:shd w:val="clear" w:color="auto" w:fill="FFFFFF"/>
          <w:lang w:eastAsia="en-US"/>
        </w:rPr>
      </w:pPr>
      <w:r w:rsidRPr="000F68F8">
        <w:rPr>
          <w:rFonts w:cs="Times New Roman"/>
          <w:sz w:val="20"/>
          <w:szCs w:val="20"/>
          <w:shd w:val="clear" w:color="auto" w:fill="FFFFFF"/>
          <w:lang w:eastAsia="en-US"/>
        </w:rPr>
        <w:t>Waghorn, G. C., Clark, H., Taufa, V., &amp; Cavanagh, A. (2008). Monensin controlled-release capsules for methane mitigation in pasture-fed dairy cows. </w:t>
      </w:r>
      <w:r w:rsidRPr="000F68F8">
        <w:rPr>
          <w:rFonts w:cs="Times New Roman"/>
          <w:i/>
          <w:iCs/>
          <w:sz w:val="20"/>
          <w:szCs w:val="20"/>
          <w:lang w:eastAsia="en-US"/>
        </w:rPr>
        <w:t>Australian Journal of Experimental Agriculture</w:t>
      </w:r>
      <w:r w:rsidRPr="000F68F8">
        <w:rPr>
          <w:rFonts w:cs="Times New Roman"/>
          <w:sz w:val="20"/>
          <w:szCs w:val="20"/>
          <w:shd w:val="clear" w:color="auto" w:fill="FFFFFF"/>
          <w:lang w:eastAsia="en-US"/>
        </w:rPr>
        <w:t>, </w:t>
      </w:r>
      <w:r w:rsidRPr="000F68F8">
        <w:rPr>
          <w:rFonts w:cs="Times New Roman"/>
          <w:i/>
          <w:iCs/>
          <w:sz w:val="20"/>
          <w:szCs w:val="20"/>
          <w:lang w:eastAsia="en-US"/>
        </w:rPr>
        <w:t>48</w:t>
      </w:r>
      <w:r w:rsidRPr="000F68F8">
        <w:rPr>
          <w:rFonts w:cs="Times New Roman"/>
          <w:sz w:val="20"/>
          <w:szCs w:val="20"/>
          <w:shd w:val="clear" w:color="auto" w:fill="FFFFFF"/>
          <w:lang w:eastAsia="en-US"/>
        </w:rPr>
        <w:t>(2), 65-68.</w:t>
      </w:r>
    </w:p>
    <w:p w14:paraId="72F86D78" w14:textId="3E75E815" w:rsidR="004B7E7C" w:rsidRPr="000F68F8" w:rsidRDefault="004B7E7C" w:rsidP="004D29DC">
      <w:pPr>
        <w:jc w:val="left"/>
        <w:rPr>
          <w:rFonts w:cs="Times New Roman"/>
          <w:sz w:val="20"/>
          <w:szCs w:val="20"/>
          <w:lang w:eastAsia="en-US"/>
        </w:rPr>
      </w:pPr>
      <w:r w:rsidRPr="000F68F8">
        <w:rPr>
          <w:rFonts w:cs="Times New Roman"/>
          <w:sz w:val="20"/>
          <w:szCs w:val="20"/>
          <w:shd w:val="clear" w:color="auto" w:fill="FFFFFF"/>
          <w:lang w:eastAsia="en-US"/>
        </w:rPr>
        <w:t>Yang, W. Z., Oba, M., &amp; McAllister, T. A. (2012). Precision processing maximizes the feed value of barley grain for feedlot cattle. </w:t>
      </w:r>
      <w:r w:rsidRPr="000F68F8">
        <w:rPr>
          <w:rFonts w:cs="Times New Roman"/>
          <w:i/>
          <w:iCs/>
          <w:sz w:val="20"/>
          <w:szCs w:val="20"/>
          <w:lang w:eastAsia="en-US"/>
        </w:rPr>
        <w:t>Prairie Post Bull Breeders. p. A12–13</w:t>
      </w:r>
      <w:r w:rsidRPr="000F68F8">
        <w:rPr>
          <w:rFonts w:cs="Times New Roman"/>
          <w:sz w:val="20"/>
          <w:szCs w:val="20"/>
          <w:shd w:val="clear" w:color="auto" w:fill="FFFFFF"/>
          <w:lang w:eastAsia="en-US"/>
        </w:rPr>
        <w:t>.</w:t>
      </w:r>
    </w:p>
    <w:p w14:paraId="6A238689" w14:textId="77777777" w:rsidR="00010602" w:rsidRPr="004D29DC" w:rsidRDefault="00010602" w:rsidP="00010602">
      <w:pPr>
        <w:jc w:val="left"/>
        <w:rPr>
          <w:rFonts w:cs="Times New Roman"/>
          <w:sz w:val="20"/>
          <w:szCs w:val="20"/>
        </w:rPr>
      </w:pPr>
      <w:r w:rsidRPr="004D29DC">
        <w:rPr>
          <w:rFonts w:cs="Times New Roman"/>
          <w:sz w:val="20"/>
          <w:szCs w:val="20"/>
        </w:rPr>
        <w:t xml:space="preserve">Zwick, S. (2017). Can </w:t>
      </w:r>
      <w:r>
        <w:rPr>
          <w:rFonts w:cs="Times New Roman"/>
          <w:sz w:val="20"/>
          <w:szCs w:val="20"/>
        </w:rPr>
        <w:t>t</w:t>
      </w:r>
      <w:r w:rsidRPr="004D29DC">
        <w:rPr>
          <w:rFonts w:cs="Times New Roman"/>
          <w:sz w:val="20"/>
          <w:szCs w:val="20"/>
        </w:rPr>
        <w:t xml:space="preserve">his </w:t>
      </w:r>
      <w:r>
        <w:rPr>
          <w:rFonts w:cs="Times New Roman"/>
          <w:sz w:val="20"/>
          <w:szCs w:val="20"/>
        </w:rPr>
        <w:t>s</w:t>
      </w:r>
      <w:r w:rsidRPr="004D29DC">
        <w:rPr>
          <w:rFonts w:cs="Times New Roman"/>
          <w:sz w:val="20"/>
          <w:szCs w:val="20"/>
        </w:rPr>
        <w:t xml:space="preserve">wiss </w:t>
      </w:r>
      <w:r>
        <w:rPr>
          <w:rFonts w:cs="Times New Roman"/>
          <w:sz w:val="20"/>
          <w:szCs w:val="20"/>
        </w:rPr>
        <w:t>f</w:t>
      </w:r>
      <w:r w:rsidRPr="004D29DC">
        <w:rPr>
          <w:rFonts w:cs="Times New Roman"/>
          <w:sz w:val="20"/>
          <w:szCs w:val="20"/>
        </w:rPr>
        <w:t xml:space="preserve">eed </w:t>
      </w:r>
      <w:r>
        <w:rPr>
          <w:rFonts w:cs="Times New Roman"/>
          <w:sz w:val="20"/>
          <w:szCs w:val="20"/>
        </w:rPr>
        <w:t>s</w:t>
      </w:r>
      <w:r w:rsidRPr="004D29DC">
        <w:rPr>
          <w:rFonts w:cs="Times New Roman"/>
          <w:sz w:val="20"/>
          <w:szCs w:val="20"/>
        </w:rPr>
        <w:t xml:space="preserve">upplement </w:t>
      </w:r>
      <w:r>
        <w:rPr>
          <w:rFonts w:cs="Times New Roman"/>
          <w:sz w:val="20"/>
          <w:szCs w:val="20"/>
        </w:rPr>
        <w:t>d</w:t>
      </w:r>
      <w:r w:rsidRPr="004D29DC">
        <w:rPr>
          <w:rFonts w:cs="Times New Roman"/>
          <w:sz w:val="20"/>
          <w:szCs w:val="20"/>
        </w:rPr>
        <w:t xml:space="preserve">o </w:t>
      </w:r>
      <w:r>
        <w:rPr>
          <w:rFonts w:cs="Times New Roman"/>
          <w:sz w:val="20"/>
          <w:szCs w:val="20"/>
        </w:rPr>
        <w:t>f</w:t>
      </w:r>
      <w:r w:rsidRPr="004D29DC">
        <w:rPr>
          <w:rFonts w:cs="Times New Roman"/>
          <w:sz w:val="20"/>
          <w:szCs w:val="20"/>
        </w:rPr>
        <w:t xml:space="preserve">or </w:t>
      </w:r>
      <w:r>
        <w:rPr>
          <w:rFonts w:cs="Times New Roman"/>
          <w:sz w:val="20"/>
          <w:szCs w:val="20"/>
        </w:rPr>
        <w:t>c</w:t>
      </w:r>
      <w:r w:rsidRPr="004D29DC">
        <w:rPr>
          <w:rFonts w:cs="Times New Roman"/>
          <w:sz w:val="20"/>
          <w:szCs w:val="20"/>
        </w:rPr>
        <w:t xml:space="preserve">ows </w:t>
      </w:r>
      <w:r>
        <w:rPr>
          <w:rFonts w:cs="Times New Roman"/>
          <w:sz w:val="20"/>
          <w:szCs w:val="20"/>
        </w:rPr>
        <w:t>w</w:t>
      </w:r>
      <w:r w:rsidRPr="004D29DC">
        <w:rPr>
          <w:rFonts w:cs="Times New Roman"/>
          <w:sz w:val="20"/>
          <w:szCs w:val="20"/>
        </w:rPr>
        <w:t xml:space="preserve">hat Tesla </w:t>
      </w:r>
      <w:r>
        <w:rPr>
          <w:rFonts w:cs="Times New Roman"/>
          <w:sz w:val="20"/>
          <w:szCs w:val="20"/>
        </w:rPr>
        <w:t>i</w:t>
      </w:r>
      <w:r w:rsidRPr="004D29DC">
        <w:rPr>
          <w:rFonts w:cs="Times New Roman"/>
          <w:sz w:val="20"/>
          <w:szCs w:val="20"/>
        </w:rPr>
        <w:t xml:space="preserve">s </w:t>
      </w:r>
      <w:r>
        <w:rPr>
          <w:rFonts w:cs="Times New Roman"/>
          <w:sz w:val="20"/>
          <w:szCs w:val="20"/>
        </w:rPr>
        <w:t>d</w:t>
      </w:r>
      <w:r w:rsidRPr="004D29DC">
        <w:rPr>
          <w:rFonts w:cs="Times New Roman"/>
          <w:sz w:val="20"/>
          <w:szCs w:val="20"/>
        </w:rPr>
        <w:t xml:space="preserve">oing </w:t>
      </w:r>
      <w:r>
        <w:rPr>
          <w:rFonts w:cs="Times New Roman"/>
          <w:sz w:val="20"/>
          <w:szCs w:val="20"/>
        </w:rPr>
        <w:t>f</w:t>
      </w:r>
      <w:r w:rsidRPr="004D29DC">
        <w:rPr>
          <w:rFonts w:cs="Times New Roman"/>
          <w:sz w:val="20"/>
          <w:szCs w:val="20"/>
        </w:rPr>
        <w:t xml:space="preserve">or </w:t>
      </w:r>
      <w:r>
        <w:rPr>
          <w:rFonts w:cs="Times New Roman"/>
          <w:sz w:val="20"/>
          <w:szCs w:val="20"/>
        </w:rPr>
        <w:t>c</w:t>
      </w:r>
      <w:r w:rsidRPr="004D29DC">
        <w:rPr>
          <w:rFonts w:cs="Times New Roman"/>
          <w:sz w:val="20"/>
          <w:szCs w:val="20"/>
        </w:rPr>
        <w:t>ars? Ecosystem Marketplace. Retrieved March 1, 2021 from https://www.ecosystemmarketplace.com/articles/can-mootral-do-for-cows-what-tesla-is-doing-for-cars/</w:t>
      </w:r>
    </w:p>
    <w:p w14:paraId="16EE3897" w14:textId="03261AAE" w:rsidR="00874D3D" w:rsidRPr="00001B4A" w:rsidRDefault="00874D3D" w:rsidP="00001B4A">
      <w:pPr>
        <w:spacing w:after="160"/>
        <w:jc w:val="left"/>
        <w:rPr>
          <w:rFonts w:cs="Times New Roman"/>
        </w:rPr>
      </w:pPr>
    </w:p>
    <w:p w14:paraId="02EABFF3" w14:textId="6F23F628" w:rsidR="006745FF" w:rsidRPr="003A0234" w:rsidRDefault="006745FF" w:rsidP="00DC02FD">
      <w:pPr>
        <w:pStyle w:val="Heading1"/>
        <w:numPr>
          <w:ilvl w:val="0"/>
          <w:numId w:val="4"/>
        </w:numPr>
      </w:pPr>
      <w:bookmarkStart w:id="799" w:name="_Toc73460894"/>
      <w:r w:rsidRPr="00BB79D6">
        <w:t>Glossary</w:t>
      </w:r>
      <w:bookmarkEnd w:id="799"/>
    </w:p>
    <w:p w14:paraId="02D27B4A" w14:textId="77777777" w:rsidR="006745FF" w:rsidRPr="00BB79D6" w:rsidRDefault="006745FF" w:rsidP="002A757A">
      <w:pPr>
        <w:jc w:val="left"/>
      </w:pPr>
      <w:r w:rsidRPr="00BB79D6">
        <w:rPr>
          <w:b/>
        </w:rPr>
        <w:t>Adoption Scenario</w:t>
      </w:r>
      <w:r w:rsidRPr="00BB79D6">
        <w:t xml:space="preserve"> – the predicted annual adoption over the period 2015 to 2060, which is usually measured in </w:t>
      </w:r>
      <w:r w:rsidRPr="00BB79D6">
        <w:rPr>
          <w:b/>
        </w:rPr>
        <w:t>Functional Units</w:t>
      </w:r>
      <w:r w:rsidRPr="00BB79D6">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BB79D6">
        <w:rPr>
          <w:b/>
        </w:rPr>
        <w:t>Reference (REF)</w:t>
      </w:r>
      <w:r w:rsidRPr="00BB79D6">
        <w:t xml:space="preserve"> where global adoption remains mostly constant, and </w:t>
      </w:r>
      <w:r w:rsidRPr="00BB79D6">
        <w:rPr>
          <w:b/>
        </w:rPr>
        <w:t>Project Drawdown Scenarios (PDS)</w:t>
      </w:r>
      <w:r w:rsidRPr="00BB79D6">
        <w:t xml:space="preserve"> which illustrate high growth of the solution.</w:t>
      </w:r>
    </w:p>
    <w:p w14:paraId="5FD0673A" w14:textId="77777777" w:rsidR="006745FF" w:rsidRPr="00BB79D6" w:rsidRDefault="006745FF" w:rsidP="002A757A">
      <w:pPr>
        <w:jc w:val="left"/>
      </w:pPr>
      <w:r w:rsidRPr="00BB79D6">
        <w:rPr>
          <w:b/>
        </w:rPr>
        <w:t>Approximate PPM Equivalent</w:t>
      </w:r>
      <w:r w:rsidRPr="00BB79D6">
        <w:t xml:space="preserve"> – the reduction in atmospheric concentration of CO</w:t>
      </w:r>
      <w:r w:rsidRPr="00BB79D6">
        <w:rPr>
          <w:vertAlign w:val="subscript"/>
        </w:rPr>
        <w:t>2</w:t>
      </w:r>
      <w:r w:rsidRPr="00BB79D6">
        <w:t xml:space="preserve"> (in </w:t>
      </w:r>
      <w:r w:rsidRPr="00BB79D6">
        <w:rPr>
          <w:b/>
        </w:rPr>
        <w:t>PPM</w:t>
      </w:r>
      <w:r w:rsidRPr="00BB79D6">
        <w:t xml:space="preserve">) that is expected to result if the </w:t>
      </w:r>
      <w:r w:rsidRPr="00BB79D6">
        <w:rPr>
          <w:b/>
        </w:rPr>
        <w:t>PDS Scenario</w:t>
      </w:r>
      <w:r w:rsidRPr="00BB79D6">
        <w:t xml:space="preserve"> occurs. This assumes a discrete avoided pulse model based on the Bern Carbon Cycle model.</w:t>
      </w:r>
    </w:p>
    <w:p w14:paraId="59150663" w14:textId="77777777" w:rsidR="006745FF" w:rsidRPr="00BB79D6" w:rsidRDefault="006745FF" w:rsidP="002A757A">
      <w:pPr>
        <w:jc w:val="left"/>
      </w:pPr>
      <w:r w:rsidRPr="00BB79D6">
        <w:rPr>
          <w:b/>
        </w:rPr>
        <w:t>Average Abatement Cost</w:t>
      </w:r>
      <w:r w:rsidRPr="00BB79D6">
        <w:t xml:space="preserve"> – the ratio of the present value of the solution (</w:t>
      </w:r>
      <w:r w:rsidRPr="00BB79D6">
        <w:rPr>
          <w:b/>
        </w:rPr>
        <w:t>Net</w:t>
      </w:r>
      <w:r w:rsidRPr="00BB79D6">
        <w:t xml:space="preserve"> </w:t>
      </w:r>
      <w:r w:rsidRPr="00BB79D6">
        <w:rPr>
          <w:b/>
        </w:rPr>
        <w:t xml:space="preserve">Operating Savings </w:t>
      </w:r>
      <w:r w:rsidRPr="00BB79D6">
        <w:t>minus</w:t>
      </w:r>
      <w:r w:rsidRPr="00BB79D6">
        <w:rPr>
          <w:b/>
        </w:rPr>
        <w:t xml:space="preserve"> Marginal First Costs</w:t>
      </w:r>
      <w:r w:rsidRPr="00BB79D6">
        <w:t xml:space="preserve">) and the </w:t>
      </w:r>
      <w:r w:rsidRPr="00BB79D6">
        <w:rPr>
          <w:b/>
        </w:rPr>
        <w:t>Total Emissions Reduction</w:t>
      </w:r>
      <w:r w:rsidRPr="00BB79D6">
        <w:t xml:space="preserve">. This is a single value for each solution for each </w:t>
      </w:r>
      <w:r w:rsidRPr="00BB79D6">
        <w:rPr>
          <w:b/>
        </w:rPr>
        <w:t>PDS Scenario</w:t>
      </w:r>
      <w:r w:rsidRPr="00BB79D6">
        <w:t>, and is used to build the characteristic “</w:t>
      </w:r>
      <w:r w:rsidRPr="00BB79D6">
        <w:rPr>
          <w:i/>
        </w:rPr>
        <w:t>Marginal Abatement Cost</w:t>
      </w:r>
      <w:r w:rsidRPr="00BB79D6">
        <w:t>” curves when Average Abatement Cost values for each solution are ordered and graphed.</w:t>
      </w:r>
    </w:p>
    <w:p w14:paraId="16A2F2DD" w14:textId="77777777" w:rsidR="006745FF" w:rsidRPr="00BB79D6" w:rsidRDefault="006745FF" w:rsidP="002A757A">
      <w:pPr>
        <w:jc w:val="left"/>
      </w:pPr>
      <w:r w:rsidRPr="00BB79D6">
        <w:rPr>
          <w:b/>
        </w:rPr>
        <w:t>Average Annual Use</w:t>
      </w:r>
      <w:r w:rsidRPr="00BB79D6">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BB79D6">
        <w:rPr>
          <w:b/>
        </w:rPr>
        <w:t>Replacement Time</w:t>
      </w:r>
      <w:r w:rsidRPr="00BB79D6">
        <w:t>.</w:t>
      </w:r>
    </w:p>
    <w:p w14:paraId="044BB52C" w14:textId="77777777" w:rsidR="006745FF" w:rsidRPr="00BB79D6" w:rsidRDefault="006745FF" w:rsidP="002A757A">
      <w:pPr>
        <w:jc w:val="left"/>
      </w:pPr>
      <w:r w:rsidRPr="00BB79D6">
        <w:rPr>
          <w:b/>
        </w:rPr>
        <w:t>Cumulative First Cost</w:t>
      </w:r>
      <w:r w:rsidRPr="00BB79D6">
        <w:t xml:space="preserve"> – the total </w:t>
      </w:r>
      <w:r w:rsidRPr="00BB79D6">
        <w:rPr>
          <w:b/>
        </w:rPr>
        <w:t>First Cost</w:t>
      </w:r>
      <w:r w:rsidRPr="00BB79D6">
        <w:t xml:space="preserve"> of solution </w:t>
      </w:r>
      <w:r w:rsidRPr="00BB79D6">
        <w:rPr>
          <w:b/>
        </w:rPr>
        <w:t>Implementation Units</w:t>
      </w:r>
      <w:r w:rsidRPr="00BB79D6">
        <w:t xml:space="preserve"> purchased in the </w:t>
      </w:r>
      <w:r w:rsidRPr="00BB79D6">
        <w:rPr>
          <w:b/>
        </w:rPr>
        <w:t>PDS Scenario</w:t>
      </w:r>
      <w:r w:rsidRPr="00BB79D6">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BB79D6" w:rsidRDefault="006745FF" w:rsidP="002A757A">
      <w:pPr>
        <w:jc w:val="left"/>
      </w:pPr>
      <w:r w:rsidRPr="00BB79D6">
        <w:rPr>
          <w:b/>
        </w:rPr>
        <w:t>Direct Emissions</w:t>
      </w:r>
      <w:r w:rsidRPr="00BB79D6">
        <w:t xml:space="preserve"> – emissions caused by the operation of the solution, which are typically caused over the lifetime of the solution. They should be entered into the model normalized per functional unit.</w:t>
      </w:r>
    </w:p>
    <w:p w14:paraId="1C32899A" w14:textId="77777777" w:rsidR="006745FF" w:rsidRPr="00BB79D6" w:rsidRDefault="006745FF" w:rsidP="002A757A">
      <w:pPr>
        <w:jc w:val="left"/>
      </w:pPr>
      <w:r w:rsidRPr="00BB79D6">
        <w:rPr>
          <w:b/>
        </w:rPr>
        <w:t>Discount Rate</w:t>
      </w:r>
      <w:r w:rsidRPr="00BB79D6">
        <w:t xml:space="preserve">- the interest rate used in discounted cash flow (DCF) analysis to determine the present value of future cash flows. The discount rate in DCF analysis takes into account not just the time value of money, but also the risk or uncertainty of future cash flows;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BB79D6" w:rsidRDefault="006745FF" w:rsidP="002A757A">
      <w:pPr>
        <w:jc w:val="left"/>
      </w:pPr>
      <w:r w:rsidRPr="00BB79D6">
        <w:rPr>
          <w:b/>
        </w:rPr>
        <w:t>Emissions</w:t>
      </w:r>
      <w:r w:rsidRPr="00BB79D6">
        <w:t xml:space="preserve"> </w:t>
      </w:r>
      <w:r w:rsidRPr="00BB79D6">
        <w:rPr>
          <w:b/>
        </w:rPr>
        <w:t>Factor</w:t>
      </w:r>
      <w:r w:rsidRPr="00BB79D6">
        <w:t>– the average normalized emissions resulting from consumption of a unit of electricity across the global grid. Typical units are kg CO</w:t>
      </w:r>
      <w:r w:rsidRPr="00BB79D6">
        <w:rPr>
          <w:vertAlign w:val="subscript"/>
        </w:rPr>
        <w:t>2</w:t>
      </w:r>
      <w:r w:rsidRPr="00BB79D6">
        <w:t>e/kWh.</w:t>
      </w:r>
    </w:p>
    <w:p w14:paraId="754A056C" w14:textId="77777777" w:rsidR="006745FF" w:rsidRPr="00BB79D6" w:rsidRDefault="006745FF" w:rsidP="002A757A">
      <w:pPr>
        <w:jc w:val="left"/>
      </w:pPr>
      <w:r w:rsidRPr="00BB79D6">
        <w:rPr>
          <w:b/>
        </w:rPr>
        <w:t>First Cost</w:t>
      </w:r>
      <w:r w:rsidRPr="00BB79D6">
        <w:t xml:space="preserve">- the investment cost per </w:t>
      </w:r>
      <w:r w:rsidRPr="00BB79D6">
        <w:rPr>
          <w:b/>
        </w:rPr>
        <w:t>Implementation Unit</w:t>
      </w:r>
      <w:r w:rsidRPr="00BB79D6">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7777777" w:rsidR="006745FF" w:rsidRPr="00BB79D6" w:rsidRDefault="006745FF" w:rsidP="002A757A">
      <w:pPr>
        <w:jc w:val="left"/>
      </w:pPr>
      <w:r w:rsidRPr="00BB79D6">
        <w:rPr>
          <w:b/>
        </w:rPr>
        <w:t>Functional Unit</w:t>
      </w:r>
      <w:r w:rsidRPr="00BB79D6">
        <w:t xml:space="preserve"> – a measurement unit that represents the value, provided to the world, of the function that the solution performs. This depends on the solution. Therefore, LED Lighting provides petalumen-hours of light, Biomass provides tera-watt-hours of electricity and high speed rail provides billions of passenger-km of mobility.</w:t>
      </w:r>
    </w:p>
    <w:p w14:paraId="40F3C0D9" w14:textId="77777777" w:rsidR="006745FF" w:rsidRPr="00BB79D6" w:rsidRDefault="006745FF" w:rsidP="002A757A">
      <w:pPr>
        <w:jc w:val="left"/>
      </w:pPr>
      <w:r w:rsidRPr="00BB79D6">
        <w:rPr>
          <w:b/>
        </w:rPr>
        <w:t>Grid Emissions</w:t>
      </w:r>
      <w:r w:rsidRPr="00BB79D6">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BB79D6" w:rsidRDefault="006745FF" w:rsidP="002A757A">
      <w:pPr>
        <w:jc w:val="left"/>
      </w:pPr>
      <w:r w:rsidRPr="00BB79D6">
        <w:rPr>
          <w:b/>
        </w:rPr>
        <w:t>Implementation Unit</w:t>
      </w:r>
      <w:r w:rsidRPr="00BB79D6">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BB79D6" w:rsidRDefault="006745FF" w:rsidP="002A757A">
      <w:pPr>
        <w:jc w:val="left"/>
      </w:pPr>
      <w:r w:rsidRPr="00BB79D6">
        <w:rPr>
          <w:b/>
        </w:rPr>
        <w:t>Indirect Emissions</w:t>
      </w:r>
      <w:r w:rsidRPr="00BB79D6">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77777777" w:rsidR="006745FF" w:rsidRPr="00BB79D6" w:rsidRDefault="006745FF" w:rsidP="002A757A">
      <w:pPr>
        <w:jc w:val="left"/>
      </w:pPr>
      <w:r w:rsidRPr="00BB79D6">
        <w:rPr>
          <w:b/>
        </w:rPr>
        <w:t>Learning Rate/Learning Curve</w:t>
      </w:r>
      <w:r w:rsidRPr="00BB79D6">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BB79D6">
        <w:rPr>
          <w:i/>
        </w:rPr>
        <w:t>good</w:t>
      </w:r>
      <w:r w:rsidRPr="00BB79D6">
        <w:t xml:space="preserve"> drops by 2% every time total production doubles.</w:t>
      </w:r>
    </w:p>
    <w:p w14:paraId="77507D03" w14:textId="77777777" w:rsidR="006745FF" w:rsidRPr="00BB79D6" w:rsidRDefault="006745FF" w:rsidP="002A757A">
      <w:pPr>
        <w:jc w:val="left"/>
      </w:pPr>
      <w:r w:rsidRPr="00BB79D6">
        <w:rPr>
          <w:b/>
        </w:rPr>
        <w:t>Lifetime Capacity</w:t>
      </w:r>
      <w:r w:rsidRPr="00BB79D6">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BB79D6">
        <w:rPr>
          <w:b/>
        </w:rPr>
        <w:t>Replacement Time</w:t>
      </w:r>
      <w:r w:rsidRPr="00BB79D6">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BB79D6" w:rsidRDefault="006745FF" w:rsidP="002A757A">
      <w:pPr>
        <w:jc w:val="left"/>
      </w:pPr>
      <w:r w:rsidRPr="00BB79D6">
        <w:rPr>
          <w:b/>
        </w:rPr>
        <w:t>Lifetime Operating Savings</w:t>
      </w:r>
      <w:r w:rsidRPr="00BB79D6">
        <w:t>–the operating cost in the PDS versus the REF scenarios over the lifetime of the implementation units purchased during the model period regardless of when their useful life ends.</w:t>
      </w:r>
    </w:p>
    <w:p w14:paraId="49E72DD2" w14:textId="77777777" w:rsidR="006745FF" w:rsidRPr="00BB79D6" w:rsidRDefault="006745FF" w:rsidP="002A757A">
      <w:pPr>
        <w:jc w:val="left"/>
      </w:pPr>
      <w:r w:rsidRPr="00BB79D6">
        <w:rPr>
          <w:b/>
        </w:rPr>
        <w:t>Lifetime Cashflow NPV</w:t>
      </w:r>
      <w:r w:rsidRPr="00BB79D6">
        <w:t xml:space="preserve">-the present value (PV) of the net cash flows (PDS versus REF) in each year of the model period (2015-2060). The net cash flows include net operating costs and first costs. There are two results in the model: Lifetime Cashflow NPV for a Single </w:t>
      </w:r>
      <w:r w:rsidRPr="00BB79D6">
        <w:rPr>
          <w:b/>
        </w:rPr>
        <w:t>Implementation Unit</w:t>
      </w:r>
      <w:r w:rsidRPr="00BB79D6">
        <w:t xml:space="preserve">, which refers to the installation of one </w:t>
      </w:r>
      <w:r w:rsidRPr="00BB79D6">
        <w:rPr>
          <w:b/>
        </w:rPr>
        <w:t>Implementation Unit</w:t>
      </w:r>
      <w:r w:rsidRPr="00BB79D6">
        <w:t xml:space="preserve">, and Lifetime Cashflow NPV of All Units, which refers to all </w:t>
      </w:r>
      <w:r w:rsidRPr="00BB79D6">
        <w:rPr>
          <w:b/>
        </w:rPr>
        <w:t>Implementation Units</w:t>
      </w:r>
      <w:r w:rsidRPr="00BB79D6">
        <w:t xml:space="preserve"> installed in a particular scenario. These calculations are also available using profit inputs instead of operating costs.</w:t>
      </w:r>
    </w:p>
    <w:p w14:paraId="44D5A85B" w14:textId="77777777" w:rsidR="006745FF" w:rsidRPr="00BB79D6" w:rsidRDefault="006745FF" w:rsidP="002A757A">
      <w:pPr>
        <w:jc w:val="left"/>
      </w:pPr>
      <w:r w:rsidRPr="00BB79D6">
        <w:rPr>
          <w:b/>
        </w:rPr>
        <w:t>Marginal First Cost</w:t>
      </w:r>
      <w:r w:rsidRPr="00BB79D6">
        <w:t xml:space="preserve"> – the difference between the </w:t>
      </w:r>
      <w:r w:rsidRPr="00BB79D6">
        <w:rPr>
          <w:b/>
        </w:rPr>
        <w:t>First Cost</w:t>
      </w:r>
      <w:r w:rsidRPr="00BB79D6">
        <w:t xml:space="preserve"> of all units (solution and conventional) installed in the </w:t>
      </w:r>
      <w:r w:rsidRPr="00BB79D6">
        <w:rPr>
          <w:b/>
        </w:rPr>
        <w:t>PDS Scenario</w:t>
      </w:r>
      <w:r w:rsidRPr="00BB79D6">
        <w:t xml:space="preserve"> and the </w:t>
      </w:r>
      <w:r w:rsidRPr="00BB79D6">
        <w:rPr>
          <w:b/>
        </w:rPr>
        <w:t>First Cost</w:t>
      </w:r>
      <w:r w:rsidRPr="00BB79D6">
        <w:t xml:space="preserve"> of all units installed in the </w:t>
      </w:r>
      <w:r w:rsidRPr="00BB79D6">
        <w:rPr>
          <w:b/>
        </w:rPr>
        <w:t>REF Scenario</w:t>
      </w:r>
      <w:r w:rsidRPr="00BB79D6">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BB79D6" w:rsidRDefault="006745FF" w:rsidP="002A757A">
      <w:pPr>
        <w:jc w:val="left"/>
      </w:pPr>
      <w:r w:rsidRPr="00BB79D6">
        <w:rPr>
          <w:b/>
        </w:rPr>
        <w:t>Net Annual Functional Units (NAFU)</w:t>
      </w:r>
      <w:r w:rsidRPr="00BB79D6">
        <w:t xml:space="preserve"> – the adoption in the PDS minus the adoption in the REF in each year of analysis. In the model, this represents the additional annual functional demand captured either by the solution in the </w:t>
      </w:r>
      <w:r w:rsidRPr="00BB79D6">
        <w:rPr>
          <w:b/>
        </w:rPr>
        <w:t>PDS Scenario</w:t>
      </w:r>
      <w:r w:rsidRPr="00BB79D6">
        <w:t xml:space="preserve"> or the conventional in the </w:t>
      </w:r>
      <w:r w:rsidRPr="00BB79D6">
        <w:rPr>
          <w:b/>
        </w:rPr>
        <w:t>REF Scenario</w:t>
      </w:r>
      <w:r w:rsidRPr="00BB79D6">
        <w:t>.</w:t>
      </w:r>
    </w:p>
    <w:p w14:paraId="0360F8D5" w14:textId="77777777" w:rsidR="006745FF" w:rsidRPr="00BB79D6" w:rsidRDefault="006745FF" w:rsidP="002A757A">
      <w:pPr>
        <w:jc w:val="left"/>
      </w:pPr>
      <w:r w:rsidRPr="00BB79D6">
        <w:rPr>
          <w:b/>
        </w:rPr>
        <w:t>Net Annual Implementation Units (NAIU)</w:t>
      </w:r>
      <w:r w:rsidRPr="00BB79D6">
        <w:t xml:space="preserve"> – the number of </w:t>
      </w:r>
      <w:r w:rsidRPr="00BB79D6">
        <w:rPr>
          <w:b/>
        </w:rPr>
        <w:t>Implementation Units</w:t>
      </w:r>
      <w:r w:rsidRPr="00BB79D6">
        <w:t xml:space="preserve"> of the solution that are needed in the PDS to supply the </w:t>
      </w:r>
      <w:r w:rsidRPr="00BB79D6">
        <w:rPr>
          <w:b/>
        </w:rPr>
        <w:t>Net Annual Functional Units (NAFU).</w:t>
      </w:r>
      <w:r w:rsidRPr="00BB79D6">
        <w:t xml:space="preserve"> This equals the adoption in the PDS minus the adoption in the REF in each year of analysis divided by the average annual use.</w:t>
      </w:r>
    </w:p>
    <w:p w14:paraId="3A36C3BE" w14:textId="77777777" w:rsidR="006745FF" w:rsidRPr="00BB79D6" w:rsidRDefault="006745FF" w:rsidP="002A757A">
      <w:pPr>
        <w:jc w:val="left"/>
      </w:pPr>
      <w:r w:rsidRPr="00BB79D6">
        <w:rPr>
          <w:b/>
        </w:rPr>
        <w:t>Net Operating Savings</w:t>
      </w:r>
      <w:r w:rsidRPr="00BB79D6">
        <w:t xml:space="preserve"> – The undiscounted difference between the operating cost of all units (solution and conventional) in the </w:t>
      </w:r>
      <w:r w:rsidRPr="00BB79D6">
        <w:rPr>
          <w:b/>
        </w:rPr>
        <w:t>PDS Scenario</w:t>
      </w:r>
      <w:r w:rsidRPr="00BB79D6">
        <w:t xml:space="preserve"> minus that of all units in the </w:t>
      </w:r>
      <w:r w:rsidRPr="00BB79D6">
        <w:rPr>
          <w:b/>
        </w:rPr>
        <w:t>REF Scenario</w:t>
      </w:r>
      <w:r w:rsidRPr="00BB79D6">
        <w:t>.</w:t>
      </w:r>
    </w:p>
    <w:p w14:paraId="62002AFC" w14:textId="77777777" w:rsidR="006745FF" w:rsidRPr="00BB79D6" w:rsidRDefault="006745FF" w:rsidP="002A757A">
      <w:pPr>
        <w:jc w:val="left"/>
      </w:pPr>
      <w:r w:rsidRPr="00BB79D6">
        <w:rPr>
          <w:b/>
        </w:rPr>
        <w:t xml:space="preserve">Operating Costs </w:t>
      </w:r>
      <w:r w:rsidRPr="00BB79D6">
        <w:t>– the average cost to ensure operation of an activity (conventional or solution) which is measured in 2014$US/</w:t>
      </w:r>
      <w:r w:rsidRPr="00BB79D6">
        <w:rPr>
          <w:b/>
        </w:rPr>
        <w:t>Functional Unit</w:t>
      </w:r>
      <w:r w:rsidRPr="00BB79D6">
        <w:t xml:space="preserve">.  This is needed to estimate how much it would cost to achieve the adoption projected when compared to the </w:t>
      </w:r>
      <w:r w:rsidRPr="00BB79D6">
        <w:rPr>
          <w:b/>
        </w:rPr>
        <w:t>REF Case</w:t>
      </w:r>
      <w:r w:rsidRPr="00BB79D6">
        <w:t xml:space="preserve">. Note that this excludes </w:t>
      </w:r>
      <w:r w:rsidRPr="00BB79D6">
        <w:rPr>
          <w:b/>
        </w:rPr>
        <w:t>First Costs</w:t>
      </w:r>
      <w:r w:rsidRPr="00BB79D6">
        <w:t xml:space="preserve"> for implementing the solution.</w:t>
      </w:r>
    </w:p>
    <w:p w14:paraId="3B7DF305" w14:textId="77777777" w:rsidR="006745FF" w:rsidRPr="00BB79D6" w:rsidRDefault="006745FF" w:rsidP="002A757A">
      <w:pPr>
        <w:jc w:val="left"/>
      </w:pPr>
      <w:r w:rsidRPr="00BB79D6">
        <w:rPr>
          <w:b/>
        </w:rPr>
        <w:t>Payback Period</w:t>
      </w:r>
      <w:r w:rsidRPr="00BB79D6">
        <w:t xml:space="preserve"> – the number of years required to pay all the </w:t>
      </w:r>
      <w:r w:rsidRPr="00BB79D6">
        <w:rPr>
          <w:b/>
        </w:rPr>
        <w:t>First Costs</w:t>
      </w:r>
      <w:r w:rsidRPr="00BB79D6">
        <w:t xml:space="preserve"> of the solution using </w:t>
      </w:r>
      <w:r w:rsidRPr="00BB79D6">
        <w:rPr>
          <w:b/>
        </w:rPr>
        <w:t>Net Operating Savings</w:t>
      </w:r>
      <w:r w:rsidRPr="00BB79D6">
        <w:t xml:space="preserve">. There are four specific metrics each with one of </w:t>
      </w:r>
      <w:r w:rsidRPr="00BB79D6">
        <w:rPr>
          <w:b/>
        </w:rPr>
        <w:t>Marginal First Costs</w:t>
      </w:r>
      <w:r w:rsidRPr="00BB79D6">
        <w:t xml:space="preserve"> or </w:t>
      </w:r>
      <w:r w:rsidRPr="00BB79D6">
        <w:rPr>
          <w:b/>
        </w:rPr>
        <w:t>First Costs</w:t>
      </w:r>
      <w:r w:rsidRPr="00BB79D6">
        <w:t xml:space="preserve"> of the solution only combined with either discounted or non-discounted values. All four are in the model. Additionally, the four outputs are calculated using the increased profit estimation instead of </w:t>
      </w:r>
      <w:r w:rsidRPr="00BB79D6">
        <w:rPr>
          <w:b/>
        </w:rPr>
        <w:t>Net Operating Savings</w:t>
      </w:r>
      <w:r w:rsidRPr="00BB79D6">
        <w:t>.</w:t>
      </w:r>
    </w:p>
    <w:p w14:paraId="69E0C8C0" w14:textId="77777777" w:rsidR="006745FF" w:rsidRPr="00BB79D6" w:rsidRDefault="006745FF" w:rsidP="002A757A">
      <w:pPr>
        <w:jc w:val="left"/>
      </w:pPr>
      <w:r w:rsidRPr="00BB79D6">
        <w:rPr>
          <w:b/>
        </w:rPr>
        <w:t>PDS/ Project Drawdown Scenario</w:t>
      </w:r>
      <w:r w:rsidRPr="00BB79D6">
        <w:t xml:space="preserve"> – this is the high growth scenario for adoption of the solution</w:t>
      </w:r>
    </w:p>
    <w:p w14:paraId="6F8267F5" w14:textId="77777777" w:rsidR="006745FF" w:rsidRPr="00BB79D6" w:rsidRDefault="006745FF" w:rsidP="002A757A">
      <w:pPr>
        <w:jc w:val="left"/>
      </w:pPr>
      <w:r w:rsidRPr="00BB79D6">
        <w:rPr>
          <w:b/>
        </w:rPr>
        <w:t>PPB/ Parts per Billion</w:t>
      </w:r>
      <w:r w:rsidRPr="00BB79D6">
        <w:t xml:space="preserve"> – a measure of concentration for atmospheric gases. 10 million PPB = 1%.</w:t>
      </w:r>
    </w:p>
    <w:p w14:paraId="78DB05A8" w14:textId="77777777" w:rsidR="006745FF" w:rsidRPr="00BB79D6" w:rsidRDefault="006745FF" w:rsidP="002A757A">
      <w:pPr>
        <w:jc w:val="left"/>
      </w:pPr>
      <w:r w:rsidRPr="00BB79D6">
        <w:rPr>
          <w:b/>
        </w:rPr>
        <w:t>PPM/ Parts per Million</w:t>
      </w:r>
      <w:r w:rsidRPr="00BB79D6">
        <w:t xml:space="preserve"> – a measure of concentration for atmospheric gases. 10 thousand PPM = 1%.</w:t>
      </w:r>
    </w:p>
    <w:p w14:paraId="0574EE5A" w14:textId="77777777" w:rsidR="006745FF" w:rsidRPr="00BB79D6" w:rsidRDefault="006745FF" w:rsidP="002A757A">
      <w:pPr>
        <w:jc w:val="left"/>
      </w:pPr>
      <w:r w:rsidRPr="00BB79D6">
        <w:rPr>
          <w:b/>
        </w:rPr>
        <w:t>REF/ Reference Scenario</w:t>
      </w:r>
      <w:r w:rsidRPr="00BB79D6">
        <w:t xml:space="preserve"> – this is the low growth scenario for adoption of the solution against which all </w:t>
      </w:r>
      <w:r w:rsidRPr="00BB79D6">
        <w:rPr>
          <w:b/>
        </w:rPr>
        <w:t>PDS scenarios</w:t>
      </w:r>
      <w:r w:rsidRPr="00BB79D6">
        <w:t xml:space="preserve"> are compared.</w:t>
      </w:r>
    </w:p>
    <w:p w14:paraId="333AF401" w14:textId="7C332B53" w:rsidR="001759D2" w:rsidRPr="00BB79D6" w:rsidRDefault="001759D2" w:rsidP="002A757A">
      <w:pPr>
        <w:jc w:val="left"/>
        <w:rPr>
          <w:rFonts w:cstheme="minorHAnsi"/>
        </w:rPr>
      </w:pPr>
      <w:r w:rsidRPr="00BB79D6">
        <w:rPr>
          <w:rFonts w:cstheme="minorHAnsi"/>
          <w:b/>
        </w:rPr>
        <w:t>Regrets solution</w:t>
      </w:r>
      <w:r w:rsidRPr="00BB79D6">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BB79D6" w:rsidRDefault="006745FF" w:rsidP="002A757A">
      <w:pPr>
        <w:jc w:val="left"/>
      </w:pPr>
      <w:r w:rsidRPr="00BB79D6">
        <w:rPr>
          <w:b/>
        </w:rPr>
        <w:t>Replacement Time</w:t>
      </w:r>
      <w:r w:rsidRPr="00BB79D6">
        <w:t xml:space="preserve">- the length of time in years, from installation/acquisition/setup of the solution through usage until a new installation/acquisition/setup is required to replace the earlier one.  This is calculated as the ratio of </w:t>
      </w:r>
      <w:r w:rsidRPr="00BB79D6">
        <w:rPr>
          <w:b/>
        </w:rPr>
        <w:t>Lifetime Capacity</w:t>
      </w:r>
      <w:r w:rsidRPr="00BB79D6">
        <w:t xml:space="preserve"> and the </w:t>
      </w:r>
      <w:r w:rsidRPr="00BB79D6">
        <w:rPr>
          <w:b/>
        </w:rPr>
        <w:t>Average Annual Use</w:t>
      </w:r>
      <w:r w:rsidRPr="00BB79D6">
        <w:t>.</w:t>
      </w:r>
    </w:p>
    <w:p w14:paraId="013DD235" w14:textId="5EDCFE22" w:rsidR="00D25FC7" w:rsidRPr="00D25FC7" w:rsidRDefault="001759D2" w:rsidP="002A757A">
      <w:pPr>
        <w:jc w:val="left"/>
      </w:pPr>
      <w:r w:rsidRPr="00BB79D6">
        <w:rPr>
          <w:b/>
        </w:rPr>
        <w:t xml:space="preserve">TAM/ Total Addressable Market </w:t>
      </w:r>
      <w:r w:rsidRPr="00D25FC7">
        <w:t>–</w:t>
      </w:r>
      <w:r w:rsidR="00D25FC7" w:rsidRPr="00D25FC7">
        <w:t xml:space="preserve"> represents the total potential market of functional demand provided by the technologies and practices under investigation, adjusting for estimated economic and population growth. For this solutions sector</w:t>
      </w:r>
      <w:r w:rsidR="00D25FC7">
        <w:t>,</w:t>
      </w:r>
      <w:r w:rsidR="00D25FC7" w:rsidRPr="00D25FC7">
        <w:t xml:space="preserve"> it represents </w:t>
      </w:r>
      <w:r w:rsidRPr="00D25FC7">
        <w:t>world and regional total addressable markets for electricity generation technologies in which the solutions are considered.</w:t>
      </w:r>
    </w:p>
    <w:p w14:paraId="06D9A50A" w14:textId="7CBFC779" w:rsidR="006745FF" w:rsidRPr="00BB79D6" w:rsidRDefault="006745FF" w:rsidP="002A757A">
      <w:pPr>
        <w:jc w:val="left"/>
      </w:pPr>
      <w:r w:rsidRPr="00BB79D6">
        <w:rPr>
          <w:b/>
        </w:rPr>
        <w:t>Total Emissions Reduction</w:t>
      </w:r>
      <w:r w:rsidRPr="00BB79D6">
        <w:t xml:space="preserve"> – the sum of grid, fuel, indirect, and other direct emissions reductions over the analysis period. The emissions reduction of each of these is the difference between the emissions that would have resulted in the </w:t>
      </w:r>
      <w:r w:rsidRPr="00BB79D6">
        <w:rPr>
          <w:b/>
        </w:rPr>
        <w:t>REF Scenario</w:t>
      </w:r>
      <w:r w:rsidRPr="00BB79D6">
        <w:t xml:space="preserve"> (from both solution and conventional) and the emissions that would result in the </w:t>
      </w:r>
      <w:r w:rsidRPr="00BB79D6">
        <w:rPr>
          <w:b/>
        </w:rPr>
        <w:t>PDS Scenario</w:t>
      </w:r>
      <w:r w:rsidRPr="00BB79D6">
        <w:t>. These may also be considered as “emissions avoided” as they may have occurred in the REF Scenario, but not in the PDS Scenario.</w:t>
      </w:r>
    </w:p>
    <w:p w14:paraId="512C529B" w14:textId="0160E285" w:rsidR="001759D2" w:rsidRPr="00BB79D6" w:rsidRDefault="001759D2" w:rsidP="002A757A">
      <w:pPr>
        <w:jc w:val="left"/>
        <w:rPr>
          <w:rFonts w:cstheme="minorHAnsi"/>
          <w:highlight w:val="green"/>
        </w:rPr>
      </w:pPr>
      <w:r w:rsidRPr="00BB79D6">
        <w:rPr>
          <w:rFonts w:cstheme="minorHAnsi"/>
          <w:b/>
        </w:rPr>
        <w:t>Transition solutions</w:t>
      </w:r>
      <w:r w:rsidRPr="00BB79D6">
        <w:rPr>
          <w:rFonts w:cstheme="minorHAnsi"/>
        </w:rPr>
        <w:t xml:space="preserve"> are considered </w:t>
      </w:r>
      <w:r w:rsidR="00C368D4">
        <w:rPr>
          <w:rFonts w:cstheme="minorHAnsi"/>
        </w:rPr>
        <w:t xml:space="preserve">until </w:t>
      </w:r>
      <w:r w:rsidRPr="00BB79D6">
        <w:rPr>
          <w:rFonts w:cstheme="minorHAnsi"/>
        </w:rPr>
        <w:t xml:space="preserve">better technologies and less impactful are more cost effective and mature. </w:t>
      </w:r>
    </w:p>
    <w:p w14:paraId="57B3845F" w14:textId="6D3685E4" w:rsidR="006745FF" w:rsidRPr="00996E91" w:rsidRDefault="006745FF" w:rsidP="002A757A">
      <w:pPr>
        <w:jc w:val="left"/>
      </w:pPr>
    </w:p>
    <w:sectPr w:rsidR="006745FF" w:rsidRPr="00996E91">
      <w:footerReference w:type="default" r:id="rId5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3DCDE" w14:textId="77777777" w:rsidR="002B474D" w:rsidRDefault="002B474D" w:rsidP="00D26F59">
      <w:pPr>
        <w:spacing w:after="0"/>
      </w:pPr>
      <w:r>
        <w:separator/>
      </w:r>
    </w:p>
  </w:endnote>
  <w:endnote w:type="continuationSeparator" w:id="0">
    <w:p w14:paraId="28EDF93A" w14:textId="77777777" w:rsidR="002B474D" w:rsidRDefault="002B474D"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auto"/>
    <w:notTrueType/>
    <w:pitch w:val="default"/>
    <w:sig w:usb0="00000003" w:usb1="08070000" w:usb2="00000010" w:usb3="00000000" w:csb0="00020001"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0157490"/>
      <w:docPartObj>
        <w:docPartGallery w:val="Page Numbers (Bottom of Page)"/>
        <w:docPartUnique/>
      </w:docPartObj>
    </w:sdtPr>
    <w:sdtEndPr>
      <w:rPr>
        <w:rStyle w:val="PageNumber"/>
      </w:rPr>
    </w:sdtEndPr>
    <w:sdtContent>
      <w:p w14:paraId="791F96A9" w14:textId="7B464AD9" w:rsidR="00B51C46" w:rsidRDefault="00B51C46" w:rsidP="004E4C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6B6571" w14:textId="77777777" w:rsidR="00B51C46" w:rsidRDefault="00B51C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1026470"/>
      <w:docPartObj>
        <w:docPartGallery w:val="Page Numbers (Bottom of Page)"/>
        <w:docPartUnique/>
      </w:docPartObj>
    </w:sdtPr>
    <w:sdtEndPr>
      <w:rPr>
        <w:rStyle w:val="PageNumber"/>
      </w:rPr>
    </w:sdtEndPr>
    <w:sdtContent>
      <w:p w14:paraId="611758E1" w14:textId="59505A18" w:rsidR="00B51C46" w:rsidRDefault="00B51C46" w:rsidP="004E4C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BD9A29" w14:textId="7D528077" w:rsidR="00B51C46" w:rsidRPr="00F3172C" w:rsidRDefault="00B51C4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B51C46" w:rsidRPr="00F26176" w:rsidRDefault="00B51C46"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8C98D" w14:textId="77777777" w:rsidR="0018507E" w:rsidRPr="00F26176" w:rsidRDefault="0018507E"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3</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A1C5E" w14:textId="77777777" w:rsidR="002B474D" w:rsidRDefault="002B474D" w:rsidP="00D26F59">
      <w:pPr>
        <w:spacing w:after="0"/>
      </w:pPr>
      <w:r>
        <w:separator/>
      </w:r>
    </w:p>
  </w:footnote>
  <w:footnote w:type="continuationSeparator" w:id="0">
    <w:p w14:paraId="2D2600B3" w14:textId="77777777" w:rsidR="002B474D" w:rsidRDefault="002B474D" w:rsidP="00D26F59">
      <w:pPr>
        <w:spacing w:after="0"/>
      </w:pPr>
      <w:r>
        <w:continuationSeparator/>
      </w:r>
    </w:p>
  </w:footnote>
  <w:footnote w:id="1">
    <w:p w14:paraId="3C295FA3" w14:textId="0041F08F" w:rsidR="005A2797" w:rsidRDefault="005A2797">
      <w:pPr>
        <w:pStyle w:val="FootnoteText"/>
      </w:pPr>
      <w:r>
        <w:rPr>
          <w:rStyle w:val="FootnoteReference"/>
        </w:rPr>
        <w:footnoteRef/>
      </w:r>
      <w:r>
        <w:t xml:space="preserve"> The </w:t>
      </w:r>
      <w:r w:rsidRPr="005A2797">
        <w:t>FAO</w:t>
      </w:r>
      <w:r>
        <w:t xml:space="preserve"> (</w:t>
      </w:r>
      <w:r w:rsidRPr="005A2797">
        <w:t>2017</w:t>
      </w:r>
      <w:r>
        <w:t xml:space="preserve">) </w:t>
      </w:r>
      <w:r w:rsidRPr="005A2797">
        <w:t>Global Livestock Environmental Assessment Model (GLEAM)</w:t>
      </w:r>
      <w:r>
        <w:t xml:space="preserve"> data provides a metanalysis of several data points</w:t>
      </w:r>
    </w:p>
  </w:footnote>
  <w:footnote w:id="2">
    <w:p w14:paraId="7AB70E43" w14:textId="77777777" w:rsidR="00B51C46" w:rsidRDefault="00B51C46" w:rsidP="007F3CEB">
      <w:pPr>
        <w:pStyle w:val="FootnoteText"/>
      </w:pPr>
      <w:r>
        <w:rPr>
          <w:rStyle w:val="FootnoteReference"/>
        </w:rPr>
        <w:footnoteRef/>
      </w:r>
      <w:r>
        <w:t xml:space="preserve"> In some cases, the low boundary is negative for a variable that can only be positive, and in these cases the lowest collected data point is used as the “low” boundary.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D43792"/>
    <w:multiLevelType w:val="multilevel"/>
    <w:tmpl w:val="159E9A36"/>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21017F"/>
    <w:multiLevelType w:val="hybridMultilevel"/>
    <w:tmpl w:val="29F28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EF1E56"/>
    <w:multiLevelType w:val="hybridMultilevel"/>
    <w:tmpl w:val="F7260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A3096B"/>
    <w:multiLevelType w:val="hybridMultilevel"/>
    <w:tmpl w:val="C81C5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B5E4AB3"/>
    <w:multiLevelType w:val="multilevel"/>
    <w:tmpl w:val="97CAB304"/>
    <w:lvl w:ilvl="0">
      <w:start w:val="1"/>
      <w:numFmt w:val="decimal"/>
      <w:lvlText w:val="%1."/>
      <w:lvlJc w:val="left"/>
      <w:pPr>
        <w:ind w:left="720" w:hanging="360"/>
      </w:pPr>
    </w:lvl>
    <w:lvl w:ilvl="1">
      <w:start w:val="1"/>
      <w:numFmt w:val="decimal"/>
      <w:pStyle w:val="Heading2"/>
      <w:lvlText w:val="%1.%2."/>
      <w:lvlJc w:val="left"/>
      <w:pPr>
        <w:ind w:left="72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D0810D8"/>
    <w:multiLevelType w:val="hybridMultilevel"/>
    <w:tmpl w:val="BED23756"/>
    <w:lvl w:ilvl="0" w:tplc="02BAE756">
      <w:start w:val="1"/>
      <w:numFmt w:val="bullet"/>
      <w:lvlText w:val=""/>
      <w:lvlJc w:val="left"/>
      <w:pPr>
        <w:ind w:left="720" w:hanging="360"/>
      </w:pPr>
      <w:rPr>
        <w:rFonts w:ascii="Symbol" w:hAnsi="Symbol"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94073E"/>
    <w:multiLevelType w:val="multilevel"/>
    <w:tmpl w:val="CCE4F15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1E40479"/>
    <w:multiLevelType w:val="hybridMultilevel"/>
    <w:tmpl w:val="564ABA18"/>
    <w:lvl w:ilvl="0" w:tplc="A1CA6D70">
      <w:start w:val="1"/>
      <w:numFmt w:val="decimal"/>
      <w:lvlText w:val="Assumption %1:"/>
      <w:lvlJc w:val="left"/>
      <w:pPr>
        <w:ind w:left="2520" w:hanging="360"/>
      </w:pPr>
      <w:rPr>
        <w:rFonts w:hint="default"/>
        <w:b/>
        <w:color w:val="365F91" w:themeColor="accent1" w:themeShade="BF"/>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 w15:restartNumberingAfterBreak="0">
    <w:nsid w:val="437D51C1"/>
    <w:multiLevelType w:val="hybridMultilevel"/>
    <w:tmpl w:val="40321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579B7"/>
    <w:multiLevelType w:val="hybridMultilevel"/>
    <w:tmpl w:val="584A758E"/>
    <w:lvl w:ilvl="0" w:tplc="02BAE756">
      <w:start w:val="1"/>
      <w:numFmt w:val="bullet"/>
      <w:lvlText w:val=""/>
      <w:lvlJc w:val="left"/>
      <w:pPr>
        <w:ind w:left="1080" w:hanging="360"/>
      </w:pPr>
      <w:rPr>
        <w:rFonts w:ascii="Symbol" w:hAnsi="Symbol" w:hint="default"/>
        <w:color w:val="4F81BD" w:themeColor="accen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8E360B2"/>
    <w:multiLevelType w:val="hybridMultilevel"/>
    <w:tmpl w:val="5BE6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66407A"/>
    <w:multiLevelType w:val="hybridMultilevel"/>
    <w:tmpl w:val="90E4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674CC4"/>
    <w:multiLevelType w:val="hybridMultilevel"/>
    <w:tmpl w:val="763C3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746E52"/>
    <w:multiLevelType w:val="hybridMultilevel"/>
    <w:tmpl w:val="1E9248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7"/>
  </w:num>
  <w:num w:numId="4">
    <w:abstractNumId w:val="9"/>
  </w:num>
  <w:num w:numId="5">
    <w:abstractNumId w:val="9"/>
    <w:lvlOverride w:ilvl="0">
      <w:startOverride w:val="2"/>
    </w:lvlOverride>
    <w:lvlOverride w:ilvl="1">
      <w:startOverride w:val="1"/>
    </w:lvlOverride>
  </w:num>
  <w:num w:numId="6">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6"/>
  </w:num>
  <w:num w:numId="10">
    <w:abstractNumId w:val="6"/>
  </w:num>
  <w:num w:numId="11">
    <w:abstractNumId w:val="5"/>
  </w:num>
  <w:num w:numId="12">
    <w:abstractNumId w:val="11"/>
  </w:num>
  <w:num w:numId="13">
    <w:abstractNumId w:val="3"/>
  </w:num>
  <w:num w:numId="14">
    <w:abstractNumId w:val="2"/>
  </w:num>
  <w:num w:numId="15">
    <w:abstractNumId w:val="14"/>
  </w:num>
  <w:num w:numId="16">
    <w:abstractNumId w:val="15"/>
  </w:num>
  <w:num w:numId="17">
    <w:abstractNumId w:val="8"/>
  </w:num>
  <w:num w:numId="1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1049"/>
    <w:rsid w:val="0000143C"/>
    <w:rsid w:val="00001B4A"/>
    <w:rsid w:val="0000294F"/>
    <w:rsid w:val="00004943"/>
    <w:rsid w:val="00010602"/>
    <w:rsid w:val="00011A54"/>
    <w:rsid w:val="0001379B"/>
    <w:rsid w:val="00014CE5"/>
    <w:rsid w:val="000178CE"/>
    <w:rsid w:val="000178E9"/>
    <w:rsid w:val="0002141D"/>
    <w:rsid w:val="00022531"/>
    <w:rsid w:val="00022DBB"/>
    <w:rsid w:val="00024F11"/>
    <w:rsid w:val="00025669"/>
    <w:rsid w:val="00027B88"/>
    <w:rsid w:val="0003001D"/>
    <w:rsid w:val="0003158E"/>
    <w:rsid w:val="00032A8D"/>
    <w:rsid w:val="00033013"/>
    <w:rsid w:val="000330C6"/>
    <w:rsid w:val="000344CF"/>
    <w:rsid w:val="00040C7B"/>
    <w:rsid w:val="000500D3"/>
    <w:rsid w:val="00050125"/>
    <w:rsid w:val="00053181"/>
    <w:rsid w:val="00054158"/>
    <w:rsid w:val="00055AF9"/>
    <w:rsid w:val="00056ED1"/>
    <w:rsid w:val="00057050"/>
    <w:rsid w:val="00060931"/>
    <w:rsid w:val="00060997"/>
    <w:rsid w:val="00061537"/>
    <w:rsid w:val="000635D0"/>
    <w:rsid w:val="00064B39"/>
    <w:rsid w:val="00064C70"/>
    <w:rsid w:val="000663BB"/>
    <w:rsid w:val="0006711B"/>
    <w:rsid w:val="000706CA"/>
    <w:rsid w:val="00072C94"/>
    <w:rsid w:val="00075F31"/>
    <w:rsid w:val="00081396"/>
    <w:rsid w:val="00081DD0"/>
    <w:rsid w:val="00081F00"/>
    <w:rsid w:val="00081FA6"/>
    <w:rsid w:val="000828F9"/>
    <w:rsid w:val="000829DC"/>
    <w:rsid w:val="00082EB1"/>
    <w:rsid w:val="00083CB9"/>
    <w:rsid w:val="0008408B"/>
    <w:rsid w:val="000856B7"/>
    <w:rsid w:val="000857D2"/>
    <w:rsid w:val="000859F9"/>
    <w:rsid w:val="00085D04"/>
    <w:rsid w:val="000875B5"/>
    <w:rsid w:val="00087D3B"/>
    <w:rsid w:val="0009232E"/>
    <w:rsid w:val="0009271D"/>
    <w:rsid w:val="00093C23"/>
    <w:rsid w:val="00093D19"/>
    <w:rsid w:val="00094E27"/>
    <w:rsid w:val="0009541F"/>
    <w:rsid w:val="00095CC1"/>
    <w:rsid w:val="000971F9"/>
    <w:rsid w:val="000A0A22"/>
    <w:rsid w:val="000A1439"/>
    <w:rsid w:val="000A20B9"/>
    <w:rsid w:val="000A2AF9"/>
    <w:rsid w:val="000A31C3"/>
    <w:rsid w:val="000A59BE"/>
    <w:rsid w:val="000A69E2"/>
    <w:rsid w:val="000A6F40"/>
    <w:rsid w:val="000A7E42"/>
    <w:rsid w:val="000B0DD7"/>
    <w:rsid w:val="000B142B"/>
    <w:rsid w:val="000B1609"/>
    <w:rsid w:val="000B18FF"/>
    <w:rsid w:val="000B1918"/>
    <w:rsid w:val="000B2571"/>
    <w:rsid w:val="000B2C97"/>
    <w:rsid w:val="000B311D"/>
    <w:rsid w:val="000B3EE3"/>
    <w:rsid w:val="000B529E"/>
    <w:rsid w:val="000B73A6"/>
    <w:rsid w:val="000C0366"/>
    <w:rsid w:val="000C19B5"/>
    <w:rsid w:val="000C3205"/>
    <w:rsid w:val="000C3F49"/>
    <w:rsid w:val="000C50FC"/>
    <w:rsid w:val="000C6658"/>
    <w:rsid w:val="000C755D"/>
    <w:rsid w:val="000C7A55"/>
    <w:rsid w:val="000C7DA3"/>
    <w:rsid w:val="000D16AB"/>
    <w:rsid w:val="000D1BB9"/>
    <w:rsid w:val="000D1EC8"/>
    <w:rsid w:val="000D2271"/>
    <w:rsid w:val="000D27D1"/>
    <w:rsid w:val="000D30DE"/>
    <w:rsid w:val="000D3855"/>
    <w:rsid w:val="000D733D"/>
    <w:rsid w:val="000D7BC5"/>
    <w:rsid w:val="000E126D"/>
    <w:rsid w:val="000E3007"/>
    <w:rsid w:val="000E3B4F"/>
    <w:rsid w:val="000E594F"/>
    <w:rsid w:val="000E61FA"/>
    <w:rsid w:val="000F131E"/>
    <w:rsid w:val="000F1574"/>
    <w:rsid w:val="000F2C88"/>
    <w:rsid w:val="000F5278"/>
    <w:rsid w:val="000F68F8"/>
    <w:rsid w:val="000F6DEC"/>
    <w:rsid w:val="000F7335"/>
    <w:rsid w:val="001002C3"/>
    <w:rsid w:val="00101408"/>
    <w:rsid w:val="00102A2D"/>
    <w:rsid w:val="00103393"/>
    <w:rsid w:val="00103776"/>
    <w:rsid w:val="001042C7"/>
    <w:rsid w:val="00105855"/>
    <w:rsid w:val="0010680C"/>
    <w:rsid w:val="001073C8"/>
    <w:rsid w:val="00112479"/>
    <w:rsid w:val="00112D12"/>
    <w:rsid w:val="00115150"/>
    <w:rsid w:val="00115CC8"/>
    <w:rsid w:val="00116C2C"/>
    <w:rsid w:val="00117918"/>
    <w:rsid w:val="00117A7E"/>
    <w:rsid w:val="00120DF1"/>
    <w:rsid w:val="00123A28"/>
    <w:rsid w:val="00123E14"/>
    <w:rsid w:val="001241A5"/>
    <w:rsid w:val="00124262"/>
    <w:rsid w:val="0012484D"/>
    <w:rsid w:val="00124C49"/>
    <w:rsid w:val="00125B80"/>
    <w:rsid w:val="001278A2"/>
    <w:rsid w:val="0013077F"/>
    <w:rsid w:val="00130923"/>
    <w:rsid w:val="00136093"/>
    <w:rsid w:val="001360F4"/>
    <w:rsid w:val="00136EF2"/>
    <w:rsid w:val="00137B82"/>
    <w:rsid w:val="00140C82"/>
    <w:rsid w:val="00140F1E"/>
    <w:rsid w:val="00141FEB"/>
    <w:rsid w:val="00142562"/>
    <w:rsid w:val="00142ACE"/>
    <w:rsid w:val="00143C33"/>
    <w:rsid w:val="00147125"/>
    <w:rsid w:val="00150C36"/>
    <w:rsid w:val="00152E5D"/>
    <w:rsid w:val="001535EE"/>
    <w:rsid w:val="001556F4"/>
    <w:rsid w:val="001617AC"/>
    <w:rsid w:val="0016341E"/>
    <w:rsid w:val="00163DC0"/>
    <w:rsid w:val="00164214"/>
    <w:rsid w:val="00164BF8"/>
    <w:rsid w:val="001663A5"/>
    <w:rsid w:val="00166EC1"/>
    <w:rsid w:val="00172AA1"/>
    <w:rsid w:val="0017596F"/>
    <w:rsid w:val="001759D2"/>
    <w:rsid w:val="00176B3E"/>
    <w:rsid w:val="001809D5"/>
    <w:rsid w:val="00181557"/>
    <w:rsid w:val="00183AD3"/>
    <w:rsid w:val="0018507E"/>
    <w:rsid w:val="00185ECD"/>
    <w:rsid w:val="0019128B"/>
    <w:rsid w:val="001913F5"/>
    <w:rsid w:val="00191D3C"/>
    <w:rsid w:val="00192C50"/>
    <w:rsid w:val="00193F8B"/>
    <w:rsid w:val="00194656"/>
    <w:rsid w:val="001962FE"/>
    <w:rsid w:val="00196557"/>
    <w:rsid w:val="00196C42"/>
    <w:rsid w:val="00196EB7"/>
    <w:rsid w:val="001A0DFD"/>
    <w:rsid w:val="001A1863"/>
    <w:rsid w:val="001A1AB8"/>
    <w:rsid w:val="001A213F"/>
    <w:rsid w:val="001A6EB0"/>
    <w:rsid w:val="001A77DC"/>
    <w:rsid w:val="001B08B4"/>
    <w:rsid w:val="001B1300"/>
    <w:rsid w:val="001B15CA"/>
    <w:rsid w:val="001B3003"/>
    <w:rsid w:val="001B403C"/>
    <w:rsid w:val="001B49CC"/>
    <w:rsid w:val="001B58F5"/>
    <w:rsid w:val="001B6745"/>
    <w:rsid w:val="001C01BB"/>
    <w:rsid w:val="001C2B6F"/>
    <w:rsid w:val="001C3DC0"/>
    <w:rsid w:val="001C49CB"/>
    <w:rsid w:val="001C4F44"/>
    <w:rsid w:val="001C5872"/>
    <w:rsid w:val="001C587C"/>
    <w:rsid w:val="001C7472"/>
    <w:rsid w:val="001C7689"/>
    <w:rsid w:val="001D17E8"/>
    <w:rsid w:val="001D3830"/>
    <w:rsid w:val="001D3C55"/>
    <w:rsid w:val="001D5D94"/>
    <w:rsid w:val="001D6C53"/>
    <w:rsid w:val="001D6DAF"/>
    <w:rsid w:val="001D6E1A"/>
    <w:rsid w:val="001D7AA7"/>
    <w:rsid w:val="001E0184"/>
    <w:rsid w:val="001E0327"/>
    <w:rsid w:val="001E0FF2"/>
    <w:rsid w:val="001E12C0"/>
    <w:rsid w:val="001E2DC4"/>
    <w:rsid w:val="001E2FCE"/>
    <w:rsid w:val="001F2EFC"/>
    <w:rsid w:val="001F3AA2"/>
    <w:rsid w:val="001F4779"/>
    <w:rsid w:val="001F6E06"/>
    <w:rsid w:val="001F6FB0"/>
    <w:rsid w:val="002001A2"/>
    <w:rsid w:val="0020051A"/>
    <w:rsid w:val="00202788"/>
    <w:rsid w:val="002044B8"/>
    <w:rsid w:val="002054A2"/>
    <w:rsid w:val="002054FC"/>
    <w:rsid w:val="00205BBA"/>
    <w:rsid w:val="002070BE"/>
    <w:rsid w:val="0021082B"/>
    <w:rsid w:val="00210A0C"/>
    <w:rsid w:val="002122C3"/>
    <w:rsid w:val="00212335"/>
    <w:rsid w:val="00212EDF"/>
    <w:rsid w:val="00213ADB"/>
    <w:rsid w:val="002152D3"/>
    <w:rsid w:val="00215F04"/>
    <w:rsid w:val="00216B08"/>
    <w:rsid w:val="00216BF5"/>
    <w:rsid w:val="00216E00"/>
    <w:rsid w:val="00221954"/>
    <w:rsid w:val="002237BF"/>
    <w:rsid w:val="00224199"/>
    <w:rsid w:val="002255E1"/>
    <w:rsid w:val="002308ED"/>
    <w:rsid w:val="00230AD8"/>
    <w:rsid w:val="00230CBA"/>
    <w:rsid w:val="0023178B"/>
    <w:rsid w:val="00232AAA"/>
    <w:rsid w:val="00233C0E"/>
    <w:rsid w:val="002365CE"/>
    <w:rsid w:val="00237B0D"/>
    <w:rsid w:val="00241FE5"/>
    <w:rsid w:val="002444D8"/>
    <w:rsid w:val="002454F7"/>
    <w:rsid w:val="002460C6"/>
    <w:rsid w:val="002476A8"/>
    <w:rsid w:val="0024777B"/>
    <w:rsid w:val="002503B1"/>
    <w:rsid w:val="00250861"/>
    <w:rsid w:val="002543F8"/>
    <w:rsid w:val="00255D19"/>
    <w:rsid w:val="00256CB9"/>
    <w:rsid w:val="002576E3"/>
    <w:rsid w:val="00260326"/>
    <w:rsid w:val="002603E9"/>
    <w:rsid w:val="00262912"/>
    <w:rsid w:val="00262E7A"/>
    <w:rsid w:val="0026327C"/>
    <w:rsid w:val="0026335A"/>
    <w:rsid w:val="0026424D"/>
    <w:rsid w:val="00264D1A"/>
    <w:rsid w:val="002653C4"/>
    <w:rsid w:val="00266635"/>
    <w:rsid w:val="002677F3"/>
    <w:rsid w:val="00270442"/>
    <w:rsid w:val="00270ECD"/>
    <w:rsid w:val="00272912"/>
    <w:rsid w:val="002742B6"/>
    <w:rsid w:val="00274798"/>
    <w:rsid w:val="00274B56"/>
    <w:rsid w:val="00275FFE"/>
    <w:rsid w:val="002777A1"/>
    <w:rsid w:val="002810B2"/>
    <w:rsid w:val="00281B76"/>
    <w:rsid w:val="00282D24"/>
    <w:rsid w:val="002906B5"/>
    <w:rsid w:val="00290D71"/>
    <w:rsid w:val="00291D3C"/>
    <w:rsid w:val="00293D67"/>
    <w:rsid w:val="00293F9E"/>
    <w:rsid w:val="00294DD2"/>
    <w:rsid w:val="00295525"/>
    <w:rsid w:val="00295A69"/>
    <w:rsid w:val="00295B82"/>
    <w:rsid w:val="00296302"/>
    <w:rsid w:val="002973E2"/>
    <w:rsid w:val="002A0CB9"/>
    <w:rsid w:val="002A17EA"/>
    <w:rsid w:val="002A21B5"/>
    <w:rsid w:val="002A3173"/>
    <w:rsid w:val="002A4E84"/>
    <w:rsid w:val="002A62C7"/>
    <w:rsid w:val="002A757A"/>
    <w:rsid w:val="002B0388"/>
    <w:rsid w:val="002B2A9D"/>
    <w:rsid w:val="002B474D"/>
    <w:rsid w:val="002B4E23"/>
    <w:rsid w:val="002C004C"/>
    <w:rsid w:val="002C0282"/>
    <w:rsid w:val="002C0C95"/>
    <w:rsid w:val="002C219D"/>
    <w:rsid w:val="002C3371"/>
    <w:rsid w:val="002C4927"/>
    <w:rsid w:val="002C54F3"/>
    <w:rsid w:val="002C650B"/>
    <w:rsid w:val="002C7643"/>
    <w:rsid w:val="002D09D4"/>
    <w:rsid w:val="002D23F0"/>
    <w:rsid w:val="002D265A"/>
    <w:rsid w:val="002D402C"/>
    <w:rsid w:val="002D4B9E"/>
    <w:rsid w:val="002D52E1"/>
    <w:rsid w:val="002D5C14"/>
    <w:rsid w:val="002D6588"/>
    <w:rsid w:val="002D6F1F"/>
    <w:rsid w:val="002E1070"/>
    <w:rsid w:val="002E49AA"/>
    <w:rsid w:val="002E53F8"/>
    <w:rsid w:val="002E6029"/>
    <w:rsid w:val="002E69FF"/>
    <w:rsid w:val="002E6B55"/>
    <w:rsid w:val="002E732B"/>
    <w:rsid w:val="002E7412"/>
    <w:rsid w:val="002E7848"/>
    <w:rsid w:val="002F259A"/>
    <w:rsid w:val="0030099E"/>
    <w:rsid w:val="00300BB1"/>
    <w:rsid w:val="00300CEE"/>
    <w:rsid w:val="00302B90"/>
    <w:rsid w:val="00303670"/>
    <w:rsid w:val="00304B1F"/>
    <w:rsid w:val="0030503E"/>
    <w:rsid w:val="00306018"/>
    <w:rsid w:val="00306076"/>
    <w:rsid w:val="003069EE"/>
    <w:rsid w:val="00307999"/>
    <w:rsid w:val="00307B27"/>
    <w:rsid w:val="003132E1"/>
    <w:rsid w:val="0031552B"/>
    <w:rsid w:val="0032014E"/>
    <w:rsid w:val="0032353F"/>
    <w:rsid w:val="003242E2"/>
    <w:rsid w:val="003249FA"/>
    <w:rsid w:val="00325AF7"/>
    <w:rsid w:val="003260E9"/>
    <w:rsid w:val="00327951"/>
    <w:rsid w:val="00327B08"/>
    <w:rsid w:val="003304C3"/>
    <w:rsid w:val="00330ACF"/>
    <w:rsid w:val="00330AF5"/>
    <w:rsid w:val="00333492"/>
    <w:rsid w:val="00333748"/>
    <w:rsid w:val="00335286"/>
    <w:rsid w:val="00335526"/>
    <w:rsid w:val="003369D3"/>
    <w:rsid w:val="00341243"/>
    <w:rsid w:val="00343CEB"/>
    <w:rsid w:val="00344262"/>
    <w:rsid w:val="00345095"/>
    <w:rsid w:val="003456E8"/>
    <w:rsid w:val="0034746E"/>
    <w:rsid w:val="0035210F"/>
    <w:rsid w:val="0035617F"/>
    <w:rsid w:val="00357A12"/>
    <w:rsid w:val="003616CC"/>
    <w:rsid w:val="003661CF"/>
    <w:rsid w:val="00366B9C"/>
    <w:rsid w:val="003675B1"/>
    <w:rsid w:val="00367667"/>
    <w:rsid w:val="00367829"/>
    <w:rsid w:val="00370334"/>
    <w:rsid w:val="0037089C"/>
    <w:rsid w:val="00371469"/>
    <w:rsid w:val="00372454"/>
    <w:rsid w:val="003727F8"/>
    <w:rsid w:val="003734AE"/>
    <w:rsid w:val="00374564"/>
    <w:rsid w:val="00374DEA"/>
    <w:rsid w:val="003761CC"/>
    <w:rsid w:val="00376983"/>
    <w:rsid w:val="00376E2C"/>
    <w:rsid w:val="00380532"/>
    <w:rsid w:val="0038334F"/>
    <w:rsid w:val="003858E8"/>
    <w:rsid w:val="003878B2"/>
    <w:rsid w:val="00387A40"/>
    <w:rsid w:val="00390A20"/>
    <w:rsid w:val="00390D40"/>
    <w:rsid w:val="003922A1"/>
    <w:rsid w:val="003947B9"/>
    <w:rsid w:val="00394D36"/>
    <w:rsid w:val="00395868"/>
    <w:rsid w:val="00396CB5"/>
    <w:rsid w:val="003A0234"/>
    <w:rsid w:val="003A0892"/>
    <w:rsid w:val="003A180B"/>
    <w:rsid w:val="003A2697"/>
    <w:rsid w:val="003A4CBC"/>
    <w:rsid w:val="003A7929"/>
    <w:rsid w:val="003A7FE2"/>
    <w:rsid w:val="003B1580"/>
    <w:rsid w:val="003B1EF1"/>
    <w:rsid w:val="003B2331"/>
    <w:rsid w:val="003B2BDF"/>
    <w:rsid w:val="003B4C27"/>
    <w:rsid w:val="003B62D7"/>
    <w:rsid w:val="003C025A"/>
    <w:rsid w:val="003C044C"/>
    <w:rsid w:val="003C04AF"/>
    <w:rsid w:val="003C2441"/>
    <w:rsid w:val="003C3271"/>
    <w:rsid w:val="003C69B0"/>
    <w:rsid w:val="003D0DB7"/>
    <w:rsid w:val="003D1511"/>
    <w:rsid w:val="003D40A9"/>
    <w:rsid w:val="003D4C47"/>
    <w:rsid w:val="003D4E28"/>
    <w:rsid w:val="003D5A02"/>
    <w:rsid w:val="003E038C"/>
    <w:rsid w:val="003E0AE3"/>
    <w:rsid w:val="003E17FC"/>
    <w:rsid w:val="003E1C8C"/>
    <w:rsid w:val="003E30B0"/>
    <w:rsid w:val="003E424F"/>
    <w:rsid w:val="003E4875"/>
    <w:rsid w:val="003E5803"/>
    <w:rsid w:val="003F01AD"/>
    <w:rsid w:val="003F205D"/>
    <w:rsid w:val="003F40B7"/>
    <w:rsid w:val="003F512D"/>
    <w:rsid w:val="003F59FD"/>
    <w:rsid w:val="003F6000"/>
    <w:rsid w:val="00400783"/>
    <w:rsid w:val="00401B70"/>
    <w:rsid w:val="0040376A"/>
    <w:rsid w:val="004057C8"/>
    <w:rsid w:val="004058B4"/>
    <w:rsid w:val="00407E1D"/>
    <w:rsid w:val="00407F88"/>
    <w:rsid w:val="00410546"/>
    <w:rsid w:val="00410D4C"/>
    <w:rsid w:val="00411CD1"/>
    <w:rsid w:val="00411E57"/>
    <w:rsid w:val="0041398C"/>
    <w:rsid w:val="004150EC"/>
    <w:rsid w:val="0041515B"/>
    <w:rsid w:val="004153C2"/>
    <w:rsid w:val="00416A4B"/>
    <w:rsid w:val="00416F0D"/>
    <w:rsid w:val="0041702D"/>
    <w:rsid w:val="00417B61"/>
    <w:rsid w:val="00421425"/>
    <w:rsid w:val="00425115"/>
    <w:rsid w:val="004276AA"/>
    <w:rsid w:val="0043010C"/>
    <w:rsid w:val="0043066F"/>
    <w:rsid w:val="004314EF"/>
    <w:rsid w:val="00433358"/>
    <w:rsid w:val="004340F9"/>
    <w:rsid w:val="00434F61"/>
    <w:rsid w:val="00435448"/>
    <w:rsid w:val="004361EE"/>
    <w:rsid w:val="004365A5"/>
    <w:rsid w:val="00436C18"/>
    <w:rsid w:val="00440460"/>
    <w:rsid w:val="0044137C"/>
    <w:rsid w:val="0044256C"/>
    <w:rsid w:val="00442F4B"/>
    <w:rsid w:val="00444E55"/>
    <w:rsid w:val="004466C2"/>
    <w:rsid w:val="00446CBF"/>
    <w:rsid w:val="00454268"/>
    <w:rsid w:val="004561C8"/>
    <w:rsid w:val="0045676A"/>
    <w:rsid w:val="004575C6"/>
    <w:rsid w:val="004616F4"/>
    <w:rsid w:val="00462205"/>
    <w:rsid w:val="004636AD"/>
    <w:rsid w:val="00463A0D"/>
    <w:rsid w:val="00463A62"/>
    <w:rsid w:val="004670ED"/>
    <w:rsid w:val="00467DB1"/>
    <w:rsid w:val="00470954"/>
    <w:rsid w:val="00471C87"/>
    <w:rsid w:val="00471F33"/>
    <w:rsid w:val="00472747"/>
    <w:rsid w:val="004727D0"/>
    <w:rsid w:val="00473884"/>
    <w:rsid w:val="00473B05"/>
    <w:rsid w:val="004807B5"/>
    <w:rsid w:val="00480E3F"/>
    <w:rsid w:val="00480F50"/>
    <w:rsid w:val="00481F8C"/>
    <w:rsid w:val="00483A96"/>
    <w:rsid w:val="00483FFA"/>
    <w:rsid w:val="004858E0"/>
    <w:rsid w:val="00486ABB"/>
    <w:rsid w:val="00486C75"/>
    <w:rsid w:val="00487017"/>
    <w:rsid w:val="00487E11"/>
    <w:rsid w:val="00490B16"/>
    <w:rsid w:val="00490F36"/>
    <w:rsid w:val="00492F5E"/>
    <w:rsid w:val="00494972"/>
    <w:rsid w:val="00495F7F"/>
    <w:rsid w:val="00496526"/>
    <w:rsid w:val="004A4BD1"/>
    <w:rsid w:val="004A4DFA"/>
    <w:rsid w:val="004A5C57"/>
    <w:rsid w:val="004A6074"/>
    <w:rsid w:val="004A65B3"/>
    <w:rsid w:val="004A71AD"/>
    <w:rsid w:val="004A7887"/>
    <w:rsid w:val="004B1A0B"/>
    <w:rsid w:val="004B2165"/>
    <w:rsid w:val="004B3EF6"/>
    <w:rsid w:val="004B3FDB"/>
    <w:rsid w:val="004B45D0"/>
    <w:rsid w:val="004B4859"/>
    <w:rsid w:val="004B4939"/>
    <w:rsid w:val="004B5386"/>
    <w:rsid w:val="004B75B7"/>
    <w:rsid w:val="004B7C1D"/>
    <w:rsid w:val="004B7E7C"/>
    <w:rsid w:val="004C1461"/>
    <w:rsid w:val="004C2EA3"/>
    <w:rsid w:val="004C419A"/>
    <w:rsid w:val="004C4768"/>
    <w:rsid w:val="004D08B3"/>
    <w:rsid w:val="004D0C3C"/>
    <w:rsid w:val="004D1B65"/>
    <w:rsid w:val="004D1C14"/>
    <w:rsid w:val="004D1FC3"/>
    <w:rsid w:val="004D29DC"/>
    <w:rsid w:val="004D345F"/>
    <w:rsid w:val="004D5125"/>
    <w:rsid w:val="004D5520"/>
    <w:rsid w:val="004D607C"/>
    <w:rsid w:val="004D70BA"/>
    <w:rsid w:val="004D7F69"/>
    <w:rsid w:val="004E25EB"/>
    <w:rsid w:val="004E4047"/>
    <w:rsid w:val="004E4194"/>
    <w:rsid w:val="004E4C39"/>
    <w:rsid w:val="004E56E4"/>
    <w:rsid w:val="004E5C7E"/>
    <w:rsid w:val="004E75AD"/>
    <w:rsid w:val="004F0A31"/>
    <w:rsid w:val="004F0D58"/>
    <w:rsid w:val="004F1584"/>
    <w:rsid w:val="004F1696"/>
    <w:rsid w:val="004F3D83"/>
    <w:rsid w:val="004F3DE4"/>
    <w:rsid w:val="004F5425"/>
    <w:rsid w:val="004F74DA"/>
    <w:rsid w:val="004F7872"/>
    <w:rsid w:val="00500C79"/>
    <w:rsid w:val="00503D26"/>
    <w:rsid w:val="00503F11"/>
    <w:rsid w:val="00510528"/>
    <w:rsid w:val="00510DA4"/>
    <w:rsid w:val="00513344"/>
    <w:rsid w:val="00513BFF"/>
    <w:rsid w:val="005150DB"/>
    <w:rsid w:val="005222DA"/>
    <w:rsid w:val="00524150"/>
    <w:rsid w:val="005251A9"/>
    <w:rsid w:val="00525D1E"/>
    <w:rsid w:val="005264C6"/>
    <w:rsid w:val="00526F0B"/>
    <w:rsid w:val="00531EE3"/>
    <w:rsid w:val="0053240D"/>
    <w:rsid w:val="00533526"/>
    <w:rsid w:val="005341AC"/>
    <w:rsid w:val="005353DF"/>
    <w:rsid w:val="00535AC0"/>
    <w:rsid w:val="00540434"/>
    <w:rsid w:val="00540530"/>
    <w:rsid w:val="005410B2"/>
    <w:rsid w:val="00541794"/>
    <w:rsid w:val="005418CA"/>
    <w:rsid w:val="005419F0"/>
    <w:rsid w:val="00541D39"/>
    <w:rsid w:val="00542221"/>
    <w:rsid w:val="00542FCB"/>
    <w:rsid w:val="00544144"/>
    <w:rsid w:val="005446EB"/>
    <w:rsid w:val="00547ACB"/>
    <w:rsid w:val="005536BD"/>
    <w:rsid w:val="0055373B"/>
    <w:rsid w:val="00557A3B"/>
    <w:rsid w:val="00561650"/>
    <w:rsid w:val="0056225E"/>
    <w:rsid w:val="00564C96"/>
    <w:rsid w:val="00566C3F"/>
    <w:rsid w:val="00570955"/>
    <w:rsid w:val="00570C51"/>
    <w:rsid w:val="00571C64"/>
    <w:rsid w:val="0057234C"/>
    <w:rsid w:val="005730B4"/>
    <w:rsid w:val="00575F73"/>
    <w:rsid w:val="00576819"/>
    <w:rsid w:val="00577197"/>
    <w:rsid w:val="00577A3F"/>
    <w:rsid w:val="00577F2D"/>
    <w:rsid w:val="00580C4D"/>
    <w:rsid w:val="00580E70"/>
    <w:rsid w:val="00581733"/>
    <w:rsid w:val="005842EC"/>
    <w:rsid w:val="00584CBD"/>
    <w:rsid w:val="00584ECC"/>
    <w:rsid w:val="005856D0"/>
    <w:rsid w:val="00586AA5"/>
    <w:rsid w:val="005871A8"/>
    <w:rsid w:val="00591281"/>
    <w:rsid w:val="005925A3"/>
    <w:rsid w:val="00592C39"/>
    <w:rsid w:val="00592D80"/>
    <w:rsid w:val="00593612"/>
    <w:rsid w:val="0059494C"/>
    <w:rsid w:val="00595778"/>
    <w:rsid w:val="00596828"/>
    <w:rsid w:val="00597536"/>
    <w:rsid w:val="005A0AE6"/>
    <w:rsid w:val="005A2188"/>
    <w:rsid w:val="005A2797"/>
    <w:rsid w:val="005A323F"/>
    <w:rsid w:val="005A538D"/>
    <w:rsid w:val="005A5B00"/>
    <w:rsid w:val="005A5B8D"/>
    <w:rsid w:val="005A5B97"/>
    <w:rsid w:val="005A6986"/>
    <w:rsid w:val="005B0776"/>
    <w:rsid w:val="005B7A11"/>
    <w:rsid w:val="005C3132"/>
    <w:rsid w:val="005C4BF6"/>
    <w:rsid w:val="005C6EC2"/>
    <w:rsid w:val="005C77F5"/>
    <w:rsid w:val="005D026A"/>
    <w:rsid w:val="005D2C9C"/>
    <w:rsid w:val="005D47A5"/>
    <w:rsid w:val="005D49A8"/>
    <w:rsid w:val="005D668D"/>
    <w:rsid w:val="005E3843"/>
    <w:rsid w:val="005E40E9"/>
    <w:rsid w:val="005E720B"/>
    <w:rsid w:val="005F1B09"/>
    <w:rsid w:val="005F1E2F"/>
    <w:rsid w:val="005F378E"/>
    <w:rsid w:val="005F38E3"/>
    <w:rsid w:val="005F4770"/>
    <w:rsid w:val="005F4FCA"/>
    <w:rsid w:val="005F5088"/>
    <w:rsid w:val="005F52A9"/>
    <w:rsid w:val="005F580B"/>
    <w:rsid w:val="005F6091"/>
    <w:rsid w:val="005F696D"/>
    <w:rsid w:val="005F6F5D"/>
    <w:rsid w:val="005F7875"/>
    <w:rsid w:val="00602DF7"/>
    <w:rsid w:val="006035E9"/>
    <w:rsid w:val="006035EF"/>
    <w:rsid w:val="006052B3"/>
    <w:rsid w:val="00606045"/>
    <w:rsid w:val="0060672D"/>
    <w:rsid w:val="00606A11"/>
    <w:rsid w:val="00606D23"/>
    <w:rsid w:val="006077BA"/>
    <w:rsid w:val="00612447"/>
    <w:rsid w:val="0061319E"/>
    <w:rsid w:val="0061398E"/>
    <w:rsid w:val="006143B9"/>
    <w:rsid w:val="0061466E"/>
    <w:rsid w:val="006158D5"/>
    <w:rsid w:val="0061676D"/>
    <w:rsid w:val="0061779A"/>
    <w:rsid w:val="006179B2"/>
    <w:rsid w:val="00623B31"/>
    <w:rsid w:val="0062498C"/>
    <w:rsid w:val="00624C7E"/>
    <w:rsid w:val="00630CD1"/>
    <w:rsid w:val="006316AD"/>
    <w:rsid w:val="00631D39"/>
    <w:rsid w:val="0063355D"/>
    <w:rsid w:val="00633E7F"/>
    <w:rsid w:val="00635618"/>
    <w:rsid w:val="006365C9"/>
    <w:rsid w:val="006370E7"/>
    <w:rsid w:val="00640665"/>
    <w:rsid w:val="006443E7"/>
    <w:rsid w:val="006453E7"/>
    <w:rsid w:val="00647B32"/>
    <w:rsid w:val="006501D5"/>
    <w:rsid w:val="006526D2"/>
    <w:rsid w:val="00652B00"/>
    <w:rsid w:val="00654D87"/>
    <w:rsid w:val="0065579A"/>
    <w:rsid w:val="006563BB"/>
    <w:rsid w:val="006565E2"/>
    <w:rsid w:val="006569E4"/>
    <w:rsid w:val="006572CA"/>
    <w:rsid w:val="006575E7"/>
    <w:rsid w:val="00657C53"/>
    <w:rsid w:val="00660C4E"/>
    <w:rsid w:val="006617BD"/>
    <w:rsid w:val="00663A75"/>
    <w:rsid w:val="00665F59"/>
    <w:rsid w:val="00666AAB"/>
    <w:rsid w:val="0066753A"/>
    <w:rsid w:val="0066787A"/>
    <w:rsid w:val="006745FF"/>
    <w:rsid w:val="00675D5C"/>
    <w:rsid w:val="00676D6D"/>
    <w:rsid w:val="00683100"/>
    <w:rsid w:val="00684CE8"/>
    <w:rsid w:val="00686965"/>
    <w:rsid w:val="00686DF4"/>
    <w:rsid w:val="006876E5"/>
    <w:rsid w:val="0069014F"/>
    <w:rsid w:val="006915B9"/>
    <w:rsid w:val="0069370D"/>
    <w:rsid w:val="00694FDF"/>
    <w:rsid w:val="00695682"/>
    <w:rsid w:val="00695839"/>
    <w:rsid w:val="00695E13"/>
    <w:rsid w:val="006A009B"/>
    <w:rsid w:val="006A106E"/>
    <w:rsid w:val="006A2E0A"/>
    <w:rsid w:val="006A4A08"/>
    <w:rsid w:val="006A52E9"/>
    <w:rsid w:val="006A7503"/>
    <w:rsid w:val="006B267A"/>
    <w:rsid w:val="006B2831"/>
    <w:rsid w:val="006B4C0A"/>
    <w:rsid w:val="006B5C1C"/>
    <w:rsid w:val="006B675D"/>
    <w:rsid w:val="006C273F"/>
    <w:rsid w:val="006C31D4"/>
    <w:rsid w:val="006C4966"/>
    <w:rsid w:val="006C6111"/>
    <w:rsid w:val="006D0603"/>
    <w:rsid w:val="006D4C3E"/>
    <w:rsid w:val="006D578F"/>
    <w:rsid w:val="006D6012"/>
    <w:rsid w:val="006D6758"/>
    <w:rsid w:val="006E32FC"/>
    <w:rsid w:val="006E491E"/>
    <w:rsid w:val="006E4D60"/>
    <w:rsid w:val="006E5314"/>
    <w:rsid w:val="006E56DA"/>
    <w:rsid w:val="006E6C65"/>
    <w:rsid w:val="006E6EBA"/>
    <w:rsid w:val="006F2600"/>
    <w:rsid w:val="006F4AB1"/>
    <w:rsid w:val="006F505C"/>
    <w:rsid w:val="006F6334"/>
    <w:rsid w:val="006F66B9"/>
    <w:rsid w:val="006F6EBE"/>
    <w:rsid w:val="006F77F0"/>
    <w:rsid w:val="00701367"/>
    <w:rsid w:val="007038E8"/>
    <w:rsid w:val="00704E2A"/>
    <w:rsid w:val="00705203"/>
    <w:rsid w:val="0071020D"/>
    <w:rsid w:val="007102BE"/>
    <w:rsid w:val="0071048A"/>
    <w:rsid w:val="00710612"/>
    <w:rsid w:val="007111D0"/>
    <w:rsid w:val="00711A6B"/>
    <w:rsid w:val="00711DAB"/>
    <w:rsid w:val="00714411"/>
    <w:rsid w:val="007148E6"/>
    <w:rsid w:val="007166DB"/>
    <w:rsid w:val="00717861"/>
    <w:rsid w:val="00720EEE"/>
    <w:rsid w:val="00720F3A"/>
    <w:rsid w:val="0072355D"/>
    <w:rsid w:val="00723C39"/>
    <w:rsid w:val="007254F1"/>
    <w:rsid w:val="0072606A"/>
    <w:rsid w:val="007302B5"/>
    <w:rsid w:val="00734EB1"/>
    <w:rsid w:val="007351AA"/>
    <w:rsid w:val="00736A5C"/>
    <w:rsid w:val="00736D2D"/>
    <w:rsid w:val="007379F7"/>
    <w:rsid w:val="00740504"/>
    <w:rsid w:val="007414DB"/>
    <w:rsid w:val="00741C55"/>
    <w:rsid w:val="00741C5F"/>
    <w:rsid w:val="00742143"/>
    <w:rsid w:val="007446C8"/>
    <w:rsid w:val="00744F4C"/>
    <w:rsid w:val="00746D09"/>
    <w:rsid w:val="007500D3"/>
    <w:rsid w:val="007517AA"/>
    <w:rsid w:val="00752B26"/>
    <w:rsid w:val="00753F11"/>
    <w:rsid w:val="007546AE"/>
    <w:rsid w:val="007546C9"/>
    <w:rsid w:val="007576C6"/>
    <w:rsid w:val="00761959"/>
    <w:rsid w:val="00761C0E"/>
    <w:rsid w:val="00762877"/>
    <w:rsid w:val="00763931"/>
    <w:rsid w:val="00765B1B"/>
    <w:rsid w:val="00767436"/>
    <w:rsid w:val="00767F96"/>
    <w:rsid w:val="00774247"/>
    <w:rsid w:val="007754C1"/>
    <w:rsid w:val="00775F52"/>
    <w:rsid w:val="007765E1"/>
    <w:rsid w:val="00781178"/>
    <w:rsid w:val="00783844"/>
    <w:rsid w:val="007854FD"/>
    <w:rsid w:val="00785775"/>
    <w:rsid w:val="007864AB"/>
    <w:rsid w:val="00786C6B"/>
    <w:rsid w:val="00791571"/>
    <w:rsid w:val="0079350D"/>
    <w:rsid w:val="00795E3A"/>
    <w:rsid w:val="00796068"/>
    <w:rsid w:val="0079612E"/>
    <w:rsid w:val="00796515"/>
    <w:rsid w:val="00796C46"/>
    <w:rsid w:val="007A2B74"/>
    <w:rsid w:val="007A58F9"/>
    <w:rsid w:val="007A6959"/>
    <w:rsid w:val="007A79E6"/>
    <w:rsid w:val="007B1988"/>
    <w:rsid w:val="007B239D"/>
    <w:rsid w:val="007B2C69"/>
    <w:rsid w:val="007B3CE2"/>
    <w:rsid w:val="007B6910"/>
    <w:rsid w:val="007C0E27"/>
    <w:rsid w:val="007C2891"/>
    <w:rsid w:val="007C28E3"/>
    <w:rsid w:val="007C645A"/>
    <w:rsid w:val="007D09AB"/>
    <w:rsid w:val="007D1608"/>
    <w:rsid w:val="007D2C50"/>
    <w:rsid w:val="007D2C6A"/>
    <w:rsid w:val="007D2D74"/>
    <w:rsid w:val="007D4C43"/>
    <w:rsid w:val="007D4C75"/>
    <w:rsid w:val="007D667C"/>
    <w:rsid w:val="007E1019"/>
    <w:rsid w:val="007E21B9"/>
    <w:rsid w:val="007E34F4"/>
    <w:rsid w:val="007E42B3"/>
    <w:rsid w:val="007E76A0"/>
    <w:rsid w:val="007E7748"/>
    <w:rsid w:val="007E7BBF"/>
    <w:rsid w:val="007F17E8"/>
    <w:rsid w:val="007F1A54"/>
    <w:rsid w:val="007F218C"/>
    <w:rsid w:val="007F321D"/>
    <w:rsid w:val="007F38AE"/>
    <w:rsid w:val="007F3CEB"/>
    <w:rsid w:val="007F5F90"/>
    <w:rsid w:val="007F614A"/>
    <w:rsid w:val="00800369"/>
    <w:rsid w:val="008006D0"/>
    <w:rsid w:val="00801004"/>
    <w:rsid w:val="008033C8"/>
    <w:rsid w:val="00803E71"/>
    <w:rsid w:val="00804DE9"/>
    <w:rsid w:val="008060C6"/>
    <w:rsid w:val="00806F76"/>
    <w:rsid w:val="00807D37"/>
    <w:rsid w:val="008113FA"/>
    <w:rsid w:val="00813730"/>
    <w:rsid w:val="00813E7A"/>
    <w:rsid w:val="00814EF4"/>
    <w:rsid w:val="008151C4"/>
    <w:rsid w:val="00816069"/>
    <w:rsid w:val="00816898"/>
    <w:rsid w:val="00816A10"/>
    <w:rsid w:val="00816F92"/>
    <w:rsid w:val="008203FB"/>
    <w:rsid w:val="00820BC1"/>
    <w:rsid w:val="00822929"/>
    <w:rsid w:val="008233B2"/>
    <w:rsid w:val="00826962"/>
    <w:rsid w:val="00826C41"/>
    <w:rsid w:val="008274C2"/>
    <w:rsid w:val="008304B2"/>
    <w:rsid w:val="008312EF"/>
    <w:rsid w:val="008324D7"/>
    <w:rsid w:val="008332CA"/>
    <w:rsid w:val="00834CDD"/>
    <w:rsid w:val="0083640C"/>
    <w:rsid w:val="0083647A"/>
    <w:rsid w:val="008368CA"/>
    <w:rsid w:val="00836E39"/>
    <w:rsid w:val="00837784"/>
    <w:rsid w:val="0084036C"/>
    <w:rsid w:val="00841D33"/>
    <w:rsid w:val="0084231B"/>
    <w:rsid w:val="00842821"/>
    <w:rsid w:val="00843AC4"/>
    <w:rsid w:val="00843F48"/>
    <w:rsid w:val="00844D55"/>
    <w:rsid w:val="0084641A"/>
    <w:rsid w:val="00846450"/>
    <w:rsid w:val="00846CCC"/>
    <w:rsid w:val="0084706D"/>
    <w:rsid w:val="00847D79"/>
    <w:rsid w:val="00847F8E"/>
    <w:rsid w:val="00850056"/>
    <w:rsid w:val="008510B7"/>
    <w:rsid w:val="008519D6"/>
    <w:rsid w:val="0085286D"/>
    <w:rsid w:val="00855D31"/>
    <w:rsid w:val="00861B06"/>
    <w:rsid w:val="00861F62"/>
    <w:rsid w:val="00861FE7"/>
    <w:rsid w:val="008627CC"/>
    <w:rsid w:val="00862E9C"/>
    <w:rsid w:val="00863A0F"/>
    <w:rsid w:val="00865E7C"/>
    <w:rsid w:val="00865E9C"/>
    <w:rsid w:val="0087052E"/>
    <w:rsid w:val="00871976"/>
    <w:rsid w:val="0087327B"/>
    <w:rsid w:val="00874D3D"/>
    <w:rsid w:val="00876C43"/>
    <w:rsid w:val="008779FD"/>
    <w:rsid w:val="00877DC4"/>
    <w:rsid w:val="008802A4"/>
    <w:rsid w:val="008806DE"/>
    <w:rsid w:val="00881621"/>
    <w:rsid w:val="00881E79"/>
    <w:rsid w:val="0088744D"/>
    <w:rsid w:val="008877B7"/>
    <w:rsid w:val="00891507"/>
    <w:rsid w:val="00891909"/>
    <w:rsid w:val="00893017"/>
    <w:rsid w:val="0089609B"/>
    <w:rsid w:val="008969C7"/>
    <w:rsid w:val="008A027C"/>
    <w:rsid w:val="008A040B"/>
    <w:rsid w:val="008A609C"/>
    <w:rsid w:val="008A7600"/>
    <w:rsid w:val="008B049B"/>
    <w:rsid w:val="008B2F6D"/>
    <w:rsid w:val="008B314D"/>
    <w:rsid w:val="008B69A2"/>
    <w:rsid w:val="008B6ED1"/>
    <w:rsid w:val="008B7D80"/>
    <w:rsid w:val="008C0CAD"/>
    <w:rsid w:val="008C1B65"/>
    <w:rsid w:val="008C40F8"/>
    <w:rsid w:val="008C4884"/>
    <w:rsid w:val="008D1491"/>
    <w:rsid w:val="008D21FF"/>
    <w:rsid w:val="008D28D2"/>
    <w:rsid w:val="008D3BA5"/>
    <w:rsid w:val="008D4053"/>
    <w:rsid w:val="008D5DAB"/>
    <w:rsid w:val="008D64D4"/>
    <w:rsid w:val="008D66D9"/>
    <w:rsid w:val="008D69E5"/>
    <w:rsid w:val="008D6D1A"/>
    <w:rsid w:val="008E250D"/>
    <w:rsid w:val="008E3299"/>
    <w:rsid w:val="008E41D0"/>
    <w:rsid w:val="008E49AD"/>
    <w:rsid w:val="008E4EDD"/>
    <w:rsid w:val="008E5809"/>
    <w:rsid w:val="008E6B1D"/>
    <w:rsid w:val="008E727F"/>
    <w:rsid w:val="008F1E2A"/>
    <w:rsid w:val="008F218F"/>
    <w:rsid w:val="008F2ACC"/>
    <w:rsid w:val="008F358E"/>
    <w:rsid w:val="008F53EC"/>
    <w:rsid w:val="008F54BD"/>
    <w:rsid w:val="00905FBB"/>
    <w:rsid w:val="0090736A"/>
    <w:rsid w:val="00907B1B"/>
    <w:rsid w:val="00910DE0"/>
    <w:rsid w:val="00911CE0"/>
    <w:rsid w:val="0091221F"/>
    <w:rsid w:val="009127F9"/>
    <w:rsid w:val="0091496E"/>
    <w:rsid w:val="00915054"/>
    <w:rsid w:val="009177CC"/>
    <w:rsid w:val="00920B54"/>
    <w:rsid w:val="009219FC"/>
    <w:rsid w:val="00922FA3"/>
    <w:rsid w:val="00923CE4"/>
    <w:rsid w:val="00923F5D"/>
    <w:rsid w:val="00926C81"/>
    <w:rsid w:val="0093067B"/>
    <w:rsid w:val="00930DE7"/>
    <w:rsid w:val="00931E3F"/>
    <w:rsid w:val="009323F1"/>
    <w:rsid w:val="00933FD7"/>
    <w:rsid w:val="00935059"/>
    <w:rsid w:val="00935470"/>
    <w:rsid w:val="00936B09"/>
    <w:rsid w:val="009377DB"/>
    <w:rsid w:val="009377F0"/>
    <w:rsid w:val="00937CEB"/>
    <w:rsid w:val="00940899"/>
    <w:rsid w:val="00941CE1"/>
    <w:rsid w:val="00942C32"/>
    <w:rsid w:val="0094349E"/>
    <w:rsid w:val="00946FBD"/>
    <w:rsid w:val="009470AC"/>
    <w:rsid w:val="0095074D"/>
    <w:rsid w:val="00950F66"/>
    <w:rsid w:val="00950F81"/>
    <w:rsid w:val="00951831"/>
    <w:rsid w:val="00951B63"/>
    <w:rsid w:val="00951DF1"/>
    <w:rsid w:val="009530E8"/>
    <w:rsid w:val="00954872"/>
    <w:rsid w:val="00954CF1"/>
    <w:rsid w:val="009556DA"/>
    <w:rsid w:val="00960739"/>
    <w:rsid w:val="0096211B"/>
    <w:rsid w:val="00962201"/>
    <w:rsid w:val="009623A4"/>
    <w:rsid w:val="00964EE0"/>
    <w:rsid w:val="00966563"/>
    <w:rsid w:val="00967BE3"/>
    <w:rsid w:val="00967E71"/>
    <w:rsid w:val="00971E28"/>
    <w:rsid w:val="00973DA6"/>
    <w:rsid w:val="00974394"/>
    <w:rsid w:val="00974DB0"/>
    <w:rsid w:val="00975091"/>
    <w:rsid w:val="00976C45"/>
    <w:rsid w:val="0097726E"/>
    <w:rsid w:val="009777E1"/>
    <w:rsid w:val="00977F6D"/>
    <w:rsid w:val="00981511"/>
    <w:rsid w:val="00981605"/>
    <w:rsid w:val="009818C3"/>
    <w:rsid w:val="00981A95"/>
    <w:rsid w:val="00981D54"/>
    <w:rsid w:val="00981ED0"/>
    <w:rsid w:val="00982379"/>
    <w:rsid w:val="00983E39"/>
    <w:rsid w:val="00984E02"/>
    <w:rsid w:val="0098540F"/>
    <w:rsid w:val="00985EC5"/>
    <w:rsid w:val="00986F41"/>
    <w:rsid w:val="009902EC"/>
    <w:rsid w:val="00992B8D"/>
    <w:rsid w:val="00992BD1"/>
    <w:rsid w:val="00994C34"/>
    <w:rsid w:val="00996851"/>
    <w:rsid w:val="00996E91"/>
    <w:rsid w:val="009A1009"/>
    <w:rsid w:val="009A27CB"/>
    <w:rsid w:val="009A43FD"/>
    <w:rsid w:val="009A4537"/>
    <w:rsid w:val="009A59F1"/>
    <w:rsid w:val="009A7602"/>
    <w:rsid w:val="009B2741"/>
    <w:rsid w:val="009B472D"/>
    <w:rsid w:val="009B5FB5"/>
    <w:rsid w:val="009B6688"/>
    <w:rsid w:val="009B7C4C"/>
    <w:rsid w:val="009C00AB"/>
    <w:rsid w:val="009C0B4A"/>
    <w:rsid w:val="009C0F77"/>
    <w:rsid w:val="009C2A06"/>
    <w:rsid w:val="009C2DFC"/>
    <w:rsid w:val="009C30D4"/>
    <w:rsid w:val="009C57FB"/>
    <w:rsid w:val="009C593C"/>
    <w:rsid w:val="009C6C11"/>
    <w:rsid w:val="009C70D6"/>
    <w:rsid w:val="009C784B"/>
    <w:rsid w:val="009D118F"/>
    <w:rsid w:val="009D1AB2"/>
    <w:rsid w:val="009D2BE7"/>
    <w:rsid w:val="009D3B78"/>
    <w:rsid w:val="009D3C9B"/>
    <w:rsid w:val="009E031C"/>
    <w:rsid w:val="009E03FB"/>
    <w:rsid w:val="009E1FBE"/>
    <w:rsid w:val="009E2F2F"/>
    <w:rsid w:val="009E6074"/>
    <w:rsid w:val="009E63B3"/>
    <w:rsid w:val="009E6E89"/>
    <w:rsid w:val="009F114A"/>
    <w:rsid w:val="009F306A"/>
    <w:rsid w:val="009F4361"/>
    <w:rsid w:val="009F5593"/>
    <w:rsid w:val="009F5599"/>
    <w:rsid w:val="009F5B41"/>
    <w:rsid w:val="009F68EB"/>
    <w:rsid w:val="009F6A21"/>
    <w:rsid w:val="00A002F7"/>
    <w:rsid w:val="00A02139"/>
    <w:rsid w:val="00A024DE"/>
    <w:rsid w:val="00A028D4"/>
    <w:rsid w:val="00A0321D"/>
    <w:rsid w:val="00A0399A"/>
    <w:rsid w:val="00A047D0"/>
    <w:rsid w:val="00A061B5"/>
    <w:rsid w:val="00A07B5E"/>
    <w:rsid w:val="00A10AD6"/>
    <w:rsid w:val="00A10D92"/>
    <w:rsid w:val="00A11B16"/>
    <w:rsid w:val="00A12DAB"/>
    <w:rsid w:val="00A12DCB"/>
    <w:rsid w:val="00A15761"/>
    <w:rsid w:val="00A15D6E"/>
    <w:rsid w:val="00A161C0"/>
    <w:rsid w:val="00A167DD"/>
    <w:rsid w:val="00A17CA0"/>
    <w:rsid w:val="00A2204D"/>
    <w:rsid w:val="00A22109"/>
    <w:rsid w:val="00A23A21"/>
    <w:rsid w:val="00A2584A"/>
    <w:rsid w:val="00A26D9E"/>
    <w:rsid w:val="00A27081"/>
    <w:rsid w:val="00A27DF7"/>
    <w:rsid w:val="00A30010"/>
    <w:rsid w:val="00A30BD2"/>
    <w:rsid w:val="00A310D5"/>
    <w:rsid w:val="00A3235F"/>
    <w:rsid w:val="00A3252A"/>
    <w:rsid w:val="00A3343E"/>
    <w:rsid w:val="00A340E0"/>
    <w:rsid w:val="00A347CA"/>
    <w:rsid w:val="00A34C76"/>
    <w:rsid w:val="00A35BB5"/>
    <w:rsid w:val="00A36093"/>
    <w:rsid w:val="00A37324"/>
    <w:rsid w:val="00A40F43"/>
    <w:rsid w:val="00A40FA5"/>
    <w:rsid w:val="00A418B2"/>
    <w:rsid w:val="00A41E0C"/>
    <w:rsid w:val="00A4384B"/>
    <w:rsid w:val="00A44477"/>
    <w:rsid w:val="00A44819"/>
    <w:rsid w:val="00A4618E"/>
    <w:rsid w:val="00A47517"/>
    <w:rsid w:val="00A47EF3"/>
    <w:rsid w:val="00A50677"/>
    <w:rsid w:val="00A52E22"/>
    <w:rsid w:val="00A53BC5"/>
    <w:rsid w:val="00A53CDF"/>
    <w:rsid w:val="00A549E2"/>
    <w:rsid w:val="00A5758D"/>
    <w:rsid w:val="00A62161"/>
    <w:rsid w:val="00A62410"/>
    <w:rsid w:val="00A63C99"/>
    <w:rsid w:val="00A644AD"/>
    <w:rsid w:val="00A6487A"/>
    <w:rsid w:val="00A65656"/>
    <w:rsid w:val="00A66D66"/>
    <w:rsid w:val="00A6740A"/>
    <w:rsid w:val="00A67518"/>
    <w:rsid w:val="00A7030F"/>
    <w:rsid w:val="00A70D18"/>
    <w:rsid w:val="00A711A2"/>
    <w:rsid w:val="00A72762"/>
    <w:rsid w:val="00A73037"/>
    <w:rsid w:val="00A734FA"/>
    <w:rsid w:val="00A7356D"/>
    <w:rsid w:val="00A7474F"/>
    <w:rsid w:val="00A84C93"/>
    <w:rsid w:val="00A8560C"/>
    <w:rsid w:val="00A85A65"/>
    <w:rsid w:val="00A87030"/>
    <w:rsid w:val="00A874A6"/>
    <w:rsid w:val="00A87D0F"/>
    <w:rsid w:val="00A95567"/>
    <w:rsid w:val="00A957B7"/>
    <w:rsid w:val="00A9582D"/>
    <w:rsid w:val="00A95B73"/>
    <w:rsid w:val="00A96677"/>
    <w:rsid w:val="00AA06CD"/>
    <w:rsid w:val="00AA0911"/>
    <w:rsid w:val="00AA228F"/>
    <w:rsid w:val="00AA27EF"/>
    <w:rsid w:val="00AA2D33"/>
    <w:rsid w:val="00AA43E3"/>
    <w:rsid w:val="00AA57D2"/>
    <w:rsid w:val="00AB01A1"/>
    <w:rsid w:val="00AB1A4E"/>
    <w:rsid w:val="00AB3840"/>
    <w:rsid w:val="00AB4D45"/>
    <w:rsid w:val="00AB6E21"/>
    <w:rsid w:val="00AB71E0"/>
    <w:rsid w:val="00AB783D"/>
    <w:rsid w:val="00AC06E1"/>
    <w:rsid w:val="00AC07CF"/>
    <w:rsid w:val="00AC14D2"/>
    <w:rsid w:val="00AC25AB"/>
    <w:rsid w:val="00AC3451"/>
    <w:rsid w:val="00AC493E"/>
    <w:rsid w:val="00AC4C01"/>
    <w:rsid w:val="00AD12D1"/>
    <w:rsid w:val="00AD3ABE"/>
    <w:rsid w:val="00AD3E6E"/>
    <w:rsid w:val="00AD4CF8"/>
    <w:rsid w:val="00AE062F"/>
    <w:rsid w:val="00AE1C1F"/>
    <w:rsid w:val="00AE2647"/>
    <w:rsid w:val="00AE3F8B"/>
    <w:rsid w:val="00AE749D"/>
    <w:rsid w:val="00AE7A86"/>
    <w:rsid w:val="00AF0AA6"/>
    <w:rsid w:val="00AF1049"/>
    <w:rsid w:val="00AF220C"/>
    <w:rsid w:val="00AF491A"/>
    <w:rsid w:val="00AF78D3"/>
    <w:rsid w:val="00AF7987"/>
    <w:rsid w:val="00AF7DA5"/>
    <w:rsid w:val="00B00078"/>
    <w:rsid w:val="00B00FC9"/>
    <w:rsid w:val="00B01D64"/>
    <w:rsid w:val="00B02264"/>
    <w:rsid w:val="00B040FD"/>
    <w:rsid w:val="00B04338"/>
    <w:rsid w:val="00B0457C"/>
    <w:rsid w:val="00B06A60"/>
    <w:rsid w:val="00B06FC2"/>
    <w:rsid w:val="00B116C8"/>
    <w:rsid w:val="00B144E5"/>
    <w:rsid w:val="00B15110"/>
    <w:rsid w:val="00B1689F"/>
    <w:rsid w:val="00B21BF4"/>
    <w:rsid w:val="00B221BB"/>
    <w:rsid w:val="00B22C2D"/>
    <w:rsid w:val="00B24F59"/>
    <w:rsid w:val="00B251A2"/>
    <w:rsid w:val="00B261E0"/>
    <w:rsid w:val="00B26B33"/>
    <w:rsid w:val="00B3056D"/>
    <w:rsid w:val="00B32559"/>
    <w:rsid w:val="00B333E3"/>
    <w:rsid w:val="00B3502B"/>
    <w:rsid w:val="00B36063"/>
    <w:rsid w:val="00B364AE"/>
    <w:rsid w:val="00B36BAC"/>
    <w:rsid w:val="00B403FC"/>
    <w:rsid w:val="00B404A4"/>
    <w:rsid w:val="00B418F7"/>
    <w:rsid w:val="00B41A49"/>
    <w:rsid w:val="00B43EF7"/>
    <w:rsid w:val="00B502A3"/>
    <w:rsid w:val="00B51ACB"/>
    <w:rsid w:val="00B51C46"/>
    <w:rsid w:val="00B52770"/>
    <w:rsid w:val="00B5320C"/>
    <w:rsid w:val="00B53512"/>
    <w:rsid w:val="00B544B1"/>
    <w:rsid w:val="00B55CE3"/>
    <w:rsid w:val="00B57236"/>
    <w:rsid w:val="00B61639"/>
    <w:rsid w:val="00B6183A"/>
    <w:rsid w:val="00B6274D"/>
    <w:rsid w:val="00B65A3B"/>
    <w:rsid w:val="00B70574"/>
    <w:rsid w:val="00B70DA2"/>
    <w:rsid w:val="00B7202B"/>
    <w:rsid w:val="00B7537B"/>
    <w:rsid w:val="00B76D3C"/>
    <w:rsid w:val="00B821B8"/>
    <w:rsid w:val="00B822F3"/>
    <w:rsid w:val="00B826D7"/>
    <w:rsid w:val="00B849BB"/>
    <w:rsid w:val="00B85E28"/>
    <w:rsid w:val="00B87B45"/>
    <w:rsid w:val="00B90E3D"/>
    <w:rsid w:val="00B92652"/>
    <w:rsid w:val="00B926F6"/>
    <w:rsid w:val="00B92C50"/>
    <w:rsid w:val="00B93F4A"/>
    <w:rsid w:val="00B945AD"/>
    <w:rsid w:val="00B9497B"/>
    <w:rsid w:val="00B94C8A"/>
    <w:rsid w:val="00B94F2A"/>
    <w:rsid w:val="00B952BF"/>
    <w:rsid w:val="00B96AE0"/>
    <w:rsid w:val="00B96B53"/>
    <w:rsid w:val="00BA2D74"/>
    <w:rsid w:val="00BA44C9"/>
    <w:rsid w:val="00BA727E"/>
    <w:rsid w:val="00BB0287"/>
    <w:rsid w:val="00BB0667"/>
    <w:rsid w:val="00BB14A8"/>
    <w:rsid w:val="00BB3334"/>
    <w:rsid w:val="00BB5F4D"/>
    <w:rsid w:val="00BB6611"/>
    <w:rsid w:val="00BB79D6"/>
    <w:rsid w:val="00BB7C84"/>
    <w:rsid w:val="00BC1813"/>
    <w:rsid w:val="00BC2ED0"/>
    <w:rsid w:val="00BC2F38"/>
    <w:rsid w:val="00BC349C"/>
    <w:rsid w:val="00BC723C"/>
    <w:rsid w:val="00BC7EED"/>
    <w:rsid w:val="00BD0B8E"/>
    <w:rsid w:val="00BD1061"/>
    <w:rsid w:val="00BD136D"/>
    <w:rsid w:val="00BD3502"/>
    <w:rsid w:val="00BD4917"/>
    <w:rsid w:val="00BD5090"/>
    <w:rsid w:val="00BD59F9"/>
    <w:rsid w:val="00BD662B"/>
    <w:rsid w:val="00BE2EE4"/>
    <w:rsid w:val="00BE4D77"/>
    <w:rsid w:val="00BE54CB"/>
    <w:rsid w:val="00BE6566"/>
    <w:rsid w:val="00BE7B0B"/>
    <w:rsid w:val="00BF0072"/>
    <w:rsid w:val="00BF19E3"/>
    <w:rsid w:val="00BF19F6"/>
    <w:rsid w:val="00BF2CE7"/>
    <w:rsid w:val="00BF3A8A"/>
    <w:rsid w:val="00BF4C10"/>
    <w:rsid w:val="00BF4C50"/>
    <w:rsid w:val="00C002D1"/>
    <w:rsid w:val="00C0126B"/>
    <w:rsid w:val="00C01AD7"/>
    <w:rsid w:val="00C04501"/>
    <w:rsid w:val="00C057BF"/>
    <w:rsid w:val="00C078C1"/>
    <w:rsid w:val="00C102C1"/>
    <w:rsid w:val="00C110B5"/>
    <w:rsid w:val="00C12A1F"/>
    <w:rsid w:val="00C14C89"/>
    <w:rsid w:val="00C15067"/>
    <w:rsid w:val="00C15E70"/>
    <w:rsid w:val="00C170B0"/>
    <w:rsid w:val="00C177ED"/>
    <w:rsid w:val="00C17D15"/>
    <w:rsid w:val="00C21324"/>
    <w:rsid w:val="00C21847"/>
    <w:rsid w:val="00C21B41"/>
    <w:rsid w:val="00C225F9"/>
    <w:rsid w:val="00C22765"/>
    <w:rsid w:val="00C23CAC"/>
    <w:rsid w:val="00C24A17"/>
    <w:rsid w:val="00C2792C"/>
    <w:rsid w:val="00C3057D"/>
    <w:rsid w:val="00C30AF4"/>
    <w:rsid w:val="00C31DB3"/>
    <w:rsid w:val="00C323A9"/>
    <w:rsid w:val="00C328B0"/>
    <w:rsid w:val="00C34D76"/>
    <w:rsid w:val="00C35D01"/>
    <w:rsid w:val="00C368D4"/>
    <w:rsid w:val="00C401A2"/>
    <w:rsid w:val="00C41868"/>
    <w:rsid w:val="00C41BC1"/>
    <w:rsid w:val="00C44058"/>
    <w:rsid w:val="00C4601A"/>
    <w:rsid w:val="00C50EDE"/>
    <w:rsid w:val="00C519F1"/>
    <w:rsid w:val="00C53A13"/>
    <w:rsid w:val="00C54C9C"/>
    <w:rsid w:val="00C556BD"/>
    <w:rsid w:val="00C569FA"/>
    <w:rsid w:val="00C5724B"/>
    <w:rsid w:val="00C57FAA"/>
    <w:rsid w:val="00C60A31"/>
    <w:rsid w:val="00C611E6"/>
    <w:rsid w:val="00C6254B"/>
    <w:rsid w:val="00C62A17"/>
    <w:rsid w:val="00C646CD"/>
    <w:rsid w:val="00C70809"/>
    <w:rsid w:val="00C722C0"/>
    <w:rsid w:val="00C72735"/>
    <w:rsid w:val="00C73BA7"/>
    <w:rsid w:val="00C74103"/>
    <w:rsid w:val="00C753B4"/>
    <w:rsid w:val="00C75C52"/>
    <w:rsid w:val="00C76399"/>
    <w:rsid w:val="00C776A5"/>
    <w:rsid w:val="00C7787E"/>
    <w:rsid w:val="00C818D2"/>
    <w:rsid w:val="00C81D94"/>
    <w:rsid w:val="00C822BC"/>
    <w:rsid w:val="00C82925"/>
    <w:rsid w:val="00C85B45"/>
    <w:rsid w:val="00C8628D"/>
    <w:rsid w:val="00C863D2"/>
    <w:rsid w:val="00C873FF"/>
    <w:rsid w:val="00C90338"/>
    <w:rsid w:val="00C904CD"/>
    <w:rsid w:val="00C9069A"/>
    <w:rsid w:val="00C90A9C"/>
    <w:rsid w:val="00C91BB5"/>
    <w:rsid w:val="00C93C03"/>
    <w:rsid w:val="00C93CFB"/>
    <w:rsid w:val="00C94522"/>
    <w:rsid w:val="00C95A52"/>
    <w:rsid w:val="00C9708F"/>
    <w:rsid w:val="00CA2EB1"/>
    <w:rsid w:val="00CA4DA9"/>
    <w:rsid w:val="00CA5186"/>
    <w:rsid w:val="00CA5758"/>
    <w:rsid w:val="00CA5811"/>
    <w:rsid w:val="00CA6459"/>
    <w:rsid w:val="00CA7779"/>
    <w:rsid w:val="00CA777D"/>
    <w:rsid w:val="00CB034D"/>
    <w:rsid w:val="00CB1A69"/>
    <w:rsid w:val="00CB20D6"/>
    <w:rsid w:val="00CB25BD"/>
    <w:rsid w:val="00CB603A"/>
    <w:rsid w:val="00CB6C2F"/>
    <w:rsid w:val="00CB7B36"/>
    <w:rsid w:val="00CC3B2F"/>
    <w:rsid w:val="00CC4054"/>
    <w:rsid w:val="00CC4A09"/>
    <w:rsid w:val="00CC5776"/>
    <w:rsid w:val="00CC6735"/>
    <w:rsid w:val="00CC7F30"/>
    <w:rsid w:val="00CD1855"/>
    <w:rsid w:val="00CD1975"/>
    <w:rsid w:val="00CD2718"/>
    <w:rsid w:val="00CD4E18"/>
    <w:rsid w:val="00CD77C5"/>
    <w:rsid w:val="00CE2EDF"/>
    <w:rsid w:val="00CE2FEA"/>
    <w:rsid w:val="00CE38A3"/>
    <w:rsid w:val="00CE3FA7"/>
    <w:rsid w:val="00CE4F87"/>
    <w:rsid w:val="00CF2598"/>
    <w:rsid w:val="00CF3B4C"/>
    <w:rsid w:val="00CF6B3C"/>
    <w:rsid w:val="00D0303E"/>
    <w:rsid w:val="00D058D7"/>
    <w:rsid w:val="00D072FD"/>
    <w:rsid w:val="00D1007B"/>
    <w:rsid w:val="00D11580"/>
    <w:rsid w:val="00D11666"/>
    <w:rsid w:val="00D11790"/>
    <w:rsid w:val="00D11B4C"/>
    <w:rsid w:val="00D14246"/>
    <w:rsid w:val="00D14B14"/>
    <w:rsid w:val="00D14D25"/>
    <w:rsid w:val="00D1508C"/>
    <w:rsid w:val="00D1548A"/>
    <w:rsid w:val="00D158BC"/>
    <w:rsid w:val="00D16045"/>
    <w:rsid w:val="00D201BF"/>
    <w:rsid w:val="00D2050B"/>
    <w:rsid w:val="00D23018"/>
    <w:rsid w:val="00D23A62"/>
    <w:rsid w:val="00D25FC7"/>
    <w:rsid w:val="00D26F59"/>
    <w:rsid w:val="00D27C35"/>
    <w:rsid w:val="00D30763"/>
    <w:rsid w:val="00D30E16"/>
    <w:rsid w:val="00D33791"/>
    <w:rsid w:val="00D34AAB"/>
    <w:rsid w:val="00D34DF6"/>
    <w:rsid w:val="00D35237"/>
    <w:rsid w:val="00D35569"/>
    <w:rsid w:val="00D413EF"/>
    <w:rsid w:val="00D4251A"/>
    <w:rsid w:val="00D438B1"/>
    <w:rsid w:val="00D43B8C"/>
    <w:rsid w:val="00D44A7F"/>
    <w:rsid w:val="00D44F44"/>
    <w:rsid w:val="00D4582D"/>
    <w:rsid w:val="00D47934"/>
    <w:rsid w:val="00D502B3"/>
    <w:rsid w:val="00D51B29"/>
    <w:rsid w:val="00D541B8"/>
    <w:rsid w:val="00D57423"/>
    <w:rsid w:val="00D60FE9"/>
    <w:rsid w:val="00D620D2"/>
    <w:rsid w:val="00D6242B"/>
    <w:rsid w:val="00D6471D"/>
    <w:rsid w:val="00D64D0C"/>
    <w:rsid w:val="00D71800"/>
    <w:rsid w:val="00D72B53"/>
    <w:rsid w:val="00D72D0B"/>
    <w:rsid w:val="00D75226"/>
    <w:rsid w:val="00D808D2"/>
    <w:rsid w:val="00D80CF8"/>
    <w:rsid w:val="00D83D6F"/>
    <w:rsid w:val="00D85366"/>
    <w:rsid w:val="00D872C4"/>
    <w:rsid w:val="00D9056D"/>
    <w:rsid w:val="00D9073E"/>
    <w:rsid w:val="00D91EFB"/>
    <w:rsid w:val="00D93BC3"/>
    <w:rsid w:val="00D95995"/>
    <w:rsid w:val="00D970E8"/>
    <w:rsid w:val="00D97243"/>
    <w:rsid w:val="00DA06FE"/>
    <w:rsid w:val="00DA1392"/>
    <w:rsid w:val="00DA1677"/>
    <w:rsid w:val="00DA29B7"/>
    <w:rsid w:val="00DA3BB8"/>
    <w:rsid w:val="00DA3EE0"/>
    <w:rsid w:val="00DA3F8A"/>
    <w:rsid w:val="00DA44EB"/>
    <w:rsid w:val="00DA4D95"/>
    <w:rsid w:val="00DA57F1"/>
    <w:rsid w:val="00DA594D"/>
    <w:rsid w:val="00DA6FA7"/>
    <w:rsid w:val="00DB06F2"/>
    <w:rsid w:val="00DB1833"/>
    <w:rsid w:val="00DB2929"/>
    <w:rsid w:val="00DB6EB5"/>
    <w:rsid w:val="00DC029D"/>
    <w:rsid w:val="00DC02FD"/>
    <w:rsid w:val="00DC1888"/>
    <w:rsid w:val="00DC4EC2"/>
    <w:rsid w:val="00DC4F0D"/>
    <w:rsid w:val="00DD0040"/>
    <w:rsid w:val="00DD2BFC"/>
    <w:rsid w:val="00DD2F9E"/>
    <w:rsid w:val="00DD34C2"/>
    <w:rsid w:val="00DD43B9"/>
    <w:rsid w:val="00DD4CBA"/>
    <w:rsid w:val="00DE14C2"/>
    <w:rsid w:val="00DE1945"/>
    <w:rsid w:val="00DE44F6"/>
    <w:rsid w:val="00DE45ED"/>
    <w:rsid w:val="00DE48BA"/>
    <w:rsid w:val="00DE5CE3"/>
    <w:rsid w:val="00DE5F6A"/>
    <w:rsid w:val="00DE64C0"/>
    <w:rsid w:val="00DE6EAC"/>
    <w:rsid w:val="00DF0D64"/>
    <w:rsid w:val="00DF11EC"/>
    <w:rsid w:val="00DF1E24"/>
    <w:rsid w:val="00DF4067"/>
    <w:rsid w:val="00DF4904"/>
    <w:rsid w:val="00DF4F9D"/>
    <w:rsid w:val="00DF5D64"/>
    <w:rsid w:val="00DF6AFE"/>
    <w:rsid w:val="00E00BE5"/>
    <w:rsid w:val="00E03FF7"/>
    <w:rsid w:val="00E04AE4"/>
    <w:rsid w:val="00E06C87"/>
    <w:rsid w:val="00E116B4"/>
    <w:rsid w:val="00E119DD"/>
    <w:rsid w:val="00E11CD2"/>
    <w:rsid w:val="00E12D87"/>
    <w:rsid w:val="00E131B4"/>
    <w:rsid w:val="00E1420C"/>
    <w:rsid w:val="00E14F54"/>
    <w:rsid w:val="00E14F94"/>
    <w:rsid w:val="00E20786"/>
    <w:rsid w:val="00E208AF"/>
    <w:rsid w:val="00E212BC"/>
    <w:rsid w:val="00E22706"/>
    <w:rsid w:val="00E22BEE"/>
    <w:rsid w:val="00E23241"/>
    <w:rsid w:val="00E24561"/>
    <w:rsid w:val="00E263DD"/>
    <w:rsid w:val="00E2663F"/>
    <w:rsid w:val="00E27416"/>
    <w:rsid w:val="00E2775F"/>
    <w:rsid w:val="00E27C5D"/>
    <w:rsid w:val="00E30223"/>
    <w:rsid w:val="00E30692"/>
    <w:rsid w:val="00E320C2"/>
    <w:rsid w:val="00E32D38"/>
    <w:rsid w:val="00E33621"/>
    <w:rsid w:val="00E33EF6"/>
    <w:rsid w:val="00E36AAB"/>
    <w:rsid w:val="00E377FF"/>
    <w:rsid w:val="00E4015D"/>
    <w:rsid w:val="00E40ACF"/>
    <w:rsid w:val="00E410C3"/>
    <w:rsid w:val="00E4147E"/>
    <w:rsid w:val="00E42712"/>
    <w:rsid w:val="00E439FB"/>
    <w:rsid w:val="00E43DEA"/>
    <w:rsid w:val="00E43E6B"/>
    <w:rsid w:val="00E46436"/>
    <w:rsid w:val="00E509BC"/>
    <w:rsid w:val="00E50EB3"/>
    <w:rsid w:val="00E52503"/>
    <w:rsid w:val="00E55D69"/>
    <w:rsid w:val="00E57C2D"/>
    <w:rsid w:val="00E61AD5"/>
    <w:rsid w:val="00E61D46"/>
    <w:rsid w:val="00E624C4"/>
    <w:rsid w:val="00E62D9D"/>
    <w:rsid w:val="00E63330"/>
    <w:rsid w:val="00E638C9"/>
    <w:rsid w:val="00E6531F"/>
    <w:rsid w:val="00E678DA"/>
    <w:rsid w:val="00E74BD5"/>
    <w:rsid w:val="00E75708"/>
    <w:rsid w:val="00E805A1"/>
    <w:rsid w:val="00E815C8"/>
    <w:rsid w:val="00E82361"/>
    <w:rsid w:val="00E82D62"/>
    <w:rsid w:val="00E8320F"/>
    <w:rsid w:val="00E844EA"/>
    <w:rsid w:val="00E85607"/>
    <w:rsid w:val="00E86501"/>
    <w:rsid w:val="00E8653C"/>
    <w:rsid w:val="00E87A1B"/>
    <w:rsid w:val="00E9305A"/>
    <w:rsid w:val="00E96F81"/>
    <w:rsid w:val="00E9782A"/>
    <w:rsid w:val="00E978D4"/>
    <w:rsid w:val="00E97B6E"/>
    <w:rsid w:val="00EA1D9F"/>
    <w:rsid w:val="00EA2581"/>
    <w:rsid w:val="00EA29DB"/>
    <w:rsid w:val="00EA34EF"/>
    <w:rsid w:val="00EA3E3C"/>
    <w:rsid w:val="00EA45D2"/>
    <w:rsid w:val="00EB0648"/>
    <w:rsid w:val="00EB0F03"/>
    <w:rsid w:val="00EB247F"/>
    <w:rsid w:val="00EB2A9E"/>
    <w:rsid w:val="00EB2DF5"/>
    <w:rsid w:val="00EB2F72"/>
    <w:rsid w:val="00EB3937"/>
    <w:rsid w:val="00EB52FE"/>
    <w:rsid w:val="00EB5B15"/>
    <w:rsid w:val="00EB67A5"/>
    <w:rsid w:val="00EB6921"/>
    <w:rsid w:val="00EB7F64"/>
    <w:rsid w:val="00EC03DB"/>
    <w:rsid w:val="00EC1DE1"/>
    <w:rsid w:val="00EC2802"/>
    <w:rsid w:val="00EC2B0E"/>
    <w:rsid w:val="00EC3446"/>
    <w:rsid w:val="00EC3597"/>
    <w:rsid w:val="00EC38FC"/>
    <w:rsid w:val="00EC57B8"/>
    <w:rsid w:val="00EC5C73"/>
    <w:rsid w:val="00EC5E84"/>
    <w:rsid w:val="00EC650F"/>
    <w:rsid w:val="00EC77A4"/>
    <w:rsid w:val="00ED5052"/>
    <w:rsid w:val="00ED6600"/>
    <w:rsid w:val="00ED7489"/>
    <w:rsid w:val="00EE0161"/>
    <w:rsid w:val="00EE0272"/>
    <w:rsid w:val="00EE1274"/>
    <w:rsid w:val="00EE274A"/>
    <w:rsid w:val="00EE47A9"/>
    <w:rsid w:val="00EE6E45"/>
    <w:rsid w:val="00EE7779"/>
    <w:rsid w:val="00EF10D3"/>
    <w:rsid w:val="00EF1CE4"/>
    <w:rsid w:val="00EF1D8C"/>
    <w:rsid w:val="00EF21F4"/>
    <w:rsid w:val="00EF2247"/>
    <w:rsid w:val="00EF33DE"/>
    <w:rsid w:val="00EF380B"/>
    <w:rsid w:val="00EF5A8D"/>
    <w:rsid w:val="00EF71C3"/>
    <w:rsid w:val="00F00196"/>
    <w:rsid w:val="00F03425"/>
    <w:rsid w:val="00F053CF"/>
    <w:rsid w:val="00F05491"/>
    <w:rsid w:val="00F0595F"/>
    <w:rsid w:val="00F0598F"/>
    <w:rsid w:val="00F06F88"/>
    <w:rsid w:val="00F14A97"/>
    <w:rsid w:val="00F15AEE"/>
    <w:rsid w:val="00F16212"/>
    <w:rsid w:val="00F178BF"/>
    <w:rsid w:val="00F241FA"/>
    <w:rsid w:val="00F24637"/>
    <w:rsid w:val="00F26176"/>
    <w:rsid w:val="00F2643B"/>
    <w:rsid w:val="00F2694D"/>
    <w:rsid w:val="00F3095E"/>
    <w:rsid w:val="00F3409C"/>
    <w:rsid w:val="00F346F2"/>
    <w:rsid w:val="00F36F50"/>
    <w:rsid w:val="00F37955"/>
    <w:rsid w:val="00F403D3"/>
    <w:rsid w:val="00F4393C"/>
    <w:rsid w:val="00F44619"/>
    <w:rsid w:val="00F4471D"/>
    <w:rsid w:val="00F46737"/>
    <w:rsid w:val="00F5068C"/>
    <w:rsid w:val="00F50B72"/>
    <w:rsid w:val="00F5130E"/>
    <w:rsid w:val="00F52346"/>
    <w:rsid w:val="00F52595"/>
    <w:rsid w:val="00F52BFA"/>
    <w:rsid w:val="00F53092"/>
    <w:rsid w:val="00F530FC"/>
    <w:rsid w:val="00F54FCA"/>
    <w:rsid w:val="00F5723A"/>
    <w:rsid w:val="00F57560"/>
    <w:rsid w:val="00F616E5"/>
    <w:rsid w:val="00F61DCA"/>
    <w:rsid w:val="00F62C63"/>
    <w:rsid w:val="00F63159"/>
    <w:rsid w:val="00F63CE5"/>
    <w:rsid w:val="00F667AD"/>
    <w:rsid w:val="00F668BB"/>
    <w:rsid w:val="00F66C6E"/>
    <w:rsid w:val="00F66D25"/>
    <w:rsid w:val="00F70BFF"/>
    <w:rsid w:val="00F7282B"/>
    <w:rsid w:val="00F73235"/>
    <w:rsid w:val="00F7350B"/>
    <w:rsid w:val="00F74517"/>
    <w:rsid w:val="00F76CA2"/>
    <w:rsid w:val="00F771E7"/>
    <w:rsid w:val="00F77488"/>
    <w:rsid w:val="00F77C07"/>
    <w:rsid w:val="00F81D6A"/>
    <w:rsid w:val="00F84DB6"/>
    <w:rsid w:val="00F85081"/>
    <w:rsid w:val="00F853AB"/>
    <w:rsid w:val="00F85461"/>
    <w:rsid w:val="00F85FFB"/>
    <w:rsid w:val="00F866C0"/>
    <w:rsid w:val="00F87BDF"/>
    <w:rsid w:val="00F909BE"/>
    <w:rsid w:val="00F90D56"/>
    <w:rsid w:val="00F92A95"/>
    <w:rsid w:val="00F940A0"/>
    <w:rsid w:val="00F962CA"/>
    <w:rsid w:val="00F96A50"/>
    <w:rsid w:val="00F97388"/>
    <w:rsid w:val="00F97586"/>
    <w:rsid w:val="00F97753"/>
    <w:rsid w:val="00FA2194"/>
    <w:rsid w:val="00FA2325"/>
    <w:rsid w:val="00FA5114"/>
    <w:rsid w:val="00FA5CA0"/>
    <w:rsid w:val="00FA639C"/>
    <w:rsid w:val="00FA658A"/>
    <w:rsid w:val="00FA686E"/>
    <w:rsid w:val="00FA6897"/>
    <w:rsid w:val="00FA6C5A"/>
    <w:rsid w:val="00FA7B27"/>
    <w:rsid w:val="00FA7C26"/>
    <w:rsid w:val="00FB2C53"/>
    <w:rsid w:val="00FB2DC0"/>
    <w:rsid w:val="00FB3767"/>
    <w:rsid w:val="00FB3AB3"/>
    <w:rsid w:val="00FB5118"/>
    <w:rsid w:val="00FB5D60"/>
    <w:rsid w:val="00FB649C"/>
    <w:rsid w:val="00FC2739"/>
    <w:rsid w:val="00FC2C8B"/>
    <w:rsid w:val="00FC3C58"/>
    <w:rsid w:val="00FC46FE"/>
    <w:rsid w:val="00FC5063"/>
    <w:rsid w:val="00FC6E5E"/>
    <w:rsid w:val="00FC79E2"/>
    <w:rsid w:val="00FD17CF"/>
    <w:rsid w:val="00FD1978"/>
    <w:rsid w:val="00FD2788"/>
    <w:rsid w:val="00FD4C64"/>
    <w:rsid w:val="00FD4DF5"/>
    <w:rsid w:val="00FD6E51"/>
    <w:rsid w:val="00FD77AF"/>
    <w:rsid w:val="00FD7820"/>
    <w:rsid w:val="00FE4D5C"/>
    <w:rsid w:val="00FE53D4"/>
    <w:rsid w:val="00FE6343"/>
    <w:rsid w:val="00FE6F51"/>
    <w:rsid w:val="00FF038A"/>
    <w:rsid w:val="00FF1650"/>
    <w:rsid w:val="00FF175E"/>
    <w:rsid w:val="00FF2D27"/>
    <w:rsid w:val="00FF47F5"/>
    <w:rsid w:val="00FF5986"/>
    <w:rsid w:val="0CDA7FDA"/>
    <w:rsid w:val="19B34150"/>
    <w:rsid w:val="29185782"/>
    <w:rsid w:val="2D56E7D4"/>
    <w:rsid w:val="2FC5C4D9"/>
    <w:rsid w:val="551A77D0"/>
    <w:rsid w:val="624BD695"/>
    <w:rsid w:val="74153A0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06BC75"/>
  <w15:docId w15:val="{D9668701-09FF-47AB-A97E-0314B41AE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EC38FC"/>
    <w:pPr>
      <w:keepNext/>
      <w:keepLines/>
      <w:spacing w:before="360"/>
      <w:ind w:left="720" w:hanging="360"/>
      <w:jc w:val="left"/>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3"/>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4"/>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EC38FC"/>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35210F"/>
    <w:pPr>
      <w:tabs>
        <w:tab w:val="right" w:leader="dot" w:pos="9350"/>
      </w:tabs>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paragraph" w:customStyle="1" w:styleId="Body">
    <w:name w:val="Body"/>
    <w:rsid w:val="000C19B5"/>
    <w:pPr>
      <w:pBdr>
        <w:top w:val="nil"/>
        <w:left w:val="nil"/>
        <w:bottom w:val="nil"/>
        <w:right w:val="nil"/>
        <w:between w:val="nil"/>
        <w:bar w:val="nil"/>
      </w:pBdr>
      <w:spacing w:after="120" w:line="360" w:lineRule="auto"/>
      <w:jc w:val="both"/>
    </w:pPr>
    <w:rPr>
      <w:rFonts w:ascii="Times New Roman" w:eastAsia="Arial Unicode MS" w:hAnsi="Times New Roman" w:cs="Arial Unicode MS"/>
      <w:color w:val="000000"/>
      <w:u w:color="000000"/>
      <w:bdr w:val="nil"/>
      <w:lang w:eastAsia="en-US"/>
      <w14:textOutline w14:w="0" w14:cap="flat" w14:cmpd="sng" w14:algn="ctr">
        <w14:noFill/>
        <w14:prstDash w14:val="solid"/>
        <w14:bevel/>
      </w14:textOutline>
    </w:rPr>
  </w:style>
  <w:style w:type="character" w:customStyle="1" w:styleId="None">
    <w:name w:val="None"/>
    <w:rsid w:val="000C19B5"/>
  </w:style>
  <w:style w:type="paragraph" w:customStyle="1" w:styleId="Heading">
    <w:name w:val="Heading"/>
    <w:next w:val="Body"/>
    <w:rsid w:val="00E75708"/>
    <w:pPr>
      <w:keepNext/>
      <w:keepLines/>
      <w:pBdr>
        <w:top w:val="nil"/>
        <w:left w:val="nil"/>
        <w:bottom w:val="nil"/>
        <w:right w:val="nil"/>
        <w:between w:val="nil"/>
        <w:bar w:val="nil"/>
      </w:pBdr>
      <w:spacing w:before="360" w:after="120" w:line="360" w:lineRule="auto"/>
      <w:jc w:val="both"/>
      <w:outlineLvl w:val="0"/>
    </w:pPr>
    <w:rPr>
      <w:rFonts w:ascii="Helvetica" w:eastAsia="Helvetica" w:hAnsi="Helvetica" w:cs="Helvetica"/>
      <w:b/>
      <w:bCs/>
      <w:smallCaps/>
      <w:color w:val="4F81BD"/>
      <w:sz w:val="36"/>
      <w:szCs w:val="36"/>
      <w:u w:color="4F81BD"/>
      <w:bdr w:val="nil"/>
      <w:lang w:eastAsia="en-US"/>
      <w14:textOutline w14:w="0" w14:cap="flat" w14:cmpd="sng" w14:algn="ctr">
        <w14:noFill/>
        <w14:prstDash w14:val="solid"/>
        <w14:bevel/>
      </w14:textOutline>
    </w:rPr>
  </w:style>
  <w:style w:type="table" w:styleId="PlainTable3">
    <w:name w:val="Plain Table 3"/>
    <w:basedOn w:val="TableNormal"/>
    <w:uiPriority w:val="99"/>
    <w:rsid w:val="0040376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99"/>
    <w:rsid w:val="0040376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99"/>
    <w:rsid w:val="0040376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99"/>
    <w:rsid w:val="0040376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B84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35">
      <w:bodyDiv w:val="1"/>
      <w:marLeft w:val="0"/>
      <w:marRight w:val="0"/>
      <w:marTop w:val="0"/>
      <w:marBottom w:val="0"/>
      <w:divBdr>
        <w:top w:val="none" w:sz="0" w:space="0" w:color="auto"/>
        <w:left w:val="none" w:sz="0" w:space="0" w:color="auto"/>
        <w:bottom w:val="none" w:sz="0" w:space="0" w:color="auto"/>
        <w:right w:val="none" w:sz="0" w:space="0" w:color="auto"/>
      </w:divBdr>
    </w:div>
    <w:div w:id="13925715">
      <w:bodyDiv w:val="1"/>
      <w:marLeft w:val="0"/>
      <w:marRight w:val="0"/>
      <w:marTop w:val="0"/>
      <w:marBottom w:val="0"/>
      <w:divBdr>
        <w:top w:val="none" w:sz="0" w:space="0" w:color="auto"/>
        <w:left w:val="none" w:sz="0" w:space="0" w:color="auto"/>
        <w:bottom w:val="none" w:sz="0" w:space="0" w:color="auto"/>
        <w:right w:val="none" w:sz="0" w:space="0" w:color="auto"/>
      </w:divBdr>
    </w:div>
    <w:div w:id="14692741">
      <w:bodyDiv w:val="1"/>
      <w:marLeft w:val="0"/>
      <w:marRight w:val="0"/>
      <w:marTop w:val="0"/>
      <w:marBottom w:val="0"/>
      <w:divBdr>
        <w:top w:val="none" w:sz="0" w:space="0" w:color="auto"/>
        <w:left w:val="none" w:sz="0" w:space="0" w:color="auto"/>
        <w:bottom w:val="none" w:sz="0" w:space="0" w:color="auto"/>
        <w:right w:val="none" w:sz="0" w:space="0" w:color="auto"/>
      </w:divBdr>
    </w:div>
    <w:div w:id="21783337">
      <w:bodyDiv w:val="1"/>
      <w:marLeft w:val="0"/>
      <w:marRight w:val="0"/>
      <w:marTop w:val="0"/>
      <w:marBottom w:val="0"/>
      <w:divBdr>
        <w:top w:val="none" w:sz="0" w:space="0" w:color="auto"/>
        <w:left w:val="none" w:sz="0" w:space="0" w:color="auto"/>
        <w:bottom w:val="none" w:sz="0" w:space="0" w:color="auto"/>
        <w:right w:val="none" w:sz="0" w:space="0" w:color="auto"/>
      </w:divBdr>
      <w:divsChild>
        <w:div w:id="191651830">
          <w:marLeft w:val="0"/>
          <w:marRight w:val="0"/>
          <w:marTop w:val="0"/>
          <w:marBottom w:val="0"/>
          <w:divBdr>
            <w:top w:val="none" w:sz="0" w:space="0" w:color="auto"/>
            <w:left w:val="none" w:sz="0" w:space="0" w:color="auto"/>
            <w:bottom w:val="none" w:sz="0" w:space="0" w:color="auto"/>
            <w:right w:val="none" w:sz="0" w:space="0" w:color="auto"/>
          </w:divBdr>
          <w:divsChild>
            <w:div w:id="320735223">
              <w:marLeft w:val="0"/>
              <w:marRight w:val="0"/>
              <w:marTop w:val="0"/>
              <w:marBottom w:val="0"/>
              <w:divBdr>
                <w:top w:val="none" w:sz="0" w:space="0" w:color="auto"/>
                <w:left w:val="none" w:sz="0" w:space="0" w:color="auto"/>
                <w:bottom w:val="none" w:sz="0" w:space="0" w:color="auto"/>
                <w:right w:val="none" w:sz="0" w:space="0" w:color="auto"/>
              </w:divBdr>
              <w:divsChild>
                <w:div w:id="12150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5545">
      <w:bodyDiv w:val="1"/>
      <w:marLeft w:val="0"/>
      <w:marRight w:val="0"/>
      <w:marTop w:val="0"/>
      <w:marBottom w:val="0"/>
      <w:divBdr>
        <w:top w:val="none" w:sz="0" w:space="0" w:color="auto"/>
        <w:left w:val="none" w:sz="0" w:space="0" w:color="auto"/>
        <w:bottom w:val="none" w:sz="0" w:space="0" w:color="auto"/>
        <w:right w:val="none" w:sz="0" w:space="0" w:color="auto"/>
      </w:divBdr>
    </w:div>
    <w:div w:id="33235311">
      <w:bodyDiv w:val="1"/>
      <w:marLeft w:val="0"/>
      <w:marRight w:val="0"/>
      <w:marTop w:val="0"/>
      <w:marBottom w:val="0"/>
      <w:divBdr>
        <w:top w:val="none" w:sz="0" w:space="0" w:color="auto"/>
        <w:left w:val="none" w:sz="0" w:space="0" w:color="auto"/>
        <w:bottom w:val="none" w:sz="0" w:space="0" w:color="auto"/>
        <w:right w:val="none" w:sz="0" w:space="0" w:color="auto"/>
      </w:divBdr>
    </w:div>
    <w:div w:id="38168147">
      <w:bodyDiv w:val="1"/>
      <w:marLeft w:val="0"/>
      <w:marRight w:val="0"/>
      <w:marTop w:val="0"/>
      <w:marBottom w:val="0"/>
      <w:divBdr>
        <w:top w:val="none" w:sz="0" w:space="0" w:color="auto"/>
        <w:left w:val="none" w:sz="0" w:space="0" w:color="auto"/>
        <w:bottom w:val="none" w:sz="0" w:space="0" w:color="auto"/>
        <w:right w:val="none" w:sz="0" w:space="0" w:color="auto"/>
      </w:divBdr>
    </w:div>
    <w:div w:id="69081717">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82726882">
      <w:bodyDiv w:val="1"/>
      <w:marLeft w:val="0"/>
      <w:marRight w:val="0"/>
      <w:marTop w:val="0"/>
      <w:marBottom w:val="0"/>
      <w:divBdr>
        <w:top w:val="none" w:sz="0" w:space="0" w:color="auto"/>
        <w:left w:val="none" w:sz="0" w:space="0" w:color="auto"/>
        <w:bottom w:val="none" w:sz="0" w:space="0" w:color="auto"/>
        <w:right w:val="none" w:sz="0" w:space="0" w:color="auto"/>
      </w:divBdr>
    </w:div>
    <w:div w:id="85224859">
      <w:bodyDiv w:val="1"/>
      <w:marLeft w:val="0"/>
      <w:marRight w:val="0"/>
      <w:marTop w:val="0"/>
      <w:marBottom w:val="0"/>
      <w:divBdr>
        <w:top w:val="none" w:sz="0" w:space="0" w:color="auto"/>
        <w:left w:val="none" w:sz="0" w:space="0" w:color="auto"/>
        <w:bottom w:val="none" w:sz="0" w:space="0" w:color="auto"/>
        <w:right w:val="none" w:sz="0" w:space="0" w:color="auto"/>
      </w:divBdr>
    </w:div>
    <w:div w:id="90855405">
      <w:bodyDiv w:val="1"/>
      <w:marLeft w:val="0"/>
      <w:marRight w:val="0"/>
      <w:marTop w:val="0"/>
      <w:marBottom w:val="0"/>
      <w:divBdr>
        <w:top w:val="none" w:sz="0" w:space="0" w:color="auto"/>
        <w:left w:val="none" w:sz="0" w:space="0" w:color="auto"/>
        <w:bottom w:val="none" w:sz="0" w:space="0" w:color="auto"/>
        <w:right w:val="none" w:sz="0" w:space="0" w:color="auto"/>
      </w:divBdr>
      <w:divsChild>
        <w:div w:id="456801394">
          <w:marLeft w:val="0"/>
          <w:marRight w:val="0"/>
          <w:marTop w:val="0"/>
          <w:marBottom w:val="0"/>
          <w:divBdr>
            <w:top w:val="none" w:sz="0" w:space="0" w:color="auto"/>
            <w:left w:val="none" w:sz="0" w:space="0" w:color="auto"/>
            <w:bottom w:val="none" w:sz="0" w:space="0" w:color="auto"/>
            <w:right w:val="none" w:sz="0" w:space="0" w:color="auto"/>
          </w:divBdr>
          <w:divsChild>
            <w:div w:id="1505785051">
              <w:marLeft w:val="0"/>
              <w:marRight w:val="0"/>
              <w:marTop w:val="0"/>
              <w:marBottom w:val="0"/>
              <w:divBdr>
                <w:top w:val="none" w:sz="0" w:space="0" w:color="auto"/>
                <w:left w:val="none" w:sz="0" w:space="0" w:color="auto"/>
                <w:bottom w:val="none" w:sz="0" w:space="0" w:color="auto"/>
                <w:right w:val="none" w:sz="0" w:space="0" w:color="auto"/>
              </w:divBdr>
              <w:divsChild>
                <w:div w:id="11212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3831">
      <w:bodyDiv w:val="1"/>
      <w:marLeft w:val="0"/>
      <w:marRight w:val="0"/>
      <w:marTop w:val="0"/>
      <w:marBottom w:val="0"/>
      <w:divBdr>
        <w:top w:val="none" w:sz="0" w:space="0" w:color="auto"/>
        <w:left w:val="none" w:sz="0" w:space="0" w:color="auto"/>
        <w:bottom w:val="none" w:sz="0" w:space="0" w:color="auto"/>
        <w:right w:val="none" w:sz="0" w:space="0" w:color="auto"/>
      </w:divBdr>
    </w:div>
    <w:div w:id="117845164">
      <w:bodyDiv w:val="1"/>
      <w:marLeft w:val="0"/>
      <w:marRight w:val="0"/>
      <w:marTop w:val="0"/>
      <w:marBottom w:val="0"/>
      <w:divBdr>
        <w:top w:val="none" w:sz="0" w:space="0" w:color="auto"/>
        <w:left w:val="none" w:sz="0" w:space="0" w:color="auto"/>
        <w:bottom w:val="none" w:sz="0" w:space="0" w:color="auto"/>
        <w:right w:val="none" w:sz="0" w:space="0" w:color="auto"/>
      </w:divBdr>
    </w:div>
    <w:div w:id="133529386">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42352898">
      <w:bodyDiv w:val="1"/>
      <w:marLeft w:val="0"/>
      <w:marRight w:val="0"/>
      <w:marTop w:val="0"/>
      <w:marBottom w:val="0"/>
      <w:divBdr>
        <w:top w:val="none" w:sz="0" w:space="0" w:color="auto"/>
        <w:left w:val="none" w:sz="0" w:space="0" w:color="auto"/>
        <w:bottom w:val="none" w:sz="0" w:space="0" w:color="auto"/>
        <w:right w:val="none" w:sz="0" w:space="0" w:color="auto"/>
      </w:divBdr>
      <w:divsChild>
        <w:div w:id="853298428">
          <w:marLeft w:val="0"/>
          <w:marRight w:val="0"/>
          <w:marTop w:val="0"/>
          <w:marBottom w:val="0"/>
          <w:divBdr>
            <w:top w:val="none" w:sz="0" w:space="0" w:color="auto"/>
            <w:left w:val="none" w:sz="0" w:space="0" w:color="auto"/>
            <w:bottom w:val="none" w:sz="0" w:space="0" w:color="auto"/>
            <w:right w:val="none" w:sz="0" w:space="0" w:color="auto"/>
          </w:divBdr>
          <w:divsChild>
            <w:div w:id="2100060054">
              <w:marLeft w:val="0"/>
              <w:marRight w:val="0"/>
              <w:marTop w:val="0"/>
              <w:marBottom w:val="0"/>
              <w:divBdr>
                <w:top w:val="none" w:sz="0" w:space="0" w:color="auto"/>
                <w:left w:val="none" w:sz="0" w:space="0" w:color="auto"/>
                <w:bottom w:val="none" w:sz="0" w:space="0" w:color="auto"/>
                <w:right w:val="none" w:sz="0" w:space="0" w:color="auto"/>
              </w:divBdr>
              <w:divsChild>
                <w:div w:id="19995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0472">
      <w:bodyDiv w:val="1"/>
      <w:marLeft w:val="0"/>
      <w:marRight w:val="0"/>
      <w:marTop w:val="0"/>
      <w:marBottom w:val="0"/>
      <w:divBdr>
        <w:top w:val="none" w:sz="0" w:space="0" w:color="auto"/>
        <w:left w:val="none" w:sz="0" w:space="0" w:color="auto"/>
        <w:bottom w:val="none" w:sz="0" w:space="0" w:color="auto"/>
        <w:right w:val="none" w:sz="0" w:space="0" w:color="auto"/>
      </w:divBdr>
    </w:div>
    <w:div w:id="177045106">
      <w:bodyDiv w:val="1"/>
      <w:marLeft w:val="0"/>
      <w:marRight w:val="0"/>
      <w:marTop w:val="0"/>
      <w:marBottom w:val="0"/>
      <w:divBdr>
        <w:top w:val="none" w:sz="0" w:space="0" w:color="auto"/>
        <w:left w:val="none" w:sz="0" w:space="0" w:color="auto"/>
        <w:bottom w:val="none" w:sz="0" w:space="0" w:color="auto"/>
        <w:right w:val="none" w:sz="0" w:space="0" w:color="auto"/>
      </w:divBdr>
      <w:divsChild>
        <w:div w:id="337391873">
          <w:marLeft w:val="0"/>
          <w:marRight w:val="0"/>
          <w:marTop w:val="0"/>
          <w:marBottom w:val="0"/>
          <w:divBdr>
            <w:top w:val="none" w:sz="0" w:space="0" w:color="auto"/>
            <w:left w:val="none" w:sz="0" w:space="0" w:color="auto"/>
            <w:bottom w:val="none" w:sz="0" w:space="0" w:color="auto"/>
            <w:right w:val="none" w:sz="0" w:space="0" w:color="auto"/>
          </w:divBdr>
          <w:divsChild>
            <w:div w:id="483203271">
              <w:marLeft w:val="0"/>
              <w:marRight w:val="0"/>
              <w:marTop w:val="0"/>
              <w:marBottom w:val="0"/>
              <w:divBdr>
                <w:top w:val="none" w:sz="0" w:space="0" w:color="auto"/>
                <w:left w:val="none" w:sz="0" w:space="0" w:color="auto"/>
                <w:bottom w:val="none" w:sz="0" w:space="0" w:color="auto"/>
                <w:right w:val="none" w:sz="0" w:space="0" w:color="auto"/>
              </w:divBdr>
              <w:divsChild>
                <w:div w:id="309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5977">
      <w:bodyDiv w:val="1"/>
      <w:marLeft w:val="0"/>
      <w:marRight w:val="0"/>
      <w:marTop w:val="0"/>
      <w:marBottom w:val="0"/>
      <w:divBdr>
        <w:top w:val="none" w:sz="0" w:space="0" w:color="auto"/>
        <w:left w:val="none" w:sz="0" w:space="0" w:color="auto"/>
        <w:bottom w:val="none" w:sz="0" w:space="0" w:color="auto"/>
        <w:right w:val="none" w:sz="0" w:space="0" w:color="auto"/>
      </w:divBdr>
      <w:divsChild>
        <w:div w:id="143861776">
          <w:marLeft w:val="0"/>
          <w:marRight w:val="0"/>
          <w:marTop w:val="0"/>
          <w:marBottom w:val="0"/>
          <w:divBdr>
            <w:top w:val="none" w:sz="0" w:space="0" w:color="auto"/>
            <w:left w:val="none" w:sz="0" w:space="0" w:color="auto"/>
            <w:bottom w:val="none" w:sz="0" w:space="0" w:color="auto"/>
            <w:right w:val="none" w:sz="0" w:space="0" w:color="auto"/>
          </w:divBdr>
          <w:divsChild>
            <w:div w:id="830874393">
              <w:marLeft w:val="0"/>
              <w:marRight w:val="0"/>
              <w:marTop w:val="0"/>
              <w:marBottom w:val="0"/>
              <w:divBdr>
                <w:top w:val="none" w:sz="0" w:space="0" w:color="auto"/>
                <w:left w:val="none" w:sz="0" w:space="0" w:color="auto"/>
                <w:bottom w:val="none" w:sz="0" w:space="0" w:color="auto"/>
                <w:right w:val="none" w:sz="0" w:space="0" w:color="auto"/>
              </w:divBdr>
              <w:divsChild>
                <w:div w:id="49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39508">
      <w:bodyDiv w:val="1"/>
      <w:marLeft w:val="0"/>
      <w:marRight w:val="0"/>
      <w:marTop w:val="0"/>
      <w:marBottom w:val="0"/>
      <w:divBdr>
        <w:top w:val="none" w:sz="0" w:space="0" w:color="auto"/>
        <w:left w:val="none" w:sz="0" w:space="0" w:color="auto"/>
        <w:bottom w:val="none" w:sz="0" w:space="0" w:color="auto"/>
        <w:right w:val="none" w:sz="0" w:space="0" w:color="auto"/>
      </w:divBdr>
      <w:divsChild>
        <w:div w:id="800881686">
          <w:marLeft w:val="0"/>
          <w:marRight w:val="0"/>
          <w:marTop w:val="0"/>
          <w:marBottom w:val="0"/>
          <w:divBdr>
            <w:top w:val="none" w:sz="0" w:space="0" w:color="auto"/>
            <w:left w:val="none" w:sz="0" w:space="0" w:color="auto"/>
            <w:bottom w:val="none" w:sz="0" w:space="0" w:color="auto"/>
            <w:right w:val="none" w:sz="0" w:space="0" w:color="auto"/>
          </w:divBdr>
          <w:divsChild>
            <w:div w:id="1415131898">
              <w:marLeft w:val="0"/>
              <w:marRight w:val="0"/>
              <w:marTop w:val="0"/>
              <w:marBottom w:val="0"/>
              <w:divBdr>
                <w:top w:val="none" w:sz="0" w:space="0" w:color="auto"/>
                <w:left w:val="none" w:sz="0" w:space="0" w:color="auto"/>
                <w:bottom w:val="none" w:sz="0" w:space="0" w:color="auto"/>
                <w:right w:val="none" w:sz="0" w:space="0" w:color="auto"/>
              </w:divBdr>
              <w:divsChild>
                <w:div w:id="3755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07031143">
      <w:bodyDiv w:val="1"/>
      <w:marLeft w:val="0"/>
      <w:marRight w:val="0"/>
      <w:marTop w:val="0"/>
      <w:marBottom w:val="0"/>
      <w:divBdr>
        <w:top w:val="none" w:sz="0" w:space="0" w:color="auto"/>
        <w:left w:val="none" w:sz="0" w:space="0" w:color="auto"/>
        <w:bottom w:val="none" w:sz="0" w:space="0" w:color="auto"/>
        <w:right w:val="none" w:sz="0" w:space="0" w:color="auto"/>
      </w:divBdr>
    </w:div>
    <w:div w:id="219638465">
      <w:bodyDiv w:val="1"/>
      <w:marLeft w:val="0"/>
      <w:marRight w:val="0"/>
      <w:marTop w:val="0"/>
      <w:marBottom w:val="0"/>
      <w:divBdr>
        <w:top w:val="none" w:sz="0" w:space="0" w:color="auto"/>
        <w:left w:val="none" w:sz="0" w:space="0" w:color="auto"/>
        <w:bottom w:val="none" w:sz="0" w:space="0" w:color="auto"/>
        <w:right w:val="none" w:sz="0" w:space="0" w:color="auto"/>
      </w:divBdr>
      <w:divsChild>
        <w:div w:id="2125683465">
          <w:marLeft w:val="0"/>
          <w:marRight w:val="0"/>
          <w:marTop w:val="0"/>
          <w:marBottom w:val="0"/>
          <w:divBdr>
            <w:top w:val="none" w:sz="0" w:space="0" w:color="auto"/>
            <w:left w:val="none" w:sz="0" w:space="0" w:color="auto"/>
            <w:bottom w:val="none" w:sz="0" w:space="0" w:color="auto"/>
            <w:right w:val="none" w:sz="0" w:space="0" w:color="auto"/>
          </w:divBdr>
          <w:divsChild>
            <w:div w:id="114758127">
              <w:marLeft w:val="0"/>
              <w:marRight w:val="0"/>
              <w:marTop w:val="0"/>
              <w:marBottom w:val="0"/>
              <w:divBdr>
                <w:top w:val="none" w:sz="0" w:space="0" w:color="auto"/>
                <w:left w:val="none" w:sz="0" w:space="0" w:color="auto"/>
                <w:bottom w:val="none" w:sz="0" w:space="0" w:color="auto"/>
                <w:right w:val="none" w:sz="0" w:space="0" w:color="auto"/>
              </w:divBdr>
              <w:divsChild>
                <w:div w:id="9874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19257">
      <w:bodyDiv w:val="1"/>
      <w:marLeft w:val="0"/>
      <w:marRight w:val="0"/>
      <w:marTop w:val="0"/>
      <w:marBottom w:val="0"/>
      <w:divBdr>
        <w:top w:val="none" w:sz="0" w:space="0" w:color="auto"/>
        <w:left w:val="none" w:sz="0" w:space="0" w:color="auto"/>
        <w:bottom w:val="none" w:sz="0" w:space="0" w:color="auto"/>
        <w:right w:val="none" w:sz="0" w:space="0" w:color="auto"/>
      </w:divBdr>
    </w:div>
    <w:div w:id="241531784">
      <w:bodyDiv w:val="1"/>
      <w:marLeft w:val="0"/>
      <w:marRight w:val="0"/>
      <w:marTop w:val="0"/>
      <w:marBottom w:val="0"/>
      <w:divBdr>
        <w:top w:val="none" w:sz="0" w:space="0" w:color="auto"/>
        <w:left w:val="none" w:sz="0" w:space="0" w:color="auto"/>
        <w:bottom w:val="none" w:sz="0" w:space="0" w:color="auto"/>
        <w:right w:val="none" w:sz="0" w:space="0" w:color="auto"/>
      </w:divBdr>
    </w:div>
    <w:div w:id="249236217">
      <w:bodyDiv w:val="1"/>
      <w:marLeft w:val="0"/>
      <w:marRight w:val="0"/>
      <w:marTop w:val="0"/>
      <w:marBottom w:val="0"/>
      <w:divBdr>
        <w:top w:val="none" w:sz="0" w:space="0" w:color="auto"/>
        <w:left w:val="none" w:sz="0" w:space="0" w:color="auto"/>
        <w:bottom w:val="none" w:sz="0" w:space="0" w:color="auto"/>
        <w:right w:val="none" w:sz="0" w:space="0" w:color="auto"/>
      </w:divBdr>
      <w:divsChild>
        <w:div w:id="537205912">
          <w:marLeft w:val="0"/>
          <w:marRight w:val="0"/>
          <w:marTop w:val="0"/>
          <w:marBottom w:val="0"/>
          <w:divBdr>
            <w:top w:val="none" w:sz="0" w:space="0" w:color="auto"/>
            <w:left w:val="none" w:sz="0" w:space="0" w:color="auto"/>
            <w:bottom w:val="none" w:sz="0" w:space="0" w:color="auto"/>
            <w:right w:val="none" w:sz="0" w:space="0" w:color="auto"/>
          </w:divBdr>
          <w:divsChild>
            <w:div w:id="1774935401">
              <w:marLeft w:val="0"/>
              <w:marRight w:val="0"/>
              <w:marTop w:val="0"/>
              <w:marBottom w:val="0"/>
              <w:divBdr>
                <w:top w:val="none" w:sz="0" w:space="0" w:color="auto"/>
                <w:left w:val="none" w:sz="0" w:space="0" w:color="auto"/>
                <w:bottom w:val="none" w:sz="0" w:space="0" w:color="auto"/>
                <w:right w:val="none" w:sz="0" w:space="0" w:color="auto"/>
              </w:divBdr>
              <w:divsChild>
                <w:div w:id="19396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615652">
      <w:bodyDiv w:val="1"/>
      <w:marLeft w:val="0"/>
      <w:marRight w:val="0"/>
      <w:marTop w:val="0"/>
      <w:marBottom w:val="0"/>
      <w:divBdr>
        <w:top w:val="none" w:sz="0" w:space="0" w:color="auto"/>
        <w:left w:val="none" w:sz="0" w:space="0" w:color="auto"/>
        <w:bottom w:val="none" w:sz="0" w:space="0" w:color="auto"/>
        <w:right w:val="none" w:sz="0" w:space="0" w:color="auto"/>
      </w:divBdr>
      <w:divsChild>
        <w:div w:id="1400784594">
          <w:marLeft w:val="0"/>
          <w:marRight w:val="0"/>
          <w:marTop w:val="0"/>
          <w:marBottom w:val="0"/>
          <w:divBdr>
            <w:top w:val="none" w:sz="0" w:space="0" w:color="auto"/>
            <w:left w:val="none" w:sz="0" w:space="0" w:color="auto"/>
            <w:bottom w:val="none" w:sz="0" w:space="0" w:color="auto"/>
            <w:right w:val="none" w:sz="0" w:space="0" w:color="auto"/>
          </w:divBdr>
          <w:divsChild>
            <w:div w:id="253170878">
              <w:marLeft w:val="0"/>
              <w:marRight w:val="0"/>
              <w:marTop w:val="0"/>
              <w:marBottom w:val="0"/>
              <w:divBdr>
                <w:top w:val="none" w:sz="0" w:space="0" w:color="auto"/>
                <w:left w:val="none" w:sz="0" w:space="0" w:color="auto"/>
                <w:bottom w:val="none" w:sz="0" w:space="0" w:color="auto"/>
                <w:right w:val="none" w:sz="0" w:space="0" w:color="auto"/>
              </w:divBdr>
              <w:divsChild>
                <w:div w:id="1193155957">
                  <w:marLeft w:val="0"/>
                  <w:marRight w:val="0"/>
                  <w:marTop w:val="0"/>
                  <w:marBottom w:val="0"/>
                  <w:divBdr>
                    <w:top w:val="none" w:sz="0" w:space="0" w:color="auto"/>
                    <w:left w:val="none" w:sz="0" w:space="0" w:color="auto"/>
                    <w:bottom w:val="none" w:sz="0" w:space="0" w:color="auto"/>
                    <w:right w:val="none" w:sz="0" w:space="0" w:color="auto"/>
                  </w:divBdr>
                  <w:divsChild>
                    <w:div w:id="11122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21260">
      <w:bodyDiv w:val="1"/>
      <w:marLeft w:val="0"/>
      <w:marRight w:val="0"/>
      <w:marTop w:val="0"/>
      <w:marBottom w:val="0"/>
      <w:divBdr>
        <w:top w:val="none" w:sz="0" w:space="0" w:color="auto"/>
        <w:left w:val="none" w:sz="0" w:space="0" w:color="auto"/>
        <w:bottom w:val="none" w:sz="0" w:space="0" w:color="auto"/>
        <w:right w:val="none" w:sz="0" w:space="0" w:color="auto"/>
      </w:divBdr>
    </w:div>
    <w:div w:id="281695616">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296885495">
      <w:bodyDiv w:val="1"/>
      <w:marLeft w:val="0"/>
      <w:marRight w:val="0"/>
      <w:marTop w:val="0"/>
      <w:marBottom w:val="0"/>
      <w:divBdr>
        <w:top w:val="none" w:sz="0" w:space="0" w:color="auto"/>
        <w:left w:val="none" w:sz="0" w:space="0" w:color="auto"/>
        <w:bottom w:val="none" w:sz="0" w:space="0" w:color="auto"/>
        <w:right w:val="none" w:sz="0" w:space="0" w:color="auto"/>
      </w:divBdr>
    </w:div>
    <w:div w:id="315496703">
      <w:bodyDiv w:val="1"/>
      <w:marLeft w:val="0"/>
      <w:marRight w:val="0"/>
      <w:marTop w:val="0"/>
      <w:marBottom w:val="0"/>
      <w:divBdr>
        <w:top w:val="none" w:sz="0" w:space="0" w:color="auto"/>
        <w:left w:val="none" w:sz="0" w:space="0" w:color="auto"/>
        <w:bottom w:val="none" w:sz="0" w:space="0" w:color="auto"/>
        <w:right w:val="none" w:sz="0" w:space="0" w:color="auto"/>
      </w:divBdr>
    </w:div>
    <w:div w:id="316617107">
      <w:bodyDiv w:val="1"/>
      <w:marLeft w:val="0"/>
      <w:marRight w:val="0"/>
      <w:marTop w:val="0"/>
      <w:marBottom w:val="0"/>
      <w:divBdr>
        <w:top w:val="none" w:sz="0" w:space="0" w:color="auto"/>
        <w:left w:val="none" w:sz="0" w:space="0" w:color="auto"/>
        <w:bottom w:val="none" w:sz="0" w:space="0" w:color="auto"/>
        <w:right w:val="none" w:sz="0" w:space="0" w:color="auto"/>
      </w:divBdr>
    </w:div>
    <w:div w:id="323818444">
      <w:bodyDiv w:val="1"/>
      <w:marLeft w:val="0"/>
      <w:marRight w:val="0"/>
      <w:marTop w:val="0"/>
      <w:marBottom w:val="0"/>
      <w:divBdr>
        <w:top w:val="none" w:sz="0" w:space="0" w:color="auto"/>
        <w:left w:val="none" w:sz="0" w:space="0" w:color="auto"/>
        <w:bottom w:val="none" w:sz="0" w:space="0" w:color="auto"/>
        <w:right w:val="none" w:sz="0" w:space="0" w:color="auto"/>
      </w:divBdr>
    </w:div>
    <w:div w:id="325674989">
      <w:bodyDiv w:val="1"/>
      <w:marLeft w:val="0"/>
      <w:marRight w:val="0"/>
      <w:marTop w:val="0"/>
      <w:marBottom w:val="0"/>
      <w:divBdr>
        <w:top w:val="none" w:sz="0" w:space="0" w:color="auto"/>
        <w:left w:val="none" w:sz="0" w:space="0" w:color="auto"/>
        <w:bottom w:val="none" w:sz="0" w:space="0" w:color="auto"/>
        <w:right w:val="none" w:sz="0" w:space="0" w:color="auto"/>
      </w:divBdr>
      <w:divsChild>
        <w:div w:id="2019886825">
          <w:marLeft w:val="0"/>
          <w:marRight w:val="0"/>
          <w:marTop w:val="0"/>
          <w:marBottom w:val="0"/>
          <w:divBdr>
            <w:top w:val="none" w:sz="0" w:space="0" w:color="auto"/>
            <w:left w:val="none" w:sz="0" w:space="0" w:color="auto"/>
            <w:bottom w:val="none" w:sz="0" w:space="0" w:color="auto"/>
            <w:right w:val="none" w:sz="0" w:space="0" w:color="auto"/>
          </w:divBdr>
          <w:divsChild>
            <w:div w:id="1959334289">
              <w:marLeft w:val="0"/>
              <w:marRight w:val="0"/>
              <w:marTop w:val="0"/>
              <w:marBottom w:val="0"/>
              <w:divBdr>
                <w:top w:val="none" w:sz="0" w:space="0" w:color="auto"/>
                <w:left w:val="none" w:sz="0" w:space="0" w:color="auto"/>
                <w:bottom w:val="none" w:sz="0" w:space="0" w:color="auto"/>
                <w:right w:val="none" w:sz="0" w:space="0" w:color="auto"/>
              </w:divBdr>
              <w:divsChild>
                <w:div w:id="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36442">
      <w:bodyDiv w:val="1"/>
      <w:marLeft w:val="0"/>
      <w:marRight w:val="0"/>
      <w:marTop w:val="0"/>
      <w:marBottom w:val="0"/>
      <w:divBdr>
        <w:top w:val="none" w:sz="0" w:space="0" w:color="auto"/>
        <w:left w:val="none" w:sz="0" w:space="0" w:color="auto"/>
        <w:bottom w:val="none" w:sz="0" w:space="0" w:color="auto"/>
        <w:right w:val="none" w:sz="0" w:space="0" w:color="auto"/>
      </w:divBdr>
      <w:divsChild>
        <w:div w:id="1481531182">
          <w:marLeft w:val="0"/>
          <w:marRight w:val="0"/>
          <w:marTop w:val="0"/>
          <w:marBottom w:val="0"/>
          <w:divBdr>
            <w:top w:val="none" w:sz="0" w:space="0" w:color="auto"/>
            <w:left w:val="none" w:sz="0" w:space="0" w:color="auto"/>
            <w:bottom w:val="none" w:sz="0" w:space="0" w:color="auto"/>
            <w:right w:val="none" w:sz="0" w:space="0" w:color="auto"/>
          </w:divBdr>
          <w:divsChild>
            <w:div w:id="2094204207">
              <w:marLeft w:val="0"/>
              <w:marRight w:val="0"/>
              <w:marTop w:val="0"/>
              <w:marBottom w:val="0"/>
              <w:divBdr>
                <w:top w:val="none" w:sz="0" w:space="0" w:color="auto"/>
                <w:left w:val="none" w:sz="0" w:space="0" w:color="auto"/>
                <w:bottom w:val="none" w:sz="0" w:space="0" w:color="auto"/>
                <w:right w:val="none" w:sz="0" w:space="0" w:color="auto"/>
              </w:divBdr>
              <w:divsChild>
                <w:div w:id="156456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09022">
      <w:bodyDiv w:val="1"/>
      <w:marLeft w:val="0"/>
      <w:marRight w:val="0"/>
      <w:marTop w:val="0"/>
      <w:marBottom w:val="0"/>
      <w:divBdr>
        <w:top w:val="none" w:sz="0" w:space="0" w:color="auto"/>
        <w:left w:val="none" w:sz="0" w:space="0" w:color="auto"/>
        <w:bottom w:val="none" w:sz="0" w:space="0" w:color="auto"/>
        <w:right w:val="none" w:sz="0" w:space="0" w:color="auto"/>
      </w:divBdr>
    </w:div>
    <w:div w:id="353768005">
      <w:bodyDiv w:val="1"/>
      <w:marLeft w:val="0"/>
      <w:marRight w:val="0"/>
      <w:marTop w:val="0"/>
      <w:marBottom w:val="0"/>
      <w:divBdr>
        <w:top w:val="none" w:sz="0" w:space="0" w:color="auto"/>
        <w:left w:val="none" w:sz="0" w:space="0" w:color="auto"/>
        <w:bottom w:val="none" w:sz="0" w:space="0" w:color="auto"/>
        <w:right w:val="none" w:sz="0" w:space="0" w:color="auto"/>
      </w:divBdr>
      <w:divsChild>
        <w:div w:id="1704206789">
          <w:marLeft w:val="0"/>
          <w:marRight w:val="0"/>
          <w:marTop w:val="0"/>
          <w:marBottom w:val="0"/>
          <w:divBdr>
            <w:top w:val="none" w:sz="0" w:space="0" w:color="auto"/>
            <w:left w:val="none" w:sz="0" w:space="0" w:color="auto"/>
            <w:bottom w:val="none" w:sz="0" w:space="0" w:color="auto"/>
            <w:right w:val="none" w:sz="0" w:space="0" w:color="auto"/>
          </w:divBdr>
          <w:divsChild>
            <w:div w:id="1409962646">
              <w:marLeft w:val="0"/>
              <w:marRight w:val="0"/>
              <w:marTop w:val="0"/>
              <w:marBottom w:val="0"/>
              <w:divBdr>
                <w:top w:val="none" w:sz="0" w:space="0" w:color="auto"/>
                <w:left w:val="none" w:sz="0" w:space="0" w:color="auto"/>
                <w:bottom w:val="none" w:sz="0" w:space="0" w:color="auto"/>
                <w:right w:val="none" w:sz="0" w:space="0" w:color="auto"/>
              </w:divBdr>
              <w:divsChild>
                <w:div w:id="18247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66179224">
      <w:bodyDiv w:val="1"/>
      <w:marLeft w:val="0"/>
      <w:marRight w:val="0"/>
      <w:marTop w:val="0"/>
      <w:marBottom w:val="0"/>
      <w:divBdr>
        <w:top w:val="none" w:sz="0" w:space="0" w:color="auto"/>
        <w:left w:val="none" w:sz="0" w:space="0" w:color="auto"/>
        <w:bottom w:val="none" w:sz="0" w:space="0" w:color="auto"/>
        <w:right w:val="none" w:sz="0" w:space="0" w:color="auto"/>
      </w:divBdr>
    </w:div>
    <w:div w:id="378282833">
      <w:bodyDiv w:val="1"/>
      <w:marLeft w:val="0"/>
      <w:marRight w:val="0"/>
      <w:marTop w:val="0"/>
      <w:marBottom w:val="0"/>
      <w:divBdr>
        <w:top w:val="none" w:sz="0" w:space="0" w:color="auto"/>
        <w:left w:val="none" w:sz="0" w:space="0" w:color="auto"/>
        <w:bottom w:val="none" w:sz="0" w:space="0" w:color="auto"/>
        <w:right w:val="none" w:sz="0" w:space="0" w:color="auto"/>
      </w:divBdr>
      <w:divsChild>
        <w:div w:id="113015413">
          <w:marLeft w:val="0"/>
          <w:marRight w:val="0"/>
          <w:marTop w:val="0"/>
          <w:marBottom w:val="0"/>
          <w:divBdr>
            <w:top w:val="none" w:sz="0" w:space="0" w:color="auto"/>
            <w:left w:val="none" w:sz="0" w:space="0" w:color="auto"/>
            <w:bottom w:val="none" w:sz="0" w:space="0" w:color="auto"/>
            <w:right w:val="none" w:sz="0" w:space="0" w:color="auto"/>
          </w:divBdr>
          <w:divsChild>
            <w:div w:id="1755929089">
              <w:marLeft w:val="0"/>
              <w:marRight w:val="0"/>
              <w:marTop w:val="0"/>
              <w:marBottom w:val="0"/>
              <w:divBdr>
                <w:top w:val="none" w:sz="0" w:space="0" w:color="auto"/>
                <w:left w:val="none" w:sz="0" w:space="0" w:color="auto"/>
                <w:bottom w:val="none" w:sz="0" w:space="0" w:color="auto"/>
                <w:right w:val="none" w:sz="0" w:space="0" w:color="auto"/>
              </w:divBdr>
              <w:divsChild>
                <w:div w:id="595215541">
                  <w:marLeft w:val="0"/>
                  <w:marRight w:val="0"/>
                  <w:marTop w:val="0"/>
                  <w:marBottom w:val="0"/>
                  <w:divBdr>
                    <w:top w:val="none" w:sz="0" w:space="0" w:color="auto"/>
                    <w:left w:val="none" w:sz="0" w:space="0" w:color="auto"/>
                    <w:bottom w:val="none" w:sz="0" w:space="0" w:color="auto"/>
                    <w:right w:val="none" w:sz="0" w:space="0" w:color="auto"/>
                  </w:divBdr>
                  <w:divsChild>
                    <w:div w:id="205824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23302004">
      <w:bodyDiv w:val="1"/>
      <w:marLeft w:val="0"/>
      <w:marRight w:val="0"/>
      <w:marTop w:val="0"/>
      <w:marBottom w:val="0"/>
      <w:divBdr>
        <w:top w:val="none" w:sz="0" w:space="0" w:color="auto"/>
        <w:left w:val="none" w:sz="0" w:space="0" w:color="auto"/>
        <w:bottom w:val="none" w:sz="0" w:space="0" w:color="auto"/>
        <w:right w:val="none" w:sz="0" w:space="0" w:color="auto"/>
      </w:divBdr>
    </w:div>
    <w:div w:id="425810959">
      <w:bodyDiv w:val="1"/>
      <w:marLeft w:val="0"/>
      <w:marRight w:val="0"/>
      <w:marTop w:val="0"/>
      <w:marBottom w:val="0"/>
      <w:divBdr>
        <w:top w:val="none" w:sz="0" w:space="0" w:color="auto"/>
        <w:left w:val="none" w:sz="0" w:space="0" w:color="auto"/>
        <w:bottom w:val="none" w:sz="0" w:space="0" w:color="auto"/>
        <w:right w:val="none" w:sz="0" w:space="0" w:color="auto"/>
      </w:divBdr>
      <w:divsChild>
        <w:div w:id="2017149550">
          <w:marLeft w:val="0"/>
          <w:marRight w:val="0"/>
          <w:marTop w:val="0"/>
          <w:marBottom w:val="0"/>
          <w:divBdr>
            <w:top w:val="none" w:sz="0" w:space="0" w:color="auto"/>
            <w:left w:val="none" w:sz="0" w:space="0" w:color="auto"/>
            <w:bottom w:val="none" w:sz="0" w:space="0" w:color="auto"/>
            <w:right w:val="none" w:sz="0" w:space="0" w:color="auto"/>
          </w:divBdr>
          <w:divsChild>
            <w:div w:id="1063530926">
              <w:marLeft w:val="0"/>
              <w:marRight w:val="0"/>
              <w:marTop w:val="0"/>
              <w:marBottom w:val="0"/>
              <w:divBdr>
                <w:top w:val="none" w:sz="0" w:space="0" w:color="auto"/>
                <w:left w:val="none" w:sz="0" w:space="0" w:color="auto"/>
                <w:bottom w:val="none" w:sz="0" w:space="0" w:color="auto"/>
                <w:right w:val="none" w:sz="0" w:space="0" w:color="auto"/>
              </w:divBdr>
              <w:divsChild>
                <w:div w:id="4323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8324">
      <w:bodyDiv w:val="1"/>
      <w:marLeft w:val="0"/>
      <w:marRight w:val="0"/>
      <w:marTop w:val="0"/>
      <w:marBottom w:val="0"/>
      <w:divBdr>
        <w:top w:val="none" w:sz="0" w:space="0" w:color="auto"/>
        <w:left w:val="none" w:sz="0" w:space="0" w:color="auto"/>
        <w:bottom w:val="none" w:sz="0" w:space="0" w:color="auto"/>
        <w:right w:val="none" w:sz="0" w:space="0" w:color="auto"/>
      </w:divBdr>
    </w:div>
    <w:div w:id="441850685">
      <w:bodyDiv w:val="1"/>
      <w:marLeft w:val="0"/>
      <w:marRight w:val="0"/>
      <w:marTop w:val="0"/>
      <w:marBottom w:val="0"/>
      <w:divBdr>
        <w:top w:val="none" w:sz="0" w:space="0" w:color="auto"/>
        <w:left w:val="none" w:sz="0" w:space="0" w:color="auto"/>
        <w:bottom w:val="none" w:sz="0" w:space="0" w:color="auto"/>
        <w:right w:val="none" w:sz="0" w:space="0" w:color="auto"/>
      </w:divBdr>
    </w:div>
    <w:div w:id="450591777">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01437466">
      <w:bodyDiv w:val="1"/>
      <w:marLeft w:val="0"/>
      <w:marRight w:val="0"/>
      <w:marTop w:val="0"/>
      <w:marBottom w:val="0"/>
      <w:divBdr>
        <w:top w:val="none" w:sz="0" w:space="0" w:color="auto"/>
        <w:left w:val="none" w:sz="0" w:space="0" w:color="auto"/>
        <w:bottom w:val="none" w:sz="0" w:space="0" w:color="auto"/>
        <w:right w:val="none" w:sz="0" w:space="0" w:color="auto"/>
      </w:divBdr>
      <w:divsChild>
        <w:div w:id="1221743075">
          <w:marLeft w:val="0"/>
          <w:marRight w:val="0"/>
          <w:marTop w:val="0"/>
          <w:marBottom w:val="0"/>
          <w:divBdr>
            <w:top w:val="none" w:sz="0" w:space="0" w:color="auto"/>
            <w:left w:val="none" w:sz="0" w:space="0" w:color="auto"/>
            <w:bottom w:val="none" w:sz="0" w:space="0" w:color="auto"/>
            <w:right w:val="none" w:sz="0" w:space="0" w:color="auto"/>
          </w:divBdr>
          <w:divsChild>
            <w:div w:id="822309217">
              <w:marLeft w:val="0"/>
              <w:marRight w:val="0"/>
              <w:marTop w:val="0"/>
              <w:marBottom w:val="0"/>
              <w:divBdr>
                <w:top w:val="none" w:sz="0" w:space="0" w:color="auto"/>
                <w:left w:val="none" w:sz="0" w:space="0" w:color="auto"/>
                <w:bottom w:val="none" w:sz="0" w:space="0" w:color="auto"/>
                <w:right w:val="none" w:sz="0" w:space="0" w:color="auto"/>
              </w:divBdr>
              <w:divsChild>
                <w:div w:id="20313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232069">
      <w:bodyDiv w:val="1"/>
      <w:marLeft w:val="0"/>
      <w:marRight w:val="0"/>
      <w:marTop w:val="0"/>
      <w:marBottom w:val="0"/>
      <w:divBdr>
        <w:top w:val="none" w:sz="0" w:space="0" w:color="auto"/>
        <w:left w:val="none" w:sz="0" w:space="0" w:color="auto"/>
        <w:bottom w:val="none" w:sz="0" w:space="0" w:color="auto"/>
        <w:right w:val="none" w:sz="0" w:space="0" w:color="auto"/>
      </w:divBdr>
    </w:div>
    <w:div w:id="516044329">
      <w:bodyDiv w:val="1"/>
      <w:marLeft w:val="0"/>
      <w:marRight w:val="0"/>
      <w:marTop w:val="0"/>
      <w:marBottom w:val="0"/>
      <w:divBdr>
        <w:top w:val="none" w:sz="0" w:space="0" w:color="auto"/>
        <w:left w:val="none" w:sz="0" w:space="0" w:color="auto"/>
        <w:bottom w:val="none" w:sz="0" w:space="0" w:color="auto"/>
        <w:right w:val="none" w:sz="0" w:space="0" w:color="auto"/>
      </w:divBdr>
    </w:div>
    <w:div w:id="551773985">
      <w:bodyDiv w:val="1"/>
      <w:marLeft w:val="0"/>
      <w:marRight w:val="0"/>
      <w:marTop w:val="0"/>
      <w:marBottom w:val="0"/>
      <w:divBdr>
        <w:top w:val="none" w:sz="0" w:space="0" w:color="auto"/>
        <w:left w:val="none" w:sz="0" w:space="0" w:color="auto"/>
        <w:bottom w:val="none" w:sz="0" w:space="0" w:color="auto"/>
        <w:right w:val="none" w:sz="0" w:space="0" w:color="auto"/>
      </w:divBdr>
    </w:div>
    <w:div w:id="558397273">
      <w:bodyDiv w:val="1"/>
      <w:marLeft w:val="0"/>
      <w:marRight w:val="0"/>
      <w:marTop w:val="0"/>
      <w:marBottom w:val="0"/>
      <w:divBdr>
        <w:top w:val="none" w:sz="0" w:space="0" w:color="auto"/>
        <w:left w:val="none" w:sz="0" w:space="0" w:color="auto"/>
        <w:bottom w:val="none" w:sz="0" w:space="0" w:color="auto"/>
        <w:right w:val="none" w:sz="0" w:space="0" w:color="auto"/>
      </w:divBdr>
    </w:div>
    <w:div w:id="574172265">
      <w:bodyDiv w:val="1"/>
      <w:marLeft w:val="0"/>
      <w:marRight w:val="0"/>
      <w:marTop w:val="0"/>
      <w:marBottom w:val="0"/>
      <w:divBdr>
        <w:top w:val="none" w:sz="0" w:space="0" w:color="auto"/>
        <w:left w:val="none" w:sz="0" w:space="0" w:color="auto"/>
        <w:bottom w:val="none" w:sz="0" w:space="0" w:color="auto"/>
        <w:right w:val="none" w:sz="0" w:space="0" w:color="auto"/>
      </w:divBdr>
    </w:div>
    <w:div w:id="575167433">
      <w:bodyDiv w:val="1"/>
      <w:marLeft w:val="0"/>
      <w:marRight w:val="0"/>
      <w:marTop w:val="0"/>
      <w:marBottom w:val="0"/>
      <w:divBdr>
        <w:top w:val="none" w:sz="0" w:space="0" w:color="auto"/>
        <w:left w:val="none" w:sz="0" w:space="0" w:color="auto"/>
        <w:bottom w:val="none" w:sz="0" w:space="0" w:color="auto"/>
        <w:right w:val="none" w:sz="0" w:space="0" w:color="auto"/>
      </w:divBdr>
    </w:div>
    <w:div w:id="584531703">
      <w:bodyDiv w:val="1"/>
      <w:marLeft w:val="0"/>
      <w:marRight w:val="0"/>
      <w:marTop w:val="0"/>
      <w:marBottom w:val="0"/>
      <w:divBdr>
        <w:top w:val="none" w:sz="0" w:space="0" w:color="auto"/>
        <w:left w:val="none" w:sz="0" w:space="0" w:color="auto"/>
        <w:bottom w:val="none" w:sz="0" w:space="0" w:color="auto"/>
        <w:right w:val="none" w:sz="0" w:space="0" w:color="auto"/>
      </w:divBdr>
      <w:divsChild>
        <w:div w:id="1828402230">
          <w:marLeft w:val="0"/>
          <w:marRight w:val="0"/>
          <w:marTop w:val="0"/>
          <w:marBottom w:val="0"/>
          <w:divBdr>
            <w:top w:val="none" w:sz="0" w:space="0" w:color="auto"/>
            <w:left w:val="none" w:sz="0" w:space="0" w:color="auto"/>
            <w:bottom w:val="none" w:sz="0" w:space="0" w:color="auto"/>
            <w:right w:val="none" w:sz="0" w:space="0" w:color="auto"/>
          </w:divBdr>
          <w:divsChild>
            <w:div w:id="170144514">
              <w:marLeft w:val="0"/>
              <w:marRight w:val="0"/>
              <w:marTop w:val="0"/>
              <w:marBottom w:val="0"/>
              <w:divBdr>
                <w:top w:val="none" w:sz="0" w:space="0" w:color="auto"/>
                <w:left w:val="none" w:sz="0" w:space="0" w:color="auto"/>
                <w:bottom w:val="none" w:sz="0" w:space="0" w:color="auto"/>
                <w:right w:val="none" w:sz="0" w:space="0" w:color="auto"/>
              </w:divBdr>
              <w:divsChild>
                <w:div w:id="1887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33887">
      <w:bodyDiv w:val="1"/>
      <w:marLeft w:val="0"/>
      <w:marRight w:val="0"/>
      <w:marTop w:val="0"/>
      <w:marBottom w:val="0"/>
      <w:divBdr>
        <w:top w:val="none" w:sz="0" w:space="0" w:color="auto"/>
        <w:left w:val="none" w:sz="0" w:space="0" w:color="auto"/>
        <w:bottom w:val="none" w:sz="0" w:space="0" w:color="auto"/>
        <w:right w:val="none" w:sz="0" w:space="0" w:color="auto"/>
      </w:divBdr>
    </w:div>
    <w:div w:id="606890806">
      <w:bodyDiv w:val="1"/>
      <w:marLeft w:val="0"/>
      <w:marRight w:val="0"/>
      <w:marTop w:val="0"/>
      <w:marBottom w:val="0"/>
      <w:divBdr>
        <w:top w:val="none" w:sz="0" w:space="0" w:color="auto"/>
        <w:left w:val="none" w:sz="0" w:space="0" w:color="auto"/>
        <w:bottom w:val="none" w:sz="0" w:space="0" w:color="auto"/>
        <w:right w:val="none" w:sz="0" w:space="0" w:color="auto"/>
      </w:divBdr>
      <w:divsChild>
        <w:div w:id="424497635">
          <w:marLeft w:val="0"/>
          <w:marRight w:val="0"/>
          <w:marTop w:val="0"/>
          <w:marBottom w:val="0"/>
          <w:divBdr>
            <w:top w:val="none" w:sz="0" w:space="0" w:color="auto"/>
            <w:left w:val="none" w:sz="0" w:space="0" w:color="auto"/>
            <w:bottom w:val="none" w:sz="0" w:space="0" w:color="auto"/>
            <w:right w:val="none" w:sz="0" w:space="0" w:color="auto"/>
          </w:divBdr>
          <w:divsChild>
            <w:div w:id="394358926">
              <w:marLeft w:val="0"/>
              <w:marRight w:val="0"/>
              <w:marTop w:val="0"/>
              <w:marBottom w:val="0"/>
              <w:divBdr>
                <w:top w:val="none" w:sz="0" w:space="0" w:color="auto"/>
                <w:left w:val="none" w:sz="0" w:space="0" w:color="auto"/>
                <w:bottom w:val="none" w:sz="0" w:space="0" w:color="auto"/>
                <w:right w:val="none" w:sz="0" w:space="0" w:color="auto"/>
              </w:divBdr>
              <w:divsChild>
                <w:div w:id="2266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51620">
      <w:bodyDiv w:val="1"/>
      <w:marLeft w:val="0"/>
      <w:marRight w:val="0"/>
      <w:marTop w:val="0"/>
      <w:marBottom w:val="0"/>
      <w:divBdr>
        <w:top w:val="none" w:sz="0" w:space="0" w:color="auto"/>
        <w:left w:val="none" w:sz="0" w:space="0" w:color="auto"/>
        <w:bottom w:val="none" w:sz="0" w:space="0" w:color="auto"/>
        <w:right w:val="none" w:sz="0" w:space="0" w:color="auto"/>
      </w:divBdr>
      <w:divsChild>
        <w:div w:id="602111446">
          <w:marLeft w:val="0"/>
          <w:marRight w:val="0"/>
          <w:marTop w:val="0"/>
          <w:marBottom w:val="0"/>
          <w:divBdr>
            <w:top w:val="none" w:sz="0" w:space="0" w:color="auto"/>
            <w:left w:val="none" w:sz="0" w:space="0" w:color="auto"/>
            <w:bottom w:val="none" w:sz="0" w:space="0" w:color="auto"/>
            <w:right w:val="none" w:sz="0" w:space="0" w:color="auto"/>
          </w:divBdr>
          <w:divsChild>
            <w:div w:id="1921980352">
              <w:marLeft w:val="0"/>
              <w:marRight w:val="0"/>
              <w:marTop w:val="0"/>
              <w:marBottom w:val="0"/>
              <w:divBdr>
                <w:top w:val="none" w:sz="0" w:space="0" w:color="auto"/>
                <w:left w:val="none" w:sz="0" w:space="0" w:color="auto"/>
                <w:bottom w:val="none" w:sz="0" w:space="0" w:color="auto"/>
                <w:right w:val="none" w:sz="0" w:space="0" w:color="auto"/>
              </w:divBdr>
              <w:divsChild>
                <w:div w:id="17891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3233">
      <w:bodyDiv w:val="1"/>
      <w:marLeft w:val="0"/>
      <w:marRight w:val="0"/>
      <w:marTop w:val="0"/>
      <w:marBottom w:val="0"/>
      <w:divBdr>
        <w:top w:val="none" w:sz="0" w:space="0" w:color="auto"/>
        <w:left w:val="none" w:sz="0" w:space="0" w:color="auto"/>
        <w:bottom w:val="none" w:sz="0" w:space="0" w:color="auto"/>
        <w:right w:val="none" w:sz="0" w:space="0" w:color="auto"/>
      </w:divBdr>
    </w:div>
    <w:div w:id="624124032">
      <w:bodyDiv w:val="1"/>
      <w:marLeft w:val="0"/>
      <w:marRight w:val="0"/>
      <w:marTop w:val="0"/>
      <w:marBottom w:val="0"/>
      <w:divBdr>
        <w:top w:val="none" w:sz="0" w:space="0" w:color="auto"/>
        <w:left w:val="none" w:sz="0" w:space="0" w:color="auto"/>
        <w:bottom w:val="none" w:sz="0" w:space="0" w:color="auto"/>
        <w:right w:val="none" w:sz="0" w:space="0" w:color="auto"/>
      </w:divBdr>
    </w:div>
    <w:div w:id="630866932">
      <w:bodyDiv w:val="1"/>
      <w:marLeft w:val="0"/>
      <w:marRight w:val="0"/>
      <w:marTop w:val="0"/>
      <w:marBottom w:val="0"/>
      <w:divBdr>
        <w:top w:val="none" w:sz="0" w:space="0" w:color="auto"/>
        <w:left w:val="none" w:sz="0" w:space="0" w:color="auto"/>
        <w:bottom w:val="none" w:sz="0" w:space="0" w:color="auto"/>
        <w:right w:val="none" w:sz="0" w:space="0" w:color="auto"/>
      </w:divBdr>
    </w:div>
    <w:div w:id="641615726">
      <w:bodyDiv w:val="1"/>
      <w:marLeft w:val="0"/>
      <w:marRight w:val="0"/>
      <w:marTop w:val="0"/>
      <w:marBottom w:val="0"/>
      <w:divBdr>
        <w:top w:val="none" w:sz="0" w:space="0" w:color="auto"/>
        <w:left w:val="none" w:sz="0" w:space="0" w:color="auto"/>
        <w:bottom w:val="none" w:sz="0" w:space="0" w:color="auto"/>
        <w:right w:val="none" w:sz="0" w:space="0" w:color="auto"/>
      </w:divBdr>
      <w:divsChild>
        <w:div w:id="662857032">
          <w:marLeft w:val="0"/>
          <w:marRight w:val="0"/>
          <w:marTop w:val="0"/>
          <w:marBottom w:val="0"/>
          <w:divBdr>
            <w:top w:val="none" w:sz="0" w:space="0" w:color="auto"/>
            <w:left w:val="none" w:sz="0" w:space="0" w:color="auto"/>
            <w:bottom w:val="none" w:sz="0" w:space="0" w:color="auto"/>
            <w:right w:val="none" w:sz="0" w:space="0" w:color="auto"/>
          </w:divBdr>
          <w:divsChild>
            <w:div w:id="2011906824">
              <w:marLeft w:val="0"/>
              <w:marRight w:val="0"/>
              <w:marTop w:val="0"/>
              <w:marBottom w:val="0"/>
              <w:divBdr>
                <w:top w:val="none" w:sz="0" w:space="0" w:color="auto"/>
                <w:left w:val="none" w:sz="0" w:space="0" w:color="auto"/>
                <w:bottom w:val="none" w:sz="0" w:space="0" w:color="auto"/>
                <w:right w:val="none" w:sz="0" w:space="0" w:color="auto"/>
              </w:divBdr>
              <w:divsChild>
                <w:div w:id="9807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3600">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692732967">
      <w:bodyDiv w:val="1"/>
      <w:marLeft w:val="0"/>
      <w:marRight w:val="0"/>
      <w:marTop w:val="0"/>
      <w:marBottom w:val="0"/>
      <w:divBdr>
        <w:top w:val="none" w:sz="0" w:space="0" w:color="auto"/>
        <w:left w:val="none" w:sz="0" w:space="0" w:color="auto"/>
        <w:bottom w:val="none" w:sz="0" w:space="0" w:color="auto"/>
        <w:right w:val="none" w:sz="0" w:space="0" w:color="auto"/>
      </w:divBdr>
    </w:div>
    <w:div w:id="695084239">
      <w:bodyDiv w:val="1"/>
      <w:marLeft w:val="0"/>
      <w:marRight w:val="0"/>
      <w:marTop w:val="0"/>
      <w:marBottom w:val="0"/>
      <w:divBdr>
        <w:top w:val="none" w:sz="0" w:space="0" w:color="auto"/>
        <w:left w:val="none" w:sz="0" w:space="0" w:color="auto"/>
        <w:bottom w:val="none" w:sz="0" w:space="0" w:color="auto"/>
        <w:right w:val="none" w:sz="0" w:space="0" w:color="auto"/>
      </w:divBdr>
    </w:div>
    <w:div w:id="698824384">
      <w:bodyDiv w:val="1"/>
      <w:marLeft w:val="0"/>
      <w:marRight w:val="0"/>
      <w:marTop w:val="0"/>
      <w:marBottom w:val="0"/>
      <w:divBdr>
        <w:top w:val="none" w:sz="0" w:space="0" w:color="auto"/>
        <w:left w:val="none" w:sz="0" w:space="0" w:color="auto"/>
        <w:bottom w:val="none" w:sz="0" w:space="0" w:color="auto"/>
        <w:right w:val="none" w:sz="0" w:space="0" w:color="auto"/>
      </w:divBdr>
    </w:div>
    <w:div w:id="709770633">
      <w:bodyDiv w:val="1"/>
      <w:marLeft w:val="0"/>
      <w:marRight w:val="0"/>
      <w:marTop w:val="0"/>
      <w:marBottom w:val="0"/>
      <w:divBdr>
        <w:top w:val="none" w:sz="0" w:space="0" w:color="auto"/>
        <w:left w:val="none" w:sz="0" w:space="0" w:color="auto"/>
        <w:bottom w:val="none" w:sz="0" w:space="0" w:color="auto"/>
        <w:right w:val="none" w:sz="0" w:space="0" w:color="auto"/>
      </w:divBdr>
    </w:div>
    <w:div w:id="726800312">
      <w:bodyDiv w:val="1"/>
      <w:marLeft w:val="0"/>
      <w:marRight w:val="0"/>
      <w:marTop w:val="0"/>
      <w:marBottom w:val="0"/>
      <w:divBdr>
        <w:top w:val="none" w:sz="0" w:space="0" w:color="auto"/>
        <w:left w:val="none" w:sz="0" w:space="0" w:color="auto"/>
        <w:bottom w:val="none" w:sz="0" w:space="0" w:color="auto"/>
        <w:right w:val="none" w:sz="0" w:space="0" w:color="auto"/>
      </w:divBdr>
      <w:divsChild>
        <w:div w:id="38282464">
          <w:marLeft w:val="0"/>
          <w:marRight w:val="0"/>
          <w:marTop w:val="0"/>
          <w:marBottom w:val="0"/>
          <w:divBdr>
            <w:top w:val="none" w:sz="0" w:space="0" w:color="auto"/>
            <w:left w:val="none" w:sz="0" w:space="0" w:color="auto"/>
            <w:bottom w:val="none" w:sz="0" w:space="0" w:color="auto"/>
            <w:right w:val="none" w:sz="0" w:space="0" w:color="auto"/>
          </w:divBdr>
          <w:divsChild>
            <w:div w:id="1468861951">
              <w:marLeft w:val="0"/>
              <w:marRight w:val="0"/>
              <w:marTop w:val="0"/>
              <w:marBottom w:val="0"/>
              <w:divBdr>
                <w:top w:val="none" w:sz="0" w:space="0" w:color="auto"/>
                <w:left w:val="none" w:sz="0" w:space="0" w:color="auto"/>
                <w:bottom w:val="none" w:sz="0" w:space="0" w:color="auto"/>
                <w:right w:val="none" w:sz="0" w:space="0" w:color="auto"/>
              </w:divBdr>
              <w:divsChild>
                <w:div w:id="19130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346961">
      <w:bodyDiv w:val="1"/>
      <w:marLeft w:val="0"/>
      <w:marRight w:val="0"/>
      <w:marTop w:val="0"/>
      <w:marBottom w:val="0"/>
      <w:divBdr>
        <w:top w:val="none" w:sz="0" w:space="0" w:color="auto"/>
        <w:left w:val="none" w:sz="0" w:space="0" w:color="auto"/>
        <w:bottom w:val="none" w:sz="0" w:space="0" w:color="auto"/>
        <w:right w:val="none" w:sz="0" w:space="0" w:color="auto"/>
      </w:divBdr>
      <w:divsChild>
        <w:div w:id="1439325135">
          <w:marLeft w:val="0"/>
          <w:marRight w:val="0"/>
          <w:marTop w:val="0"/>
          <w:marBottom w:val="0"/>
          <w:divBdr>
            <w:top w:val="none" w:sz="0" w:space="0" w:color="auto"/>
            <w:left w:val="none" w:sz="0" w:space="0" w:color="auto"/>
            <w:bottom w:val="none" w:sz="0" w:space="0" w:color="auto"/>
            <w:right w:val="none" w:sz="0" w:space="0" w:color="auto"/>
          </w:divBdr>
          <w:divsChild>
            <w:div w:id="180165786">
              <w:marLeft w:val="0"/>
              <w:marRight w:val="0"/>
              <w:marTop w:val="0"/>
              <w:marBottom w:val="0"/>
              <w:divBdr>
                <w:top w:val="none" w:sz="0" w:space="0" w:color="auto"/>
                <w:left w:val="none" w:sz="0" w:space="0" w:color="auto"/>
                <w:bottom w:val="none" w:sz="0" w:space="0" w:color="auto"/>
                <w:right w:val="none" w:sz="0" w:space="0" w:color="auto"/>
              </w:divBdr>
              <w:divsChild>
                <w:div w:id="18677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246494">
      <w:bodyDiv w:val="1"/>
      <w:marLeft w:val="0"/>
      <w:marRight w:val="0"/>
      <w:marTop w:val="0"/>
      <w:marBottom w:val="0"/>
      <w:divBdr>
        <w:top w:val="none" w:sz="0" w:space="0" w:color="auto"/>
        <w:left w:val="none" w:sz="0" w:space="0" w:color="auto"/>
        <w:bottom w:val="none" w:sz="0" w:space="0" w:color="auto"/>
        <w:right w:val="none" w:sz="0" w:space="0" w:color="auto"/>
      </w:divBdr>
      <w:divsChild>
        <w:div w:id="729110729">
          <w:marLeft w:val="0"/>
          <w:marRight w:val="0"/>
          <w:marTop w:val="0"/>
          <w:marBottom w:val="0"/>
          <w:divBdr>
            <w:top w:val="none" w:sz="0" w:space="0" w:color="auto"/>
            <w:left w:val="none" w:sz="0" w:space="0" w:color="auto"/>
            <w:bottom w:val="none" w:sz="0" w:space="0" w:color="auto"/>
            <w:right w:val="none" w:sz="0" w:space="0" w:color="auto"/>
          </w:divBdr>
          <w:divsChild>
            <w:div w:id="802695699">
              <w:marLeft w:val="0"/>
              <w:marRight w:val="0"/>
              <w:marTop w:val="0"/>
              <w:marBottom w:val="0"/>
              <w:divBdr>
                <w:top w:val="none" w:sz="0" w:space="0" w:color="auto"/>
                <w:left w:val="none" w:sz="0" w:space="0" w:color="auto"/>
                <w:bottom w:val="none" w:sz="0" w:space="0" w:color="auto"/>
                <w:right w:val="none" w:sz="0" w:space="0" w:color="auto"/>
              </w:divBdr>
              <w:divsChild>
                <w:div w:id="15954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266453">
      <w:bodyDiv w:val="1"/>
      <w:marLeft w:val="0"/>
      <w:marRight w:val="0"/>
      <w:marTop w:val="0"/>
      <w:marBottom w:val="0"/>
      <w:divBdr>
        <w:top w:val="none" w:sz="0" w:space="0" w:color="auto"/>
        <w:left w:val="none" w:sz="0" w:space="0" w:color="auto"/>
        <w:bottom w:val="none" w:sz="0" w:space="0" w:color="auto"/>
        <w:right w:val="none" w:sz="0" w:space="0" w:color="auto"/>
      </w:divBdr>
      <w:divsChild>
        <w:div w:id="288897056">
          <w:marLeft w:val="0"/>
          <w:marRight w:val="0"/>
          <w:marTop w:val="0"/>
          <w:marBottom w:val="0"/>
          <w:divBdr>
            <w:top w:val="none" w:sz="0" w:space="0" w:color="auto"/>
            <w:left w:val="none" w:sz="0" w:space="0" w:color="auto"/>
            <w:bottom w:val="none" w:sz="0" w:space="0" w:color="auto"/>
            <w:right w:val="none" w:sz="0" w:space="0" w:color="auto"/>
          </w:divBdr>
          <w:divsChild>
            <w:div w:id="322859567">
              <w:marLeft w:val="0"/>
              <w:marRight w:val="0"/>
              <w:marTop w:val="0"/>
              <w:marBottom w:val="0"/>
              <w:divBdr>
                <w:top w:val="none" w:sz="0" w:space="0" w:color="auto"/>
                <w:left w:val="none" w:sz="0" w:space="0" w:color="auto"/>
                <w:bottom w:val="none" w:sz="0" w:space="0" w:color="auto"/>
                <w:right w:val="none" w:sz="0" w:space="0" w:color="auto"/>
              </w:divBdr>
              <w:divsChild>
                <w:div w:id="1304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26943500">
      <w:bodyDiv w:val="1"/>
      <w:marLeft w:val="0"/>
      <w:marRight w:val="0"/>
      <w:marTop w:val="0"/>
      <w:marBottom w:val="0"/>
      <w:divBdr>
        <w:top w:val="none" w:sz="0" w:space="0" w:color="auto"/>
        <w:left w:val="none" w:sz="0" w:space="0" w:color="auto"/>
        <w:bottom w:val="none" w:sz="0" w:space="0" w:color="auto"/>
        <w:right w:val="none" w:sz="0" w:space="0" w:color="auto"/>
      </w:divBdr>
    </w:div>
    <w:div w:id="832180215">
      <w:bodyDiv w:val="1"/>
      <w:marLeft w:val="0"/>
      <w:marRight w:val="0"/>
      <w:marTop w:val="0"/>
      <w:marBottom w:val="0"/>
      <w:divBdr>
        <w:top w:val="none" w:sz="0" w:space="0" w:color="auto"/>
        <w:left w:val="none" w:sz="0" w:space="0" w:color="auto"/>
        <w:bottom w:val="none" w:sz="0" w:space="0" w:color="auto"/>
        <w:right w:val="none" w:sz="0" w:space="0" w:color="auto"/>
      </w:divBdr>
    </w:div>
    <w:div w:id="834999683">
      <w:bodyDiv w:val="1"/>
      <w:marLeft w:val="0"/>
      <w:marRight w:val="0"/>
      <w:marTop w:val="0"/>
      <w:marBottom w:val="0"/>
      <w:divBdr>
        <w:top w:val="none" w:sz="0" w:space="0" w:color="auto"/>
        <w:left w:val="none" w:sz="0" w:space="0" w:color="auto"/>
        <w:bottom w:val="none" w:sz="0" w:space="0" w:color="auto"/>
        <w:right w:val="none" w:sz="0" w:space="0" w:color="auto"/>
      </w:divBdr>
      <w:divsChild>
        <w:div w:id="490603588">
          <w:marLeft w:val="0"/>
          <w:marRight w:val="0"/>
          <w:marTop w:val="0"/>
          <w:marBottom w:val="0"/>
          <w:divBdr>
            <w:top w:val="none" w:sz="0" w:space="0" w:color="auto"/>
            <w:left w:val="none" w:sz="0" w:space="0" w:color="auto"/>
            <w:bottom w:val="none" w:sz="0" w:space="0" w:color="auto"/>
            <w:right w:val="none" w:sz="0" w:space="0" w:color="auto"/>
          </w:divBdr>
          <w:divsChild>
            <w:div w:id="112680200">
              <w:marLeft w:val="0"/>
              <w:marRight w:val="0"/>
              <w:marTop w:val="0"/>
              <w:marBottom w:val="0"/>
              <w:divBdr>
                <w:top w:val="none" w:sz="0" w:space="0" w:color="auto"/>
                <w:left w:val="none" w:sz="0" w:space="0" w:color="auto"/>
                <w:bottom w:val="none" w:sz="0" w:space="0" w:color="auto"/>
                <w:right w:val="none" w:sz="0" w:space="0" w:color="auto"/>
              </w:divBdr>
              <w:divsChild>
                <w:div w:id="9386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31827">
      <w:bodyDiv w:val="1"/>
      <w:marLeft w:val="0"/>
      <w:marRight w:val="0"/>
      <w:marTop w:val="0"/>
      <w:marBottom w:val="0"/>
      <w:divBdr>
        <w:top w:val="none" w:sz="0" w:space="0" w:color="auto"/>
        <w:left w:val="none" w:sz="0" w:space="0" w:color="auto"/>
        <w:bottom w:val="none" w:sz="0" w:space="0" w:color="auto"/>
        <w:right w:val="none" w:sz="0" w:space="0" w:color="auto"/>
      </w:divBdr>
      <w:divsChild>
        <w:div w:id="1477910862">
          <w:marLeft w:val="0"/>
          <w:marRight w:val="0"/>
          <w:marTop w:val="0"/>
          <w:marBottom w:val="0"/>
          <w:divBdr>
            <w:top w:val="none" w:sz="0" w:space="0" w:color="auto"/>
            <w:left w:val="none" w:sz="0" w:space="0" w:color="auto"/>
            <w:bottom w:val="none" w:sz="0" w:space="0" w:color="auto"/>
            <w:right w:val="none" w:sz="0" w:space="0" w:color="auto"/>
          </w:divBdr>
          <w:divsChild>
            <w:div w:id="1960601850">
              <w:marLeft w:val="0"/>
              <w:marRight w:val="0"/>
              <w:marTop w:val="0"/>
              <w:marBottom w:val="0"/>
              <w:divBdr>
                <w:top w:val="none" w:sz="0" w:space="0" w:color="auto"/>
                <w:left w:val="none" w:sz="0" w:space="0" w:color="auto"/>
                <w:bottom w:val="none" w:sz="0" w:space="0" w:color="auto"/>
                <w:right w:val="none" w:sz="0" w:space="0" w:color="auto"/>
              </w:divBdr>
              <w:divsChild>
                <w:div w:id="55674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70945">
      <w:bodyDiv w:val="1"/>
      <w:marLeft w:val="0"/>
      <w:marRight w:val="0"/>
      <w:marTop w:val="0"/>
      <w:marBottom w:val="0"/>
      <w:divBdr>
        <w:top w:val="none" w:sz="0" w:space="0" w:color="auto"/>
        <w:left w:val="none" w:sz="0" w:space="0" w:color="auto"/>
        <w:bottom w:val="none" w:sz="0" w:space="0" w:color="auto"/>
        <w:right w:val="none" w:sz="0" w:space="0" w:color="auto"/>
      </w:divBdr>
    </w:div>
    <w:div w:id="859124914">
      <w:bodyDiv w:val="1"/>
      <w:marLeft w:val="0"/>
      <w:marRight w:val="0"/>
      <w:marTop w:val="0"/>
      <w:marBottom w:val="0"/>
      <w:divBdr>
        <w:top w:val="none" w:sz="0" w:space="0" w:color="auto"/>
        <w:left w:val="none" w:sz="0" w:space="0" w:color="auto"/>
        <w:bottom w:val="none" w:sz="0" w:space="0" w:color="auto"/>
        <w:right w:val="none" w:sz="0" w:space="0" w:color="auto"/>
      </w:divBdr>
      <w:divsChild>
        <w:div w:id="5910286">
          <w:marLeft w:val="0"/>
          <w:marRight w:val="0"/>
          <w:marTop w:val="0"/>
          <w:marBottom w:val="0"/>
          <w:divBdr>
            <w:top w:val="none" w:sz="0" w:space="0" w:color="auto"/>
            <w:left w:val="none" w:sz="0" w:space="0" w:color="auto"/>
            <w:bottom w:val="none" w:sz="0" w:space="0" w:color="auto"/>
            <w:right w:val="none" w:sz="0" w:space="0" w:color="auto"/>
          </w:divBdr>
          <w:divsChild>
            <w:div w:id="826558923">
              <w:marLeft w:val="0"/>
              <w:marRight w:val="0"/>
              <w:marTop w:val="0"/>
              <w:marBottom w:val="0"/>
              <w:divBdr>
                <w:top w:val="none" w:sz="0" w:space="0" w:color="auto"/>
                <w:left w:val="none" w:sz="0" w:space="0" w:color="auto"/>
                <w:bottom w:val="none" w:sz="0" w:space="0" w:color="auto"/>
                <w:right w:val="none" w:sz="0" w:space="0" w:color="auto"/>
              </w:divBdr>
              <w:divsChild>
                <w:div w:id="20463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83809">
      <w:bodyDiv w:val="1"/>
      <w:marLeft w:val="0"/>
      <w:marRight w:val="0"/>
      <w:marTop w:val="0"/>
      <w:marBottom w:val="0"/>
      <w:divBdr>
        <w:top w:val="none" w:sz="0" w:space="0" w:color="auto"/>
        <w:left w:val="none" w:sz="0" w:space="0" w:color="auto"/>
        <w:bottom w:val="none" w:sz="0" w:space="0" w:color="auto"/>
        <w:right w:val="none" w:sz="0" w:space="0" w:color="auto"/>
      </w:divBdr>
    </w:div>
    <w:div w:id="871041487">
      <w:bodyDiv w:val="1"/>
      <w:marLeft w:val="0"/>
      <w:marRight w:val="0"/>
      <w:marTop w:val="0"/>
      <w:marBottom w:val="0"/>
      <w:divBdr>
        <w:top w:val="none" w:sz="0" w:space="0" w:color="auto"/>
        <w:left w:val="none" w:sz="0" w:space="0" w:color="auto"/>
        <w:bottom w:val="none" w:sz="0" w:space="0" w:color="auto"/>
        <w:right w:val="none" w:sz="0" w:space="0" w:color="auto"/>
      </w:divBdr>
    </w:div>
    <w:div w:id="871957716">
      <w:bodyDiv w:val="1"/>
      <w:marLeft w:val="0"/>
      <w:marRight w:val="0"/>
      <w:marTop w:val="0"/>
      <w:marBottom w:val="0"/>
      <w:divBdr>
        <w:top w:val="none" w:sz="0" w:space="0" w:color="auto"/>
        <w:left w:val="none" w:sz="0" w:space="0" w:color="auto"/>
        <w:bottom w:val="none" w:sz="0" w:space="0" w:color="auto"/>
        <w:right w:val="none" w:sz="0" w:space="0" w:color="auto"/>
      </w:divBdr>
    </w:div>
    <w:div w:id="884178771">
      <w:bodyDiv w:val="1"/>
      <w:marLeft w:val="0"/>
      <w:marRight w:val="0"/>
      <w:marTop w:val="0"/>
      <w:marBottom w:val="0"/>
      <w:divBdr>
        <w:top w:val="none" w:sz="0" w:space="0" w:color="auto"/>
        <w:left w:val="none" w:sz="0" w:space="0" w:color="auto"/>
        <w:bottom w:val="none" w:sz="0" w:space="0" w:color="auto"/>
        <w:right w:val="none" w:sz="0" w:space="0" w:color="auto"/>
      </w:divBdr>
      <w:divsChild>
        <w:div w:id="356122629">
          <w:marLeft w:val="0"/>
          <w:marRight w:val="0"/>
          <w:marTop w:val="0"/>
          <w:marBottom w:val="0"/>
          <w:divBdr>
            <w:top w:val="none" w:sz="0" w:space="0" w:color="auto"/>
            <w:left w:val="none" w:sz="0" w:space="0" w:color="auto"/>
            <w:bottom w:val="none" w:sz="0" w:space="0" w:color="auto"/>
            <w:right w:val="none" w:sz="0" w:space="0" w:color="auto"/>
          </w:divBdr>
          <w:divsChild>
            <w:div w:id="115999161">
              <w:marLeft w:val="0"/>
              <w:marRight w:val="0"/>
              <w:marTop w:val="0"/>
              <w:marBottom w:val="0"/>
              <w:divBdr>
                <w:top w:val="none" w:sz="0" w:space="0" w:color="auto"/>
                <w:left w:val="none" w:sz="0" w:space="0" w:color="auto"/>
                <w:bottom w:val="none" w:sz="0" w:space="0" w:color="auto"/>
                <w:right w:val="none" w:sz="0" w:space="0" w:color="auto"/>
              </w:divBdr>
              <w:divsChild>
                <w:div w:id="8580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6031">
      <w:bodyDiv w:val="1"/>
      <w:marLeft w:val="0"/>
      <w:marRight w:val="0"/>
      <w:marTop w:val="0"/>
      <w:marBottom w:val="0"/>
      <w:divBdr>
        <w:top w:val="none" w:sz="0" w:space="0" w:color="auto"/>
        <w:left w:val="none" w:sz="0" w:space="0" w:color="auto"/>
        <w:bottom w:val="none" w:sz="0" w:space="0" w:color="auto"/>
        <w:right w:val="none" w:sz="0" w:space="0" w:color="auto"/>
      </w:divBdr>
    </w:div>
    <w:div w:id="918563577">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32930123">
      <w:bodyDiv w:val="1"/>
      <w:marLeft w:val="0"/>
      <w:marRight w:val="0"/>
      <w:marTop w:val="0"/>
      <w:marBottom w:val="0"/>
      <w:divBdr>
        <w:top w:val="none" w:sz="0" w:space="0" w:color="auto"/>
        <w:left w:val="none" w:sz="0" w:space="0" w:color="auto"/>
        <w:bottom w:val="none" w:sz="0" w:space="0" w:color="auto"/>
        <w:right w:val="none" w:sz="0" w:space="0" w:color="auto"/>
      </w:divBdr>
      <w:divsChild>
        <w:div w:id="836846581">
          <w:marLeft w:val="0"/>
          <w:marRight w:val="0"/>
          <w:marTop w:val="0"/>
          <w:marBottom w:val="0"/>
          <w:divBdr>
            <w:top w:val="none" w:sz="0" w:space="0" w:color="auto"/>
            <w:left w:val="none" w:sz="0" w:space="0" w:color="auto"/>
            <w:bottom w:val="none" w:sz="0" w:space="0" w:color="auto"/>
            <w:right w:val="none" w:sz="0" w:space="0" w:color="auto"/>
          </w:divBdr>
          <w:divsChild>
            <w:div w:id="1023245989">
              <w:marLeft w:val="0"/>
              <w:marRight w:val="0"/>
              <w:marTop w:val="0"/>
              <w:marBottom w:val="0"/>
              <w:divBdr>
                <w:top w:val="none" w:sz="0" w:space="0" w:color="auto"/>
                <w:left w:val="none" w:sz="0" w:space="0" w:color="auto"/>
                <w:bottom w:val="none" w:sz="0" w:space="0" w:color="auto"/>
                <w:right w:val="none" w:sz="0" w:space="0" w:color="auto"/>
              </w:divBdr>
              <w:divsChild>
                <w:div w:id="1846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068863">
      <w:bodyDiv w:val="1"/>
      <w:marLeft w:val="0"/>
      <w:marRight w:val="0"/>
      <w:marTop w:val="0"/>
      <w:marBottom w:val="0"/>
      <w:divBdr>
        <w:top w:val="none" w:sz="0" w:space="0" w:color="auto"/>
        <w:left w:val="none" w:sz="0" w:space="0" w:color="auto"/>
        <w:bottom w:val="none" w:sz="0" w:space="0" w:color="auto"/>
        <w:right w:val="none" w:sz="0" w:space="0" w:color="auto"/>
      </w:divBdr>
    </w:div>
    <w:div w:id="946692182">
      <w:bodyDiv w:val="1"/>
      <w:marLeft w:val="0"/>
      <w:marRight w:val="0"/>
      <w:marTop w:val="0"/>
      <w:marBottom w:val="0"/>
      <w:divBdr>
        <w:top w:val="none" w:sz="0" w:space="0" w:color="auto"/>
        <w:left w:val="none" w:sz="0" w:space="0" w:color="auto"/>
        <w:bottom w:val="none" w:sz="0" w:space="0" w:color="auto"/>
        <w:right w:val="none" w:sz="0" w:space="0" w:color="auto"/>
      </w:divBdr>
    </w:div>
    <w:div w:id="966741396">
      <w:bodyDiv w:val="1"/>
      <w:marLeft w:val="0"/>
      <w:marRight w:val="0"/>
      <w:marTop w:val="0"/>
      <w:marBottom w:val="0"/>
      <w:divBdr>
        <w:top w:val="none" w:sz="0" w:space="0" w:color="auto"/>
        <w:left w:val="none" w:sz="0" w:space="0" w:color="auto"/>
        <w:bottom w:val="none" w:sz="0" w:space="0" w:color="auto"/>
        <w:right w:val="none" w:sz="0" w:space="0" w:color="auto"/>
      </w:divBdr>
    </w:div>
    <w:div w:id="976566238">
      <w:bodyDiv w:val="1"/>
      <w:marLeft w:val="0"/>
      <w:marRight w:val="0"/>
      <w:marTop w:val="0"/>
      <w:marBottom w:val="0"/>
      <w:divBdr>
        <w:top w:val="none" w:sz="0" w:space="0" w:color="auto"/>
        <w:left w:val="none" w:sz="0" w:space="0" w:color="auto"/>
        <w:bottom w:val="none" w:sz="0" w:space="0" w:color="auto"/>
        <w:right w:val="none" w:sz="0" w:space="0" w:color="auto"/>
      </w:divBdr>
    </w:div>
    <w:div w:id="1001278241">
      <w:bodyDiv w:val="1"/>
      <w:marLeft w:val="0"/>
      <w:marRight w:val="0"/>
      <w:marTop w:val="0"/>
      <w:marBottom w:val="0"/>
      <w:divBdr>
        <w:top w:val="none" w:sz="0" w:space="0" w:color="auto"/>
        <w:left w:val="none" w:sz="0" w:space="0" w:color="auto"/>
        <w:bottom w:val="none" w:sz="0" w:space="0" w:color="auto"/>
        <w:right w:val="none" w:sz="0" w:space="0" w:color="auto"/>
      </w:divBdr>
    </w:div>
    <w:div w:id="1001931706">
      <w:bodyDiv w:val="1"/>
      <w:marLeft w:val="0"/>
      <w:marRight w:val="0"/>
      <w:marTop w:val="0"/>
      <w:marBottom w:val="0"/>
      <w:divBdr>
        <w:top w:val="none" w:sz="0" w:space="0" w:color="auto"/>
        <w:left w:val="none" w:sz="0" w:space="0" w:color="auto"/>
        <w:bottom w:val="none" w:sz="0" w:space="0" w:color="auto"/>
        <w:right w:val="none" w:sz="0" w:space="0" w:color="auto"/>
      </w:divBdr>
    </w:div>
    <w:div w:id="1007512955">
      <w:bodyDiv w:val="1"/>
      <w:marLeft w:val="0"/>
      <w:marRight w:val="0"/>
      <w:marTop w:val="0"/>
      <w:marBottom w:val="0"/>
      <w:divBdr>
        <w:top w:val="none" w:sz="0" w:space="0" w:color="auto"/>
        <w:left w:val="none" w:sz="0" w:space="0" w:color="auto"/>
        <w:bottom w:val="none" w:sz="0" w:space="0" w:color="auto"/>
        <w:right w:val="none" w:sz="0" w:space="0" w:color="auto"/>
      </w:divBdr>
    </w:div>
    <w:div w:id="1009869452">
      <w:bodyDiv w:val="1"/>
      <w:marLeft w:val="0"/>
      <w:marRight w:val="0"/>
      <w:marTop w:val="0"/>
      <w:marBottom w:val="0"/>
      <w:divBdr>
        <w:top w:val="none" w:sz="0" w:space="0" w:color="auto"/>
        <w:left w:val="none" w:sz="0" w:space="0" w:color="auto"/>
        <w:bottom w:val="none" w:sz="0" w:space="0" w:color="auto"/>
        <w:right w:val="none" w:sz="0" w:space="0" w:color="auto"/>
      </w:divBdr>
    </w:div>
    <w:div w:id="1012301208">
      <w:bodyDiv w:val="1"/>
      <w:marLeft w:val="0"/>
      <w:marRight w:val="0"/>
      <w:marTop w:val="0"/>
      <w:marBottom w:val="0"/>
      <w:divBdr>
        <w:top w:val="none" w:sz="0" w:space="0" w:color="auto"/>
        <w:left w:val="none" w:sz="0" w:space="0" w:color="auto"/>
        <w:bottom w:val="none" w:sz="0" w:space="0" w:color="auto"/>
        <w:right w:val="none" w:sz="0" w:space="0" w:color="auto"/>
      </w:divBdr>
    </w:div>
    <w:div w:id="1013415868">
      <w:bodyDiv w:val="1"/>
      <w:marLeft w:val="0"/>
      <w:marRight w:val="0"/>
      <w:marTop w:val="0"/>
      <w:marBottom w:val="0"/>
      <w:divBdr>
        <w:top w:val="none" w:sz="0" w:space="0" w:color="auto"/>
        <w:left w:val="none" w:sz="0" w:space="0" w:color="auto"/>
        <w:bottom w:val="none" w:sz="0" w:space="0" w:color="auto"/>
        <w:right w:val="none" w:sz="0" w:space="0" w:color="auto"/>
      </w:divBdr>
    </w:div>
    <w:div w:id="1024747691">
      <w:bodyDiv w:val="1"/>
      <w:marLeft w:val="0"/>
      <w:marRight w:val="0"/>
      <w:marTop w:val="0"/>
      <w:marBottom w:val="0"/>
      <w:divBdr>
        <w:top w:val="none" w:sz="0" w:space="0" w:color="auto"/>
        <w:left w:val="none" w:sz="0" w:space="0" w:color="auto"/>
        <w:bottom w:val="none" w:sz="0" w:space="0" w:color="auto"/>
        <w:right w:val="none" w:sz="0" w:space="0" w:color="auto"/>
      </w:divBdr>
    </w:div>
    <w:div w:id="1067801762">
      <w:bodyDiv w:val="1"/>
      <w:marLeft w:val="0"/>
      <w:marRight w:val="0"/>
      <w:marTop w:val="0"/>
      <w:marBottom w:val="0"/>
      <w:divBdr>
        <w:top w:val="none" w:sz="0" w:space="0" w:color="auto"/>
        <w:left w:val="none" w:sz="0" w:space="0" w:color="auto"/>
        <w:bottom w:val="none" w:sz="0" w:space="0" w:color="auto"/>
        <w:right w:val="none" w:sz="0" w:space="0" w:color="auto"/>
      </w:divBdr>
    </w:div>
    <w:div w:id="1104426503">
      <w:bodyDiv w:val="1"/>
      <w:marLeft w:val="0"/>
      <w:marRight w:val="0"/>
      <w:marTop w:val="0"/>
      <w:marBottom w:val="0"/>
      <w:divBdr>
        <w:top w:val="none" w:sz="0" w:space="0" w:color="auto"/>
        <w:left w:val="none" w:sz="0" w:space="0" w:color="auto"/>
        <w:bottom w:val="none" w:sz="0" w:space="0" w:color="auto"/>
        <w:right w:val="none" w:sz="0" w:space="0" w:color="auto"/>
      </w:divBdr>
      <w:divsChild>
        <w:div w:id="740759178">
          <w:marLeft w:val="0"/>
          <w:marRight w:val="0"/>
          <w:marTop w:val="0"/>
          <w:marBottom w:val="0"/>
          <w:divBdr>
            <w:top w:val="none" w:sz="0" w:space="0" w:color="auto"/>
            <w:left w:val="none" w:sz="0" w:space="0" w:color="auto"/>
            <w:bottom w:val="none" w:sz="0" w:space="0" w:color="auto"/>
            <w:right w:val="none" w:sz="0" w:space="0" w:color="auto"/>
          </w:divBdr>
          <w:divsChild>
            <w:div w:id="1246107928">
              <w:marLeft w:val="0"/>
              <w:marRight w:val="0"/>
              <w:marTop w:val="0"/>
              <w:marBottom w:val="0"/>
              <w:divBdr>
                <w:top w:val="none" w:sz="0" w:space="0" w:color="auto"/>
                <w:left w:val="none" w:sz="0" w:space="0" w:color="auto"/>
                <w:bottom w:val="none" w:sz="0" w:space="0" w:color="auto"/>
                <w:right w:val="none" w:sz="0" w:space="0" w:color="auto"/>
              </w:divBdr>
              <w:divsChild>
                <w:div w:id="1095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28016">
      <w:bodyDiv w:val="1"/>
      <w:marLeft w:val="0"/>
      <w:marRight w:val="0"/>
      <w:marTop w:val="0"/>
      <w:marBottom w:val="0"/>
      <w:divBdr>
        <w:top w:val="none" w:sz="0" w:space="0" w:color="auto"/>
        <w:left w:val="none" w:sz="0" w:space="0" w:color="auto"/>
        <w:bottom w:val="none" w:sz="0" w:space="0" w:color="auto"/>
        <w:right w:val="none" w:sz="0" w:space="0" w:color="auto"/>
      </w:divBdr>
    </w:div>
    <w:div w:id="1113013878">
      <w:bodyDiv w:val="1"/>
      <w:marLeft w:val="0"/>
      <w:marRight w:val="0"/>
      <w:marTop w:val="0"/>
      <w:marBottom w:val="0"/>
      <w:divBdr>
        <w:top w:val="none" w:sz="0" w:space="0" w:color="auto"/>
        <w:left w:val="none" w:sz="0" w:space="0" w:color="auto"/>
        <w:bottom w:val="none" w:sz="0" w:space="0" w:color="auto"/>
        <w:right w:val="none" w:sz="0" w:space="0" w:color="auto"/>
      </w:divBdr>
    </w:div>
    <w:div w:id="1116872703">
      <w:bodyDiv w:val="1"/>
      <w:marLeft w:val="0"/>
      <w:marRight w:val="0"/>
      <w:marTop w:val="0"/>
      <w:marBottom w:val="0"/>
      <w:divBdr>
        <w:top w:val="none" w:sz="0" w:space="0" w:color="auto"/>
        <w:left w:val="none" w:sz="0" w:space="0" w:color="auto"/>
        <w:bottom w:val="none" w:sz="0" w:space="0" w:color="auto"/>
        <w:right w:val="none" w:sz="0" w:space="0" w:color="auto"/>
      </w:divBdr>
    </w:div>
    <w:div w:id="1130903138">
      <w:bodyDiv w:val="1"/>
      <w:marLeft w:val="0"/>
      <w:marRight w:val="0"/>
      <w:marTop w:val="0"/>
      <w:marBottom w:val="0"/>
      <w:divBdr>
        <w:top w:val="none" w:sz="0" w:space="0" w:color="auto"/>
        <w:left w:val="none" w:sz="0" w:space="0" w:color="auto"/>
        <w:bottom w:val="none" w:sz="0" w:space="0" w:color="auto"/>
        <w:right w:val="none" w:sz="0" w:space="0" w:color="auto"/>
      </w:divBdr>
      <w:divsChild>
        <w:div w:id="1093672680">
          <w:marLeft w:val="0"/>
          <w:marRight w:val="0"/>
          <w:marTop w:val="0"/>
          <w:marBottom w:val="0"/>
          <w:divBdr>
            <w:top w:val="none" w:sz="0" w:space="0" w:color="auto"/>
            <w:left w:val="none" w:sz="0" w:space="0" w:color="auto"/>
            <w:bottom w:val="none" w:sz="0" w:space="0" w:color="auto"/>
            <w:right w:val="none" w:sz="0" w:space="0" w:color="auto"/>
          </w:divBdr>
          <w:divsChild>
            <w:div w:id="768351589">
              <w:marLeft w:val="0"/>
              <w:marRight w:val="0"/>
              <w:marTop w:val="0"/>
              <w:marBottom w:val="0"/>
              <w:divBdr>
                <w:top w:val="none" w:sz="0" w:space="0" w:color="auto"/>
                <w:left w:val="none" w:sz="0" w:space="0" w:color="auto"/>
                <w:bottom w:val="none" w:sz="0" w:space="0" w:color="auto"/>
                <w:right w:val="none" w:sz="0" w:space="0" w:color="auto"/>
              </w:divBdr>
              <w:divsChild>
                <w:div w:id="13747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04965">
      <w:bodyDiv w:val="1"/>
      <w:marLeft w:val="0"/>
      <w:marRight w:val="0"/>
      <w:marTop w:val="0"/>
      <w:marBottom w:val="0"/>
      <w:divBdr>
        <w:top w:val="none" w:sz="0" w:space="0" w:color="auto"/>
        <w:left w:val="none" w:sz="0" w:space="0" w:color="auto"/>
        <w:bottom w:val="none" w:sz="0" w:space="0" w:color="auto"/>
        <w:right w:val="none" w:sz="0" w:space="0" w:color="auto"/>
      </w:divBdr>
    </w:div>
    <w:div w:id="1138523853">
      <w:bodyDiv w:val="1"/>
      <w:marLeft w:val="0"/>
      <w:marRight w:val="0"/>
      <w:marTop w:val="0"/>
      <w:marBottom w:val="0"/>
      <w:divBdr>
        <w:top w:val="none" w:sz="0" w:space="0" w:color="auto"/>
        <w:left w:val="none" w:sz="0" w:space="0" w:color="auto"/>
        <w:bottom w:val="none" w:sz="0" w:space="0" w:color="auto"/>
        <w:right w:val="none" w:sz="0" w:space="0" w:color="auto"/>
      </w:divBdr>
      <w:divsChild>
        <w:div w:id="2125148268">
          <w:marLeft w:val="0"/>
          <w:marRight w:val="0"/>
          <w:marTop w:val="0"/>
          <w:marBottom w:val="0"/>
          <w:divBdr>
            <w:top w:val="none" w:sz="0" w:space="0" w:color="auto"/>
            <w:left w:val="none" w:sz="0" w:space="0" w:color="auto"/>
            <w:bottom w:val="none" w:sz="0" w:space="0" w:color="auto"/>
            <w:right w:val="none" w:sz="0" w:space="0" w:color="auto"/>
          </w:divBdr>
          <w:divsChild>
            <w:div w:id="256594119">
              <w:marLeft w:val="0"/>
              <w:marRight w:val="0"/>
              <w:marTop w:val="0"/>
              <w:marBottom w:val="0"/>
              <w:divBdr>
                <w:top w:val="none" w:sz="0" w:space="0" w:color="auto"/>
                <w:left w:val="none" w:sz="0" w:space="0" w:color="auto"/>
                <w:bottom w:val="none" w:sz="0" w:space="0" w:color="auto"/>
                <w:right w:val="none" w:sz="0" w:space="0" w:color="auto"/>
              </w:divBdr>
              <w:divsChild>
                <w:div w:id="7357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71725">
      <w:bodyDiv w:val="1"/>
      <w:marLeft w:val="0"/>
      <w:marRight w:val="0"/>
      <w:marTop w:val="0"/>
      <w:marBottom w:val="0"/>
      <w:divBdr>
        <w:top w:val="none" w:sz="0" w:space="0" w:color="auto"/>
        <w:left w:val="none" w:sz="0" w:space="0" w:color="auto"/>
        <w:bottom w:val="none" w:sz="0" w:space="0" w:color="auto"/>
        <w:right w:val="none" w:sz="0" w:space="0" w:color="auto"/>
      </w:divBdr>
      <w:divsChild>
        <w:div w:id="16348927">
          <w:marLeft w:val="0"/>
          <w:marRight w:val="0"/>
          <w:marTop w:val="0"/>
          <w:marBottom w:val="0"/>
          <w:divBdr>
            <w:top w:val="none" w:sz="0" w:space="0" w:color="auto"/>
            <w:left w:val="none" w:sz="0" w:space="0" w:color="auto"/>
            <w:bottom w:val="none" w:sz="0" w:space="0" w:color="auto"/>
            <w:right w:val="none" w:sz="0" w:space="0" w:color="auto"/>
          </w:divBdr>
          <w:divsChild>
            <w:div w:id="957177629">
              <w:marLeft w:val="0"/>
              <w:marRight w:val="0"/>
              <w:marTop w:val="0"/>
              <w:marBottom w:val="0"/>
              <w:divBdr>
                <w:top w:val="none" w:sz="0" w:space="0" w:color="auto"/>
                <w:left w:val="none" w:sz="0" w:space="0" w:color="auto"/>
                <w:bottom w:val="none" w:sz="0" w:space="0" w:color="auto"/>
                <w:right w:val="none" w:sz="0" w:space="0" w:color="auto"/>
              </w:divBdr>
              <w:divsChild>
                <w:div w:id="17757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80712">
      <w:bodyDiv w:val="1"/>
      <w:marLeft w:val="0"/>
      <w:marRight w:val="0"/>
      <w:marTop w:val="0"/>
      <w:marBottom w:val="0"/>
      <w:divBdr>
        <w:top w:val="none" w:sz="0" w:space="0" w:color="auto"/>
        <w:left w:val="none" w:sz="0" w:space="0" w:color="auto"/>
        <w:bottom w:val="none" w:sz="0" w:space="0" w:color="auto"/>
        <w:right w:val="none" w:sz="0" w:space="0" w:color="auto"/>
      </w:divBdr>
    </w:div>
    <w:div w:id="1164004013">
      <w:bodyDiv w:val="1"/>
      <w:marLeft w:val="0"/>
      <w:marRight w:val="0"/>
      <w:marTop w:val="0"/>
      <w:marBottom w:val="0"/>
      <w:divBdr>
        <w:top w:val="none" w:sz="0" w:space="0" w:color="auto"/>
        <w:left w:val="none" w:sz="0" w:space="0" w:color="auto"/>
        <w:bottom w:val="none" w:sz="0" w:space="0" w:color="auto"/>
        <w:right w:val="none" w:sz="0" w:space="0" w:color="auto"/>
      </w:divBdr>
      <w:divsChild>
        <w:div w:id="1481996939">
          <w:marLeft w:val="480"/>
          <w:marRight w:val="0"/>
          <w:marTop w:val="0"/>
          <w:marBottom w:val="0"/>
          <w:divBdr>
            <w:top w:val="none" w:sz="0" w:space="0" w:color="auto"/>
            <w:left w:val="none" w:sz="0" w:space="0" w:color="auto"/>
            <w:bottom w:val="none" w:sz="0" w:space="0" w:color="auto"/>
            <w:right w:val="none" w:sz="0" w:space="0" w:color="auto"/>
          </w:divBdr>
          <w:divsChild>
            <w:div w:id="1469207542">
              <w:marLeft w:val="0"/>
              <w:marRight w:val="0"/>
              <w:marTop w:val="0"/>
              <w:marBottom w:val="0"/>
              <w:divBdr>
                <w:top w:val="none" w:sz="0" w:space="0" w:color="auto"/>
                <w:left w:val="none" w:sz="0" w:space="0" w:color="auto"/>
                <w:bottom w:val="none" w:sz="0" w:space="0" w:color="auto"/>
                <w:right w:val="none" w:sz="0" w:space="0" w:color="auto"/>
              </w:divBdr>
            </w:div>
            <w:div w:id="656349589">
              <w:marLeft w:val="0"/>
              <w:marRight w:val="0"/>
              <w:marTop w:val="0"/>
              <w:marBottom w:val="0"/>
              <w:divBdr>
                <w:top w:val="none" w:sz="0" w:space="0" w:color="auto"/>
                <w:left w:val="none" w:sz="0" w:space="0" w:color="auto"/>
                <w:bottom w:val="none" w:sz="0" w:space="0" w:color="auto"/>
                <w:right w:val="none" w:sz="0" w:space="0" w:color="auto"/>
              </w:divBdr>
            </w:div>
            <w:div w:id="146290492">
              <w:marLeft w:val="0"/>
              <w:marRight w:val="0"/>
              <w:marTop w:val="0"/>
              <w:marBottom w:val="0"/>
              <w:divBdr>
                <w:top w:val="none" w:sz="0" w:space="0" w:color="auto"/>
                <w:left w:val="none" w:sz="0" w:space="0" w:color="auto"/>
                <w:bottom w:val="none" w:sz="0" w:space="0" w:color="auto"/>
                <w:right w:val="none" w:sz="0" w:space="0" w:color="auto"/>
              </w:divBdr>
            </w:div>
            <w:div w:id="15278415">
              <w:marLeft w:val="0"/>
              <w:marRight w:val="0"/>
              <w:marTop w:val="0"/>
              <w:marBottom w:val="0"/>
              <w:divBdr>
                <w:top w:val="none" w:sz="0" w:space="0" w:color="auto"/>
                <w:left w:val="none" w:sz="0" w:space="0" w:color="auto"/>
                <w:bottom w:val="none" w:sz="0" w:space="0" w:color="auto"/>
                <w:right w:val="none" w:sz="0" w:space="0" w:color="auto"/>
              </w:divBdr>
            </w:div>
            <w:div w:id="1694456339">
              <w:marLeft w:val="0"/>
              <w:marRight w:val="0"/>
              <w:marTop w:val="0"/>
              <w:marBottom w:val="0"/>
              <w:divBdr>
                <w:top w:val="none" w:sz="0" w:space="0" w:color="auto"/>
                <w:left w:val="none" w:sz="0" w:space="0" w:color="auto"/>
                <w:bottom w:val="none" w:sz="0" w:space="0" w:color="auto"/>
                <w:right w:val="none" w:sz="0" w:space="0" w:color="auto"/>
              </w:divBdr>
            </w:div>
            <w:div w:id="1030029449">
              <w:marLeft w:val="0"/>
              <w:marRight w:val="0"/>
              <w:marTop w:val="0"/>
              <w:marBottom w:val="0"/>
              <w:divBdr>
                <w:top w:val="none" w:sz="0" w:space="0" w:color="auto"/>
                <w:left w:val="none" w:sz="0" w:space="0" w:color="auto"/>
                <w:bottom w:val="none" w:sz="0" w:space="0" w:color="auto"/>
                <w:right w:val="none" w:sz="0" w:space="0" w:color="auto"/>
              </w:divBdr>
            </w:div>
            <w:div w:id="345789209">
              <w:marLeft w:val="0"/>
              <w:marRight w:val="0"/>
              <w:marTop w:val="0"/>
              <w:marBottom w:val="0"/>
              <w:divBdr>
                <w:top w:val="none" w:sz="0" w:space="0" w:color="auto"/>
                <w:left w:val="none" w:sz="0" w:space="0" w:color="auto"/>
                <w:bottom w:val="none" w:sz="0" w:space="0" w:color="auto"/>
                <w:right w:val="none" w:sz="0" w:space="0" w:color="auto"/>
              </w:divBdr>
            </w:div>
            <w:div w:id="364674360">
              <w:marLeft w:val="0"/>
              <w:marRight w:val="0"/>
              <w:marTop w:val="0"/>
              <w:marBottom w:val="0"/>
              <w:divBdr>
                <w:top w:val="none" w:sz="0" w:space="0" w:color="auto"/>
                <w:left w:val="none" w:sz="0" w:space="0" w:color="auto"/>
                <w:bottom w:val="none" w:sz="0" w:space="0" w:color="auto"/>
                <w:right w:val="none" w:sz="0" w:space="0" w:color="auto"/>
              </w:divBdr>
            </w:div>
            <w:div w:id="2048607125">
              <w:marLeft w:val="0"/>
              <w:marRight w:val="0"/>
              <w:marTop w:val="0"/>
              <w:marBottom w:val="0"/>
              <w:divBdr>
                <w:top w:val="none" w:sz="0" w:space="0" w:color="auto"/>
                <w:left w:val="none" w:sz="0" w:space="0" w:color="auto"/>
                <w:bottom w:val="none" w:sz="0" w:space="0" w:color="auto"/>
                <w:right w:val="none" w:sz="0" w:space="0" w:color="auto"/>
              </w:divBdr>
            </w:div>
            <w:div w:id="1073507053">
              <w:marLeft w:val="0"/>
              <w:marRight w:val="0"/>
              <w:marTop w:val="0"/>
              <w:marBottom w:val="0"/>
              <w:divBdr>
                <w:top w:val="none" w:sz="0" w:space="0" w:color="auto"/>
                <w:left w:val="none" w:sz="0" w:space="0" w:color="auto"/>
                <w:bottom w:val="none" w:sz="0" w:space="0" w:color="auto"/>
                <w:right w:val="none" w:sz="0" w:space="0" w:color="auto"/>
              </w:divBdr>
            </w:div>
            <w:div w:id="834147892">
              <w:marLeft w:val="0"/>
              <w:marRight w:val="0"/>
              <w:marTop w:val="0"/>
              <w:marBottom w:val="0"/>
              <w:divBdr>
                <w:top w:val="none" w:sz="0" w:space="0" w:color="auto"/>
                <w:left w:val="none" w:sz="0" w:space="0" w:color="auto"/>
                <w:bottom w:val="none" w:sz="0" w:space="0" w:color="auto"/>
                <w:right w:val="none" w:sz="0" w:space="0" w:color="auto"/>
              </w:divBdr>
            </w:div>
            <w:div w:id="1491600498">
              <w:marLeft w:val="0"/>
              <w:marRight w:val="0"/>
              <w:marTop w:val="0"/>
              <w:marBottom w:val="0"/>
              <w:divBdr>
                <w:top w:val="none" w:sz="0" w:space="0" w:color="auto"/>
                <w:left w:val="none" w:sz="0" w:space="0" w:color="auto"/>
                <w:bottom w:val="none" w:sz="0" w:space="0" w:color="auto"/>
                <w:right w:val="none" w:sz="0" w:space="0" w:color="auto"/>
              </w:divBdr>
            </w:div>
            <w:div w:id="383261743">
              <w:marLeft w:val="0"/>
              <w:marRight w:val="0"/>
              <w:marTop w:val="0"/>
              <w:marBottom w:val="0"/>
              <w:divBdr>
                <w:top w:val="none" w:sz="0" w:space="0" w:color="auto"/>
                <w:left w:val="none" w:sz="0" w:space="0" w:color="auto"/>
                <w:bottom w:val="none" w:sz="0" w:space="0" w:color="auto"/>
                <w:right w:val="none" w:sz="0" w:space="0" w:color="auto"/>
              </w:divBdr>
            </w:div>
            <w:div w:id="981419968">
              <w:marLeft w:val="0"/>
              <w:marRight w:val="0"/>
              <w:marTop w:val="0"/>
              <w:marBottom w:val="0"/>
              <w:divBdr>
                <w:top w:val="none" w:sz="0" w:space="0" w:color="auto"/>
                <w:left w:val="none" w:sz="0" w:space="0" w:color="auto"/>
                <w:bottom w:val="none" w:sz="0" w:space="0" w:color="auto"/>
                <w:right w:val="none" w:sz="0" w:space="0" w:color="auto"/>
              </w:divBdr>
            </w:div>
            <w:div w:id="701631584">
              <w:marLeft w:val="0"/>
              <w:marRight w:val="0"/>
              <w:marTop w:val="0"/>
              <w:marBottom w:val="0"/>
              <w:divBdr>
                <w:top w:val="none" w:sz="0" w:space="0" w:color="auto"/>
                <w:left w:val="none" w:sz="0" w:space="0" w:color="auto"/>
                <w:bottom w:val="none" w:sz="0" w:space="0" w:color="auto"/>
                <w:right w:val="none" w:sz="0" w:space="0" w:color="auto"/>
              </w:divBdr>
            </w:div>
            <w:div w:id="972057243">
              <w:marLeft w:val="0"/>
              <w:marRight w:val="0"/>
              <w:marTop w:val="0"/>
              <w:marBottom w:val="0"/>
              <w:divBdr>
                <w:top w:val="none" w:sz="0" w:space="0" w:color="auto"/>
                <w:left w:val="none" w:sz="0" w:space="0" w:color="auto"/>
                <w:bottom w:val="none" w:sz="0" w:space="0" w:color="auto"/>
                <w:right w:val="none" w:sz="0" w:space="0" w:color="auto"/>
              </w:divBdr>
            </w:div>
            <w:div w:id="1673023698">
              <w:marLeft w:val="0"/>
              <w:marRight w:val="0"/>
              <w:marTop w:val="0"/>
              <w:marBottom w:val="0"/>
              <w:divBdr>
                <w:top w:val="none" w:sz="0" w:space="0" w:color="auto"/>
                <w:left w:val="none" w:sz="0" w:space="0" w:color="auto"/>
                <w:bottom w:val="none" w:sz="0" w:space="0" w:color="auto"/>
                <w:right w:val="none" w:sz="0" w:space="0" w:color="auto"/>
              </w:divBdr>
            </w:div>
            <w:div w:id="890460984">
              <w:marLeft w:val="0"/>
              <w:marRight w:val="0"/>
              <w:marTop w:val="0"/>
              <w:marBottom w:val="0"/>
              <w:divBdr>
                <w:top w:val="none" w:sz="0" w:space="0" w:color="auto"/>
                <w:left w:val="none" w:sz="0" w:space="0" w:color="auto"/>
                <w:bottom w:val="none" w:sz="0" w:space="0" w:color="auto"/>
                <w:right w:val="none" w:sz="0" w:space="0" w:color="auto"/>
              </w:divBdr>
            </w:div>
            <w:div w:id="561674615">
              <w:marLeft w:val="0"/>
              <w:marRight w:val="0"/>
              <w:marTop w:val="0"/>
              <w:marBottom w:val="0"/>
              <w:divBdr>
                <w:top w:val="none" w:sz="0" w:space="0" w:color="auto"/>
                <w:left w:val="none" w:sz="0" w:space="0" w:color="auto"/>
                <w:bottom w:val="none" w:sz="0" w:space="0" w:color="auto"/>
                <w:right w:val="none" w:sz="0" w:space="0" w:color="auto"/>
              </w:divBdr>
            </w:div>
            <w:div w:id="1938369068">
              <w:marLeft w:val="0"/>
              <w:marRight w:val="0"/>
              <w:marTop w:val="0"/>
              <w:marBottom w:val="0"/>
              <w:divBdr>
                <w:top w:val="none" w:sz="0" w:space="0" w:color="auto"/>
                <w:left w:val="none" w:sz="0" w:space="0" w:color="auto"/>
                <w:bottom w:val="none" w:sz="0" w:space="0" w:color="auto"/>
                <w:right w:val="none" w:sz="0" w:space="0" w:color="auto"/>
              </w:divBdr>
            </w:div>
            <w:div w:id="1761634955">
              <w:marLeft w:val="0"/>
              <w:marRight w:val="0"/>
              <w:marTop w:val="0"/>
              <w:marBottom w:val="0"/>
              <w:divBdr>
                <w:top w:val="none" w:sz="0" w:space="0" w:color="auto"/>
                <w:left w:val="none" w:sz="0" w:space="0" w:color="auto"/>
                <w:bottom w:val="none" w:sz="0" w:space="0" w:color="auto"/>
                <w:right w:val="none" w:sz="0" w:space="0" w:color="auto"/>
              </w:divBdr>
            </w:div>
            <w:div w:id="1900242708">
              <w:marLeft w:val="0"/>
              <w:marRight w:val="0"/>
              <w:marTop w:val="0"/>
              <w:marBottom w:val="0"/>
              <w:divBdr>
                <w:top w:val="none" w:sz="0" w:space="0" w:color="auto"/>
                <w:left w:val="none" w:sz="0" w:space="0" w:color="auto"/>
                <w:bottom w:val="none" w:sz="0" w:space="0" w:color="auto"/>
                <w:right w:val="none" w:sz="0" w:space="0" w:color="auto"/>
              </w:divBdr>
            </w:div>
            <w:div w:id="404568984">
              <w:marLeft w:val="0"/>
              <w:marRight w:val="0"/>
              <w:marTop w:val="0"/>
              <w:marBottom w:val="0"/>
              <w:divBdr>
                <w:top w:val="none" w:sz="0" w:space="0" w:color="auto"/>
                <w:left w:val="none" w:sz="0" w:space="0" w:color="auto"/>
                <w:bottom w:val="none" w:sz="0" w:space="0" w:color="auto"/>
                <w:right w:val="none" w:sz="0" w:space="0" w:color="auto"/>
              </w:divBdr>
            </w:div>
            <w:div w:id="1622882100">
              <w:marLeft w:val="0"/>
              <w:marRight w:val="0"/>
              <w:marTop w:val="0"/>
              <w:marBottom w:val="0"/>
              <w:divBdr>
                <w:top w:val="none" w:sz="0" w:space="0" w:color="auto"/>
                <w:left w:val="none" w:sz="0" w:space="0" w:color="auto"/>
                <w:bottom w:val="none" w:sz="0" w:space="0" w:color="auto"/>
                <w:right w:val="none" w:sz="0" w:space="0" w:color="auto"/>
              </w:divBdr>
            </w:div>
            <w:div w:id="1262181781">
              <w:marLeft w:val="0"/>
              <w:marRight w:val="0"/>
              <w:marTop w:val="0"/>
              <w:marBottom w:val="0"/>
              <w:divBdr>
                <w:top w:val="none" w:sz="0" w:space="0" w:color="auto"/>
                <w:left w:val="none" w:sz="0" w:space="0" w:color="auto"/>
                <w:bottom w:val="none" w:sz="0" w:space="0" w:color="auto"/>
                <w:right w:val="none" w:sz="0" w:space="0" w:color="auto"/>
              </w:divBdr>
            </w:div>
            <w:div w:id="1078207300">
              <w:marLeft w:val="0"/>
              <w:marRight w:val="0"/>
              <w:marTop w:val="0"/>
              <w:marBottom w:val="0"/>
              <w:divBdr>
                <w:top w:val="none" w:sz="0" w:space="0" w:color="auto"/>
                <w:left w:val="none" w:sz="0" w:space="0" w:color="auto"/>
                <w:bottom w:val="none" w:sz="0" w:space="0" w:color="auto"/>
                <w:right w:val="none" w:sz="0" w:space="0" w:color="auto"/>
              </w:divBdr>
            </w:div>
            <w:div w:id="42799698">
              <w:marLeft w:val="0"/>
              <w:marRight w:val="0"/>
              <w:marTop w:val="0"/>
              <w:marBottom w:val="0"/>
              <w:divBdr>
                <w:top w:val="none" w:sz="0" w:space="0" w:color="auto"/>
                <w:left w:val="none" w:sz="0" w:space="0" w:color="auto"/>
                <w:bottom w:val="none" w:sz="0" w:space="0" w:color="auto"/>
                <w:right w:val="none" w:sz="0" w:space="0" w:color="auto"/>
              </w:divBdr>
            </w:div>
            <w:div w:id="1925647769">
              <w:marLeft w:val="0"/>
              <w:marRight w:val="0"/>
              <w:marTop w:val="0"/>
              <w:marBottom w:val="0"/>
              <w:divBdr>
                <w:top w:val="none" w:sz="0" w:space="0" w:color="auto"/>
                <w:left w:val="none" w:sz="0" w:space="0" w:color="auto"/>
                <w:bottom w:val="none" w:sz="0" w:space="0" w:color="auto"/>
                <w:right w:val="none" w:sz="0" w:space="0" w:color="auto"/>
              </w:divBdr>
            </w:div>
            <w:div w:id="591816614">
              <w:marLeft w:val="0"/>
              <w:marRight w:val="0"/>
              <w:marTop w:val="0"/>
              <w:marBottom w:val="0"/>
              <w:divBdr>
                <w:top w:val="none" w:sz="0" w:space="0" w:color="auto"/>
                <w:left w:val="none" w:sz="0" w:space="0" w:color="auto"/>
                <w:bottom w:val="none" w:sz="0" w:space="0" w:color="auto"/>
                <w:right w:val="none" w:sz="0" w:space="0" w:color="auto"/>
              </w:divBdr>
            </w:div>
            <w:div w:id="2013946129">
              <w:marLeft w:val="0"/>
              <w:marRight w:val="0"/>
              <w:marTop w:val="0"/>
              <w:marBottom w:val="0"/>
              <w:divBdr>
                <w:top w:val="none" w:sz="0" w:space="0" w:color="auto"/>
                <w:left w:val="none" w:sz="0" w:space="0" w:color="auto"/>
                <w:bottom w:val="none" w:sz="0" w:space="0" w:color="auto"/>
                <w:right w:val="none" w:sz="0" w:space="0" w:color="auto"/>
              </w:divBdr>
            </w:div>
            <w:div w:id="1807089847">
              <w:marLeft w:val="0"/>
              <w:marRight w:val="0"/>
              <w:marTop w:val="0"/>
              <w:marBottom w:val="0"/>
              <w:divBdr>
                <w:top w:val="none" w:sz="0" w:space="0" w:color="auto"/>
                <w:left w:val="none" w:sz="0" w:space="0" w:color="auto"/>
                <w:bottom w:val="none" w:sz="0" w:space="0" w:color="auto"/>
                <w:right w:val="none" w:sz="0" w:space="0" w:color="auto"/>
              </w:divBdr>
            </w:div>
            <w:div w:id="2081902428">
              <w:marLeft w:val="0"/>
              <w:marRight w:val="0"/>
              <w:marTop w:val="0"/>
              <w:marBottom w:val="0"/>
              <w:divBdr>
                <w:top w:val="none" w:sz="0" w:space="0" w:color="auto"/>
                <w:left w:val="none" w:sz="0" w:space="0" w:color="auto"/>
                <w:bottom w:val="none" w:sz="0" w:space="0" w:color="auto"/>
                <w:right w:val="none" w:sz="0" w:space="0" w:color="auto"/>
              </w:divBdr>
            </w:div>
            <w:div w:id="474689334">
              <w:marLeft w:val="0"/>
              <w:marRight w:val="0"/>
              <w:marTop w:val="0"/>
              <w:marBottom w:val="0"/>
              <w:divBdr>
                <w:top w:val="none" w:sz="0" w:space="0" w:color="auto"/>
                <w:left w:val="none" w:sz="0" w:space="0" w:color="auto"/>
                <w:bottom w:val="none" w:sz="0" w:space="0" w:color="auto"/>
                <w:right w:val="none" w:sz="0" w:space="0" w:color="auto"/>
              </w:divBdr>
            </w:div>
            <w:div w:id="1042631389">
              <w:marLeft w:val="0"/>
              <w:marRight w:val="0"/>
              <w:marTop w:val="0"/>
              <w:marBottom w:val="0"/>
              <w:divBdr>
                <w:top w:val="none" w:sz="0" w:space="0" w:color="auto"/>
                <w:left w:val="none" w:sz="0" w:space="0" w:color="auto"/>
                <w:bottom w:val="none" w:sz="0" w:space="0" w:color="auto"/>
                <w:right w:val="none" w:sz="0" w:space="0" w:color="auto"/>
              </w:divBdr>
            </w:div>
            <w:div w:id="628127749">
              <w:marLeft w:val="0"/>
              <w:marRight w:val="0"/>
              <w:marTop w:val="0"/>
              <w:marBottom w:val="0"/>
              <w:divBdr>
                <w:top w:val="none" w:sz="0" w:space="0" w:color="auto"/>
                <w:left w:val="none" w:sz="0" w:space="0" w:color="auto"/>
                <w:bottom w:val="none" w:sz="0" w:space="0" w:color="auto"/>
                <w:right w:val="none" w:sz="0" w:space="0" w:color="auto"/>
              </w:divBdr>
            </w:div>
            <w:div w:id="1992517261">
              <w:marLeft w:val="0"/>
              <w:marRight w:val="0"/>
              <w:marTop w:val="0"/>
              <w:marBottom w:val="0"/>
              <w:divBdr>
                <w:top w:val="none" w:sz="0" w:space="0" w:color="auto"/>
                <w:left w:val="none" w:sz="0" w:space="0" w:color="auto"/>
                <w:bottom w:val="none" w:sz="0" w:space="0" w:color="auto"/>
                <w:right w:val="none" w:sz="0" w:space="0" w:color="auto"/>
              </w:divBdr>
            </w:div>
            <w:div w:id="1681465892">
              <w:marLeft w:val="0"/>
              <w:marRight w:val="0"/>
              <w:marTop w:val="0"/>
              <w:marBottom w:val="0"/>
              <w:divBdr>
                <w:top w:val="none" w:sz="0" w:space="0" w:color="auto"/>
                <w:left w:val="none" w:sz="0" w:space="0" w:color="auto"/>
                <w:bottom w:val="none" w:sz="0" w:space="0" w:color="auto"/>
                <w:right w:val="none" w:sz="0" w:space="0" w:color="auto"/>
              </w:divBdr>
            </w:div>
            <w:div w:id="1678775840">
              <w:marLeft w:val="0"/>
              <w:marRight w:val="0"/>
              <w:marTop w:val="0"/>
              <w:marBottom w:val="0"/>
              <w:divBdr>
                <w:top w:val="none" w:sz="0" w:space="0" w:color="auto"/>
                <w:left w:val="none" w:sz="0" w:space="0" w:color="auto"/>
                <w:bottom w:val="none" w:sz="0" w:space="0" w:color="auto"/>
                <w:right w:val="none" w:sz="0" w:space="0" w:color="auto"/>
              </w:divBdr>
            </w:div>
            <w:div w:id="1348363662">
              <w:marLeft w:val="0"/>
              <w:marRight w:val="0"/>
              <w:marTop w:val="0"/>
              <w:marBottom w:val="0"/>
              <w:divBdr>
                <w:top w:val="none" w:sz="0" w:space="0" w:color="auto"/>
                <w:left w:val="none" w:sz="0" w:space="0" w:color="auto"/>
                <w:bottom w:val="none" w:sz="0" w:space="0" w:color="auto"/>
                <w:right w:val="none" w:sz="0" w:space="0" w:color="auto"/>
              </w:divBdr>
            </w:div>
            <w:div w:id="443233871">
              <w:marLeft w:val="0"/>
              <w:marRight w:val="0"/>
              <w:marTop w:val="0"/>
              <w:marBottom w:val="0"/>
              <w:divBdr>
                <w:top w:val="none" w:sz="0" w:space="0" w:color="auto"/>
                <w:left w:val="none" w:sz="0" w:space="0" w:color="auto"/>
                <w:bottom w:val="none" w:sz="0" w:space="0" w:color="auto"/>
                <w:right w:val="none" w:sz="0" w:space="0" w:color="auto"/>
              </w:divBdr>
            </w:div>
            <w:div w:id="475224947">
              <w:marLeft w:val="0"/>
              <w:marRight w:val="0"/>
              <w:marTop w:val="0"/>
              <w:marBottom w:val="0"/>
              <w:divBdr>
                <w:top w:val="none" w:sz="0" w:space="0" w:color="auto"/>
                <w:left w:val="none" w:sz="0" w:space="0" w:color="auto"/>
                <w:bottom w:val="none" w:sz="0" w:space="0" w:color="auto"/>
                <w:right w:val="none" w:sz="0" w:space="0" w:color="auto"/>
              </w:divBdr>
            </w:div>
            <w:div w:id="1871261930">
              <w:marLeft w:val="0"/>
              <w:marRight w:val="0"/>
              <w:marTop w:val="0"/>
              <w:marBottom w:val="0"/>
              <w:divBdr>
                <w:top w:val="none" w:sz="0" w:space="0" w:color="auto"/>
                <w:left w:val="none" w:sz="0" w:space="0" w:color="auto"/>
                <w:bottom w:val="none" w:sz="0" w:space="0" w:color="auto"/>
                <w:right w:val="none" w:sz="0" w:space="0" w:color="auto"/>
              </w:divBdr>
            </w:div>
            <w:div w:id="377973828">
              <w:marLeft w:val="0"/>
              <w:marRight w:val="0"/>
              <w:marTop w:val="0"/>
              <w:marBottom w:val="0"/>
              <w:divBdr>
                <w:top w:val="none" w:sz="0" w:space="0" w:color="auto"/>
                <w:left w:val="none" w:sz="0" w:space="0" w:color="auto"/>
                <w:bottom w:val="none" w:sz="0" w:space="0" w:color="auto"/>
                <w:right w:val="none" w:sz="0" w:space="0" w:color="auto"/>
              </w:divBdr>
            </w:div>
            <w:div w:id="152450161">
              <w:marLeft w:val="0"/>
              <w:marRight w:val="0"/>
              <w:marTop w:val="0"/>
              <w:marBottom w:val="0"/>
              <w:divBdr>
                <w:top w:val="none" w:sz="0" w:space="0" w:color="auto"/>
                <w:left w:val="none" w:sz="0" w:space="0" w:color="auto"/>
                <w:bottom w:val="none" w:sz="0" w:space="0" w:color="auto"/>
                <w:right w:val="none" w:sz="0" w:space="0" w:color="auto"/>
              </w:divBdr>
            </w:div>
            <w:div w:id="1796218267">
              <w:marLeft w:val="0"/>
              <w:marRight w:val="0"/>
              <w:marTop w:val="0"/>
              <w:marBottom w:val="0"/>
              <w:divBdr>
                <w:top w:val="none" w:sz="0" w:space="0" w:color="auto"/>
                <w:left w:val="none" w:sz="0" w:space="0" w:color="auto"/>
                <w:bottom w:val="none" w:sz="0" w:space="0" w:color="auto"/>
                <w:right w:val="none" w:sz="0" w:space="0" w:color="auto"/>
              </w:divBdr>
            </w:div>
            <w:div w:id="1605185582">
              <w:marLeft w:val="0"/>
              <w:marRight w:val="0"/>
              <w:marTop w:val="0"/>
              <w:marBottom w:val="0"/>
              <w:divBdr>
                <w:top w:val="none" w:sz="0" w:space="0" w:color="auto"/>
                <w:left w:val="none" w:sz="0" w:space="0" w:color="auto"/>
                <w:bottom w:val="none" w:sz="0" w:space="0" w:color="auto"/>
                <w:right w:val="none" w:sz="0" w:space="0" w:color="auto"/>
              </w:divBdr>
            </w:div>
            <w:div w:id="2052000576">
              <w:marLeft w:val="0"/>
              <w:marRight w:val="0"/>
              <w:marTop w:val="0"/>
              <w:marBottom w:val="0"/>
              <w:divBdr>
                <w:top w:val="none" w:sz="0" w:space="0" w:color="auto"/>
                <w:left w:val="none" w:sz="0" w:space="0" w:color="auto"/>
                <w:bottom w:val="none" w:sz="0" w:space="0" w:color="auto"/>
                <w:right w:val="none" w:sz="0" w:space="0" w:color="auto"/>
              </w:divBdr>
            </w:div>
            <w:div w:id="800533362">
              <w:marLeft w:val="0"/>
              <w:marRight w:val="0"/>
              <w:marTop w:val="0"/>
              <w:marBottom w:val="0"/>
              <w:divBdr>
                <w:top w:val="none" w:sz="0" w:space="0" w:color="auto"/>
                <w:left w:val="none" w:sz="0" w:space="0" w:color="auto"/>
                <w:bottom w:val="none" w:sz="0" w:space="0" w:color="auto"/>
                <w:right w:val="none" w:sz="0" w:space="0" w:color="auto"/>
              </w:divBdr>
            </w:div>
            <w:div w:id="1401365318">
              <w:marLeft w:val="0"/>
              <w:marRight w:val="0"/>
              <w:marTop w:val="0"/>
              <w:marBottom w:val="0"/>
              <w:divBdr>
                <w:top w:val="none" w:sz="0" w:space="0" w:color="auto"/>
                <w:left w:val="none" w:sz="0" w:space="0" w:color="auto"/>
                <w:bottom w:val="none" w:sz="0" w:space="0" w:color="auto"/>
                <w:right w:val="none" w:sz="0" w:space="0" w:color="auto"/>
              </w:divBdr>
            </w:div>
            <w:div w:id="1404183855">
              <w:marLeft w:val="0"/>
              <w:marRight w:val="0"/>
              <w:marTop w:val="0"/>
              <w:marBottom w:val="0"/>
              <w:divBdr>
                <w:top w:val="none" w:sz="0" w:space="0" w:color="auto"/>
                <w:left w:val="none" w:sz="0" w:space="0" w:color="auto"/>
                <w:bottom w:val="none" w:sz="0" w:space="0" w:color="auto"/>
                <w:right w:val="none" w:sz="0" w:space="0" w:color="auto"/>
              </w:divBdr>
            </w:div>
            <w:div w:id="267852947">
              <w:marLeft w:val="0"/>
              <w:marRight w:val="0"/>
              <w:marTop w:val="0"/>
              <w:marBottom w:val="0"/>
              <w:divBdr>
                <w:top w:val="none" w:sz="0" w:space="0" w:color="auto"/>
                <w:left w:val="none" w:sz="0" w:space="0" w:color="auto"/>
                <w:bottom w:val="none" w:sz="0" w:space="0" w:color="auto"/>
                <w:right w:val="none" w:sz="0" w:space="0" w:color="auto"/>
              </w:divBdr>
            </w:div>
            <w:div w:id="1075973767">
              <w:marLeft w:val="0"/>
              <w:marRight w:val="0"/>
              <w:marTop w:val="0"/>
              <w:marBottom w:val="0"/>
              <w:divBdr>
                <w:top w:val="none" w:sz="0" w:space="0" w:color="auto"/>
                <w:left w:val="none" w:sz="0" w:space="0" w:color="auto"/>
                <w:bottom w:val="none" w:sz="0" w:space="0" w:color="auto"/>
                <w:right w:val="none" w:sz="0" w:space="0" w:color="auto"/>
              </w:divBdr>
            </w:div>
            <w:div w:id="1421758650">
              <w:marLeft w:val="0"/>
              <w:marRight w:val="0"/>
              <w:marTop w:val="0"/>
              <w:marBottom w:val="0"/>
              <w:divBdr>
                <w:top w:val="none" w:sz="0" w:space="0" w:color="auto"/>
                <w:left w:val="none" w:sz="0" w:space="0" w:color="auto"/>
                <w:bottom w:val="none" w:sz="0" w:space="0" w:color="auto"/>
                <w:right w:val="none" w:sz="0" w:space="0" w:color="auto"/>
              </w:divBdr>
            </w:div>
            <w:div w:id="380252896">
              <w:marLeft w:val="0"/>
              <w:marRight w:val="0"/>
              <w:marTop w:val="0"/>
              <w:marBottom w:val="0"/>
              <w:divBdr>
                <w:top w:val="none" w:sz="0" w:space="0" w:color="auto"/>
                <w:left w:val="none" w:sz="0" w:space="0" w:color="auto"/>
                <w:bottom w:val="none" w:sz="0" w:space="0" w:color="auto"/>
                <w:right w:val="none" w:sz="0" w:space="0" w:color="auto"/>
              </w:divBdr>
            </w:div>
            <w:div w:id="1402748003">
              <w:marLeft w:val="0"/>
              <w:marRight w:val="0"/>
              <w:marTop w:val="0"/>
              <w:marBottom w:val="0"/>
              <w:divBdr>
                <w:top w:val="none" w:sz="0" w:space="0" w:color="auto"/>
                <w:left w:val="none" w:sz="0" w:space="0" w:color="auto"/>
                <w:bottom w:val="none" w:sz="0" w:space="0" w:color="auto"/>
                <w:right w:val="none" w:sz="0" w:space="0" w:color="auto"/>
              </w:divBdr>
            </w:div>
            <w:div w:id="798957708">
              <w:marLeft w:val="0"/>
              <w:marRight w:val="0"/>
              <w:marTop w:val="0"/>
              <w:marBottom w:val="0"/>
              <w:divBdr>
                <w:top w:val="none" w:sz="0" w:space="0" w:color="auto"/>
                <w:left w:val="none" w:sz="0" w:space="0" w:color="auto"/>
                <w:bottom w:val="none" w:sz="0" w:space="0" w:color="auto"/>
                <w:right w:val="none" w:sz="0" w:space="0" w:color="auto"/>
              </w:divBdr>
            </w:div>
            <w:div w:id="1012536899">
              <w:marLeft w:val="0"/>
              <w:marRight w:val="0"/>
              <w:marTop w:val="0"/>
              <w:marBottom w:val="0"/>
              <w:divBdr>
                <w:top w:val="none" w:sz="0" w:space="0" w:color="auto"/>
                <w:left w:val="none" w:sz="0" w:space="0" w:color="auto"/>
                <w:bottom w:val="none" w:sz="0" w:space="0" w:color="auto"/>
                <w:right w:val="none" w:sz="0" w:space="0" w:color="auto"/>
              </w:divBdr>
            </w:div>
            <w:div w:id="222957023">
              <w:marLeft w:val="0"/>
              <w:marRight w:val="0"/>
              <w:marTop w:val="0"/>
              <w:marBottom w:val="0"/>
              <w:divBdr>
                <w:top w:val="none" w:sz="0" w:space="0" w:color="auto"/>
                <w:left w:val="none" w:sz="0" w:space="0" w:color="auto"/>
                <w:bottom w:val="none" w:sz="0" w:space="0" w:color="auto"/>
                <w:right w:val="none" w:sz="0" w:space="0" w:color="auto"/>
              </w:divBdr>
            </w:div>
            <w:div w:id="879433684">
              <w:marLeft w:val="0"/>
              <w:marRight w:val="0"/>
              <w:marTop w:val="0"/>
              <w:marBottom w:val="0"/>
              <w:divBdr>
                <w:top w:val="none" w:sz="0" w:space="0" w:color="auto"/>
                <w:left w:val="none" w:sz="0" w:space="0" w:color="auto"/>
                <w:bottom w:val="none" w:sz="0" w:space="0" w:color="auto"/>
                <w:right w:val="none" w:sz="0" w:space="0" w:color="auto"/>
              </w:divBdr>
            </w:div>
            <w:div w:id="980960734">
              <w:marLeft w:val="0"/>
              <w:marRight w:val="0"/>
              <w:marTop w:val="0"/>
              <w:marBottom w:val="0"/>
              <w:divBdr>
                <w:top w:val="none" w:sz="0" w:space="0" w:color="auto"/>
                <w:left w:val="none" w:sz="0" w:space="0" w:color="auto"/>
                <w:bottom w:val="none" w:sz="0" w:space="0" w:color="auto"/>
                <w:right w:val="none" w:sz="0" w:space="0" w:color="auto"/>
              </w:divBdr>
            </w:div>
            <w:div w:id="1810517867">
              <w:marLeft w:val="0"/>
              <w:marRight w:val="0"/>
              <w:marTop w:val="0"/>
              <w:marBottom w:val="0"/>
              <w:divBdr>
                <w:top w:val="none" w:sz="0" w:space="0" w:color="auto"/>
                <w:left w:val="none" w:sz="0" w:space="0" w:color="auto"/>
                <w:bottom w:val="none" w:sz="0" w:space="0" w:color="auto"/>
                <w:right w:val="none" w:sz="0" w:space="0" w:color="auto"/>
              </w:divBdr>
            </w:div>
            <w:div w:id="1542938955">
              <w:marLeft w:val="0"/>
              <w:marRight w:val="0"/>
              <w:marTop w:val="0"/>
              <w:marBottom w:val="0"/>
              <w:divBdr>
                <w:top w:val="none" w:sz="0" w:space="0" w:color="auto"/>
                <w:left w:val="none" w:sz="0" w:space="0" w:color="auto"/>
                <w:bottom w:val="none" w:sz="0" w:space="0" w:color="auto"/>
                <w:right w:val="none" w:sz="0" w:space="0" w:color="auto"/>
              </w:divBdr>
            </w:div>
            <w:div w:id="380056065">
              <w:marLeft w:val="0"/>
              <w:marRight w:val="0"/>
              <w:marTop w:val="0"/>
              <w:marBottom w:val="0"/>
              <w:divBdr>
                <w:top w:val="none" w:sz="0" w:space="0" w:color="auto"/>
                <w:left w:val="none" w:sz="0" w:space="0" w:color="auto"/>
                <w:bottom w:val="none" w:sz="0" w:space="0" w:color="auto"/>
                <w:right w:val="none" w:sz="0" w:space="0" w:color="auto"/>
              </w:divBdr>
            </w:div>
            <w:div w:id="1557429349">
              <w:marLeft w:val="0"/>
              <w:marRight w:val="0"/>
              <w:marTop w:val="0"/>
              <w:marBottom w:val="0"/>
              <w:divBdr>
                <w:top w:val="none" w:sz="0" w:space="0" w:color="auto"/>
                <w:left w:val="none" w:sz="0" w:space="0" w:color="auto"/>
                <w:bottom w:val="none" w:sz="0" w:space="0" w:color="auto"/>
                <w:right w:val="none" w:sz="0" w:space="0" w:color="auto"/>
              </w:divBdr>
            </w:div>
            <w:div w:id="1755202469">
              <w:marLeft w:val="0"/>
              <w:marRight w:val="0"/>
              <w:marTop w:val="0"/>
              <w:marBottom w:val="0"/>
              <w:divBdr>
                <w:top w:val="none" w:sz="0" w:space="0" w:color="auto"/>
                <w:left w:val="none" w:sz="0" w:space="0" w:color="auto"/>
                <w:bottom w:val="none" w:sz="0" w:space="0" w:color="auto"/>
                <w:right w:val="none" w:sz="0" w:space="0" w:color="auto"/>
              </w:divBdr>
            </w:div>
            <w:div w:id="926500274">
              <w:marLeft w:val="0"/>
              <w:marRight w:val="0"/>
              <w:marTop w:val="0"/>
              <w:marBottom w:val="0"/>
              <w:divBdr>
                <w:top w:val="none" w:sz="0" w:space="0" w:color="auto"/>
                <w:left w:val="none" w:sz="0" w:space="0" w:color="auto"/>
                <w:bottom w:val="none" w:sz="0" w:space="0" w:color="auto"/>
                <w:right w:val="none" w:sz="0" w:space="0" w:color="auto"/>
              </w:divBdr>
            </w:div>
            <w:div w:id="15459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221865684">
      <w:bodyDiv w:val="1"/>
      <w:marLeft w:val="0"/>
      <w:marRight w:val="0"/>
      <w:marTop w:val="0"/>
      <w:marBottom w:val="0"/>
      <w:divBdr>
        <w:top w:val="none" w:sz="0" w:space="0" w:color="auto"/>
        <w:left w:val="none" w:sz="0" w:space="0" w:color="auto"/>
        <w:bottom w:val="none" w:sz="0" w:space="0" w:color="auto"/>
        <w:right w:val="none" w:sz="0" w:space="0" w:color="auto"/>
      </w:divBdr>
      <w:divsChild>
        <w:div w:id="1695614501">
          <w:marLeft w:val="0"/>
          <w:marRight w:val="0"/>
          <w:marTop w:val="0"/>
          <w:marBottom w:val="0"/>
          <w:divBdr>
            <w:top w:val="none" w:sz="0" w:space="0" w:color="auto"/>
            <w:left w:val="none" w:sz="0" w:space="0" w:color="auto"/>
            <w:bottom w:val="none" w:sz="0" w:space="0" w:color="auto"/>
            <w:right w:val="none" w:sz="0" w:space="0" w:color="auto"/>
          </w:divBdr>
          <w:divsChild>
            <w:div w:id="341857692">
              <w:marLeft w:val="0"/>
              <w:marRight w:val="0"/>
              <w:marTop w:val="0"/>
              <w:marBottom w:val="0"/>
              <w:divBdr>
                <w:top w:val="none" w:sz="0" w:space="0" w:color="auto"/>
                <w:left w:val="none" w:sz="0" w:space="0" w:color="auto"/>
                <w:bottom w:val="none" w:sz="0" w:space="0" w:color="auto"/>
                <w:right w:val="none" w:sz="0" w:space="0" w:color="auto"/>
              </w:divBdr>
              <w:divsChild>
                <w:div w:id="1850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00813">
      <w:bodyDiv w:val="1"/>
      <w:marLeft w:val="0"/>
      <w:marRight w:val="0"/>
      <w:marTop w:val="0"/>
      <w:marBottom w:val="0"/>
      <w:divBdr>
        <w:top w:val="none" w:sz="0" w:space="0" w:color="auto"/>
        <w:left w:val="none" w:sz="0" w:space="0" w:color="auto"/>
        <w:bottom w:val="none" w:sz="0" w:space="0" w:color="auto"/>
        <w:right w:val="none" w:sz="0" w:space="0" w:color="auto"/>
      </w:divBdr>
    </w:div>
    <w:div w:id="1242370117">
      <w:bodyDiv w:val="1"/>
      <w:marLeft w:val="0"/>
      <w:marRight w:val="0"/>
      <w:marTop w:val="0"/>
      <w:marBottom w:val="0"/>
      <w:divBdr>
        <w:top w:val="none" w:sz="0" w:space="0" w:color="auto"/>
        <w:left w:val="none" w:sz="0" w:space="0" w:color="auto"/>
        <w:bottom w:val="none" w:sz="0" w:space="0" w:color="auto"/>
        <w:right w:val="none" w:sz="0" w:space="0" w:color="auto"/>
      </w:divBdr>
    </w:div>
    <w:div w:id="1246958988">
      <w:bodyDiv w:val="1"/>
      <w:marLeft w:val="0"/>
      <w:marRight w:val="0"/>
      <w:marTop w:val="0"/>
      <w:marBottom w:val="0"/>
      <w:divBdr>
        <w:top w:val="none" w:sz="0" w:space="0" w:color="auto"/>
        <w:left w:val="none" w:sz="0" w:space="0" w:color="auto"/>
        <w:bottom w:val="none" w:sz="0" w:space="0" w:color="auto"/>
        <w:right w:val="none" w:sz="0" w:space="0" w:color="auto"/>
      </w:divBdr>
    </w:div>
    <w:div w:id="1251088228">
      <w:bodyDiv w:val="1"/>
      <w:marLeft w:val="0"/>
      <w:marRight w:val="0"/>
      <w:marTop w:val="0"/>
      <w:marBottom w:val="0"/>
      <w:divBdr>
        <w:top w:val="none" w:sz="0" w:space="0" w:color="auto"/>
        <w:left w:val="none" w:sz="0" w:space="0" w:color="auto"/>
        <w:bottom w:val="none" w:sz="0" w:space="0" w:color="auto"/>
        <w:right w:val="none" w:sz="0" w:space="0" w:color="auto"/>
      </w:divBdr>
    </w:div>
    <w:div w:id="1253511197">
      <w:bodyDiv w:val="1"/>
      <w:marLeft w:val="0"/>
      <w:marRight w:val="0"/>
      <w:marTop w:val="0"/>
      <w:marBottom w:val="0"/>
      <w:divBdr>
        <w:top w:val="none" w:sz="0" w:space="0" w:color="auto"/>
        <w:left w:val="none" w:sz="0" w:space="0" w:color="auto"/>
        <w:bottom w:val="none" w:sz="0" w:space="0" w:color="auto"/>
        <w:right w:val="none" w:sz="0" w:space="0" w:color="auto"/>
      </w:divBdr>
      <w:divsChild>
        <w:div w:id="1359702425">
          <w:marLeft w:val="0"/>
          <w:marRight w:val="0"/>
          <w:marTop w:val="0"/>
          <w:marBottom w:val="0"/>
          <w:divBdr>
            <w:top w:val="none" w:sz="0" w:space="0" w:color="auto"/>
            <w:left w:val="none" w:sz="0" w:space="0" w:color="auto"/>
            <w:bottom w:val="none" w:sz="0" w:space="0" w:color="auto"/>
            <w:right w:val="none" w:sz="0" w:space="0" w:color="auto"/>
          </w:divBdr>
          <w:divsChild>
            <w:div w:id="1279487419">
              <w:marLeft w:val="0"/>
              <w:marRight w:val="0"/>
              <w:marTop w:val="0"/>
              <w:marBottom w:val="0"/>
              <w:divBdr>
                <w:top w:val="none" w:sz="0" w:space="0" w:color="auto"/>
                <w:left w:val="none" w:sz="0" w:space="0" w:color="auto"/>
                <w:bottom w:val="none" w:sz="0" w:space="0" w:color="auto"/>
                <w:right w:val="none" w:sz="0" w:space="0" w:color="auto"/>
              </w:divBdr>
              <w:divsChild>
                <w:div w:id="3316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1942">
      <w:bodyDiv w:val="1"/>
      <w:marLeft w:val="0"/>
      <w:marRight w:val="0"/>
      <w:marTop w:val="0"/>
      <w:marBottom w:val="0"/>
      <w:divBdr>
        <w:top w:val="none" w:sz="0" w:space="0" w:color="auto"/>
        <w:left w:val="none" w:sz="0" w:space="0" w:color="auto"/>
        <w:bottom w:val="none" w:sz="0" w:space="0" w:color="auto"/>
        <w:right w:val="none" w:sz="0" w:space="0" w:color="auto"/>
      </w:divBdr>
    </w:div>
    <w:div w:id="1256793007">
      <w:bodyDiv w:val="1"/>
      <w:marLeft w:val="0"/>
      <w:marRight w:val="0"/>
      <w:marTop w:val="0"/>
      <w:marBottom w:val="0"/>
      <w:divBdr>
        <w:top w:val="none" w:sz="0" w:space="0" w:color="auto"/>
        <w:left w:val="none" w:sz="0" w:space="0" w:color="auto"/>
        <w:bottom w:val="none" w:sz="0" w:space="0" w:color="auto"/>
        <w:right w:val="none" w:sz="0" w:space="0" w:color="auto"/>
      </w:divBdr>
    </w:div>
    <w:div w:id="1263949072">
      <w:bodyDiv w:val="1"/>
      <w:marLeft w:val="0"/>
      <w:marRight w:val="0"/>
      <w:marTop w:val="0"/>
      <w:marBottom w:val="0"/>
      <w:divBdr>
        <w:top w:val="none" w:sz="0" w:space="0" w:color="auto"/>
        <w:left w:val="none" w:sz="0" w:space="0" w:color="auto"/>
        <w:bottom w:val="none" w:sz="0" w:space="0" w:color="auto"/>
        <w:right w:val="none" w:sz="0" w:space="0" w:color="auto"/>
      </w:divBdr>
      <w:divsChild>
        <w:div w:id="1850631093">
          <w:marLeft w:val="0"/>
          <w:marRight w:val="0"/>
          <w:marTop w:val="0"/>
          <w:marBottom w:val="0"/>
          <w:divBdr>
            <w:top w:val="none" w:sz="0" w:space="0" w:color="auto"/>
            <w:left w:val="none" w:sz="0" w:space="0" w:color="auto"/>
            <w:bottom w:val="none" w:sz="0" w:space="0" w:color="auto"/>
            <w:right w:val="none" w:sz="0" w:space="0" w:color="auto"/>
          </w:divBdr>
          <w:divsChild>
            <w:div w:id="921332783">
              <w:marLeft w:val="0"/>
              <w:marRight w:val="0"/>
              <w:marTop w:val="0"/>
              <w:marBottom w:val="0"/>
              <w:divBdr>
                <w:top w:val="none" w:sz="0" w:space="0" w:color="auto"/>
                <w:left w:val="none" w:sz="0" w:space="0" w:color="auto"/>
                <w:bottom w:val="none" w:sz="0" w:space="0" w:color="auto"/>
                <w:right w:val="none" w:sz="0" w:space="0" w:color="auto"/>
              </w:divBdr>
              <w:divsChild>
                <w:div w:id="15226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63978">
      <w:bodyDiv w:val="1"/>
      <w:marLeft w:val="0"/>
      <w:marRight w:val="0"/>
      <w:marTop w:val="0"/>
      <w:marBottom w:val="0"/>
      <w:divBdr>
        <w:top w:val="none" w:sz="0" w:space="0" w:color="auto"/>
        <w:left w:val="none" w:sz="0" w:space="0" w:color="auto"/>
        <w:bottom w:val="none" w:sz="0" w:space="0" w:color="auto"/>
        <w:right w:val="none" w:sz="0" w:space="0" w:color="auto"/>
      </w:divBdr>
      <w:divsChild>
        <w:div w:id="1832721592">
          <w:marLeft w:val="0"/>
          <w:marRight w:val="0"/>
          <w:marTop w:val="0"/>
          <w:marBottom w:val="0"/>
          <w:divBdr>
            <w:top w:val="none" w:sz="0" w:space="0" w:color="auto"/>
            <w:left w:val="none" w:sz="0" w:space="0" w:color="auto"/>
            <w:bottom w:val="none" w:sz="0" w:space="0" w:color="auto"/>
            <w:right w:val="none" w:sz="0" w:space="0" w:color="auto"/>
          </w:divBdr>
          <w:divsChild>
            <w:div w:id="1342007940">
              <w:marLeft w:val="0"/>
              <w:marRight w:val="0"/>
              <w:marTop w:val="0"/>
              <w:marBottom w:val="0"/>
              <w:divBdr>
                <w:top w:val="none" w:sz="0" w:space="0" w:color="auto"/>
                <w:left w:val="none" w:sz="0" w:space="0" w:color="auto"/>
                <w:bottom w:val="none" w:sz="0" w:space="0" w:color="auto"/>
                <w:right w:val="none" w:sz="0" w:space="0" w:color="auto"/>
              </w:divBdr>
              <w:divsChild>
                <w:div w:id="20405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61661">
      <w:bodyDiv w:val="1"/>
      <w:marLeft w:val="0"/>
      <w:marRight w:val="0"/>
      <w:marTop w:val="0"/>
      <w:marBottom w:val="0"/>
      <w:divBdr>
        <w:top w:val="none" w:sz="0" w:space="0" w:color="auto"/>
        <w:left w:val="none" w:sz="0" w:space="0" w:color="auto"/>
        <w:bottom w:val="none" w:sz="0" w:space="0" w:color="auto"/>
        <w:right w:val="none" w:sz="0" w:space="0" w:color="auto"/>
      </w:divBdr>
      <w:divsChild>
        <w:div w:id="1012999299">
          <w:marLeft w:val="0"/>
          <w:marRight w:val="0"/>
          <w:marTop w:val="0"/>
          <w:marBottom w:val="0"/>
          <w:divBdr>
            <w:top w:val="none" w:sz="0" w:space="0" w:color="auto"/>
            <w:left w:val="none" w:sz="0" w:space="0" w:color="auto"/>
            <w:bottom w:val="none" w:sz="0" w:space="0" w:color="auto"/>
            <w:right w:val="none" w:sz="0" w:space="0" w:color="auto"/>
          </w:divBdr>
          <w:divsChild>
            <w:div w:id="783501756">
              <w:marLeft w:val="0"/>
              <w:marRight w:val="0"/>
              <w:marTop w:val="0"/>
              <w:marBottom w:val="0"/>
              <w:divBdr>
                <w:top w:val="none" w:sz="0" w:space="0" w:color="auto"/>
                <w:left w:val="none" w:sz="0" w:space="0" w:color="auto"/>
                <w:bottom w:val="none" w:sz="0" w:space="0" w:color="auto"/>
                <w:right w:val="none" w:sz="0" w:space="0" w:color="auto"/>
              </w:divBdr>
              <w:divsChild>
                <w:div w:id="3851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1064">
      <w:bodyDiv w:val="1"/>
      <w:marLeft w:val="0"/>
      <w:marRight w:val="0"/>
      <w:marTop w:val="0"/>
      <w:marBottom w:val="0"/>
      <w:divBdr>
        <w:top w:val="none" w:sz="0" w:space="0" w:color="auto"/>
        <w:left w:val="none" w:sz="0" w:space="0" w:color="auto"/>
        <w:bottom w:val="none" w:sz="0" w:space="0" w:color="auto"/>
        <w:right w:val="none" w:sz="0" w:space="0" w:color="auto"/>
      </w:divBdr>
    </w:div>
    <w:div w:id="1323898773">
      <w:bodyDiv w:val="1"/>
      <w:marLeft w:val="0"/>
      <w:marRight w:val="0"/>
      <w:marTop w:val="0"/>
      <w:marBottom w:val="0"/>
      <w:divBdr>
        <w:top w:val="none" w:sz="0" w:space="0" w:color="auto"/>
        <w:left w:val="none" w:sz="0" w:space="0" w:color="auto"/>
        <w:bottom w:val="none" w:sz="0" w:space="0" w:color="auto"/>
        <w:right w:val="none" w:sz="0" w:space="0" w:color="auto"/>
      </w:divBdr>
    </w:div>
    <w:div w:id="1324971074">
      <w:bodyDiv w:val="1"/>
      <w:marLeft w:val="0"/>
      <w:marRight w:val="0"/>
      <w:marTop w:val="0"/>
      <w:marBottom w:val="0"/>
      <w:divBdr>
        <w:top w:val="none" w:sz="0" w:space="0" w:color="auto"/>
        <w:left w:val="none" w:sz="0" w:space="0" w:color="auto"/>
        <w:bottom w:val="none" w:sz="0" w:space="0" w:color="auto"/>
        <w:right w:val="none" w:sz="0" w:space="0" w:color="auto"/>
      </w:divBdr>
    </w:div>
    <w:div w:id="1332953323">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356074089">
      <w:bodyDiv w:val="1"/>
      <w:marLeft w:val="0"/>
      <w:marRight w:val="0"/>
      <w:marTop w:val="0"/>
      <w:marBottom w:val="0"/>
      <w:divBdr>
        <w:top w:val="none" w:sz="0" w:space="0" w:color="auto"/>
        <w:left w:val="none" w:sz="0" w:space="0" w:color="auto"/>
        <w:bottom w:val="none" w:sz="0" w:space="0" w:color="auto"/>
        <w:right w:val="none" w:sz="0" w:space="0" w:color="auto"/>
      </w:divBdr>
    </w:div>
    <w:div w:id="1361859691">
      <w:bodyDiv w:val="1"/>
      <w:marLeft w:val="0"/>
      <w:marRight w:val="0"/>
      <w:marTop w:val="0"/>
      <w:marBottom w:val="0"/>
      <w:divBdr>
        <w:top w:val="none" w:sz="0" w:space="0" w:color="auto"/>
        <w:left w:val="none" w:sz="0" w:space="0" w:color="auto"/>
        <w:bottom w:val="none" w:sz="0" w:space="0" w:color="auto"/>
        <w:right w:val="none" w:sz="0" w:space="0" w:color="auto"/>
      </w:divBdr>
    </w:div>
    <w:div w:id="1365057300">
      <w:bodyDiv w:val="1"/>
      <w:marLeft w:val="0"/>
      <w:marRight w:val="0"/>
      <w:marTop w:val="0"/>
      <w:marBottom w:val="0"/>
      <w:divBdr>
        <w:top w:val="none" w:sz="0" w:space="0" w:color="auto"/>
        <w:left w:val="none" w:sz="0" w:space="0" w:color="auto"/>
        <w:bottom w:val="none" w:sz="0" w:space="0" w:color="auto"/>
        <w:right w:val="none" w:sz="0" w:space="0" w:color="auto"/>
      </w:divBdr>
    </w:div>
    <w:div w:id="1382748699">
      <w:bodyDiv w:val="1"/>
      <w:marLeft w:val="0"/>
      <w:marRight w:val="0"/>
      <w:marTop w:val="0"/>
      <w:marBottom w:val="0"/>
      <w:divBdr>
        <w:top w:val="none" w:sz="0" w:space="0" w:color="auto"/>
        <w:left w:val="none" w:sz="0" w:space="0" w:color="auto"/>
        <w:bottom w:val="none" w:sz="0" w:space="0" w:color="auto"/>
        <w:right w:val="none" w:sz="0" w:space="0" w:color="auto"/>
      </w:divBdr>
    </w:div>
    <w:div w:id="1384334377">
      <w:bodyDiv w:val="1"/>
      <w:marLeft w:val="0"/>
      <w:marRight w:val="0"/>
      <w:marTop w:val="0"/>
      <w:marBottom w:val="0"/>
      <w:divBdr>
        <w:top w:val="none" w:sz="0" w:space="0" w:color="auto"/>
        <w:left w:val="none" w:sz="0" w:space="0" w:color="auto"/>
        <w:bottom w:val="none" w:sz="0" w:space="0" w:color="auto"/>
        <w:right w:val="none" w:sz="0" w:space="0" w:color="auto"/>
      </w:divBdr>
    </w:div>
    <w:div w:id="1401444018">
      <w:bodyDiv w:val="1"/>
      <w:marLeft w:val="0"/>
      <w:marRight w:val="0"/>
      <w:marTop w:val="0"/>
      <w:marBottom w:val="0"/>
      <w:divBdr>
        <w:top w:val="none" w:sz="0" w:space="0" w:color="auto"/>
        <w:left w:val="none" w:sz="0" w:space="0" w:color="auto"/>
        <w:bottom w:val="none" w:sz="0" w:space="0" w:color="auto"/>
        <w:right w:val="none" w:sz="0" w:space="0" w:color="auto"/>
      </w:divBdr>
    </w:div>
    <w:div w:id="1404839584">
      <w:bodyDiv w:val="1"/>
      <w:marLeft w:val="0"/>
      <w:marRight w:val="0"/>
      <w:marTop w:val="0"/>
      <w:marBottom w:val="0"/>
      <w:divBdr>
        <w:top w:val="none" w:sz="0" w:space="0" w:color="auto"/>
        <w:left w:val="none" w:sz="0" w:space="0" w:color="auto"/>
        <w:bottom w:val="none" w:sz="0" w:space="0" w:color="auto"/>
        <w:right w:val="none" w:sz="0" w:space="0" w:color="auto"/>
      </w:divBdr>
      <w:divsChild>
        <w:div w:id="1022439263">
          <w:marLeft w:val="0"/>
          <w:marRight w:val="0"/>
          <w:marTop w:val="0"/>
          <w:marBottom w:val="0"/>
          <w:divBdr>
            <w:top w:val="none" w:sz="0" w:space="0" w:color="auto"/>
            <w:left w:val="none" w:sz="0" w:space="0" w:color="auto"/>
            <w:bottom w:val="none" w:sz="0" w:space="0" w:color="auto"/>
            <w:right w:val="none" w:sz="0" w:space="0" w:color="auto"/>
          </w:divBdr>
          <w:divsChild>
            <w:div w:id="1748308785">
              <w:marLeft w:val="0"/>
              <w:marRight w:val="0"/>
              <w:marTop w:val="0"/>
              <w:marBottom w:val="0"/>
              <w:divBdr>
                <w:top w:val="none" w:sz="0" w:space="0" w:color="auto"/>
                <w:left w:val="none" w:sz="0" w:space="0" w:color="auto"/>
                <w:bottom w:val="none" w:sz="0" w:space="0" w:color="auto"/>
                <w:right w:val="none" w:sz="0" w:space="0" w:color="auto"/>
              </w:divBdr>
              <w:divsChild>
                <w:div w:id="106981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7041">
      <w:bodyDiv w:val="1"/>
      <w:marLeft w:val="0"/>
      <w:marRight w:val="0"/>
      <w:marTop w:val="0"/>
      <w:marBottom w:val="0"/>
      <w:divBdr>
        <w:top w:val="none" w:sz="0" w:space="0" w:color="auto"/>
        <w:left w:val="none" w:sz="0" w:space="0" w:color="auto"/>
        <w:bottom w:val="none" w:sz="0" w:space="0" w:color="auto"/>
        <w:right w:val="none" w:sz="0" w:space="0" w:color="auto"/>
      </w:divBdr>
      <w:divsChild>
        <w:div w:id="1877614900">
          <w:marLeft w:val="0"/>
          <w:marRight w:val="0"/>
          <w:marTop w:val="0"/>
          <w:marBottom w:val="0"/>
          <w:divBdr>
            <w:top w:val="none" w:sz="0" w:space="0" w:color="auto"/>
            <w:left w:val="none" w:sz="0" w:space="0" w:color="auto"/>
            <w:bottom w:val="none" w:sz="0" w:space="0" w:color="auto"/>
            <w:right w:val="none" w:sz="0" w:space="0" w:color="auto"/>
          </w:divBdr>
          <w:divsChild>
            <w:div w:id="1786343805">
              <w:marLeft w:val="0"/>
              <w:marRight w:val="0"/>
              <w:marTop w:val="0"/>
              <w:marBottom w:val="0"/>
              <w:divBdr>
                <w:top w:val="none" w:sz="0" w:space="0" w:color="auto"/>
                <w:left w:val="none" w:sz="0" w:space="0" w:color="auto"/>
                <w:bottom w:val="none" w:sz="0" w:space="0" w:color="auto"/>
                <w:right w:val="none" w:sz="0" w:space="0" w:color="auto"/>
              </w:divBdr>
              <w:divsChild>
                <w:div w:id="119557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06093">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1895715">
      <w:bodyDiv w:val="1"/>
      <w:marLeft w:val="0"/>
      <w:marRight w:val="0"/>
      <w:marTop w:val="0"/>
      <w:marBottom w:val="0"/>
      <w:divBdr>
        <w:top w:val="none" w:sz="0" w:space="0" w:color="auto"/>
        <w:left w:val="none" w:sz="0" w:space="0" w:color="auto"/>
        <w:bottom w:val="none" w:sz="0" w:space="0" w:color="auto"/>
        <w:right w:val="none" w:sz="0" w:space="0" w:color="auto"/>
      </w:divBdr>
    </w:div>
    <w:div w:id="1503467286">
      <w:bodyDiv w:val="1"/>
      <w:marLeft w:val="0"/>
      <w:marRight w:val="0"/>
      <w:marTop w:val="0"/>
      <w:marBottom w:val="0"/>
      <w:divBdr>
        <w:top w:val="none" w:sz="0" w:space="0" w:color="auto"/>
        <w:left w:val="none" w:sz="0" w:space="0" w:color="auto"/>
        <w:bottom w:val="none" w:sz="0" w:space="0" w:color="auto"/>
        <w:right w:val="none" w:sz="0" w:space="0" w:color="auto"/>
      </w:divBdr>
    </w:div>
    <w:div w:id="1532497827">
      <w:bodyDiv w:val="1"/>
      <w:marLeft w:val="0"/>
      <w:marRight w:val="0"/>
      <w:marTop w:val="0"/>
      <w:marBottom w:val="0"/>
      <w:divBdr>
        <w:top w:val="none" w:sz="0" w:space="0" w:color="auto"/>
        <w:left w:val="none" w:sz="0" w:space="0" w:color="auto"/>
        <w:bottom w:val="none" w:sz="0" w:space="0" w:color="auto"/>
        <w:right w:val="none" w:sz="0" w:space="0" w:color="auto"/>
      </w:divBdr>
    </w:div>
    <w:div w:id="1548029074">
      <w:bodyDiv w:val="1"/>
      <w:marLeft w:val="0"/>
      <w:marRight w:val="0"/>
      <w:marTop w:val="0"/>
      <w:marBottom w:val="0"/>
      <w:divBdr>
        <w:top w:val="none" w:sz="0" w:space="0" w:color="auto"/>
        <w:left w:val="none" w:sz="0" w:space="0" w:color="auto"/>
        <w:bottom w:val="none" w:sz="0" w:space="0" w:color="auto"/>
        <w:right w:val="none" w:sz="0" w:space="0" w:color="auto"/>
      </w:divBdr>
    </w:div>
    <w:div w:id="1588028674">
      <w:bodyDiv w:val="1"/>
      <w:marLeft w:val="0"/>
      <w:marRight w:val="0"/>
      <w:marTop w:val="0"/>
      <w:marBottom w:val="0"/>
      <w:divBdr>
        <w:top w:val="none" w:sz="0" w:space="0" w:color="auto"/>
        <w:left w:val="none" w:sz="0" w:space="0" w:color="auto"/>
        <w:bottom w:val="none" w:sz="0" w:space="0" w:color="auto"/>
        <w:right w:val="none" w:sz="0" w:space="0" w:color="auto"/>
      </w:divBdr>
    </w:div>
    <w:div w:id="1606377272">
      <w:bodyDiv w:val="1"/>
      <w:marLeft w:val="0"/>
      <w:marRight w:val="0"/>
      <w:marTop w:val="0"/>
      <w:marBottom w:val="0"/>
      <w:divBdr>
        <w:top w:val="none" w:sz="0" w:space="0" w:color="auto"/>
        <w:left w:val="none" w:sz="0" w:space="0" w:color="auto"/>
        <w:bottom w:val="none" w:sz="0" w:space="0" w:color="auto"/>
        <w:right w:val="none" w:sz="0" w:space="0" w:color="auto"/>
      </w:divBdr>
      <w:divsChild>
        <w:div w:id="256598369">
          <w:marLeft w:val="0"/>
          <w:marRight w:val="0"/>
          <w:marTop w:val="0"/>
          <w:marBottom w:val="0"/>
          <w:divBdr>
            <w:top w:val="none" w:sz="0" w:space="0" w:color="auto"/>
            <w:left w:val="none" w:sz="0" w:space="0" w:color="auto"/>
            <w:bottom w:val="none" w:sz="0" w:space="0" w:color="auto"/>
            <w:right w:val="none" w:sz="0" w:space="0" w:color="auto"/>
          </w:divBdr>
          <w:divsChild>
            <w:div w:id="428697868">
              <w:marLeft w:val="0"/>
              <w:marRight w:val="0"/>
              <w:marTop w:val="0"/>
              <w:marBottom w:val="0"/>
              <w:divBdr>
                <w:top w:val="none" w:sz="0" w:space="0" w:color="auto"/>
                <w:left w:val="none" w:sz="0" w:space="0" w:color="auto"/>
                <w:bottom w:val="none" w:sz="0" w:space="0" w:color="auto"/>
                <w:right w:val="none" w:sz="0" w:space="0" w:color="auto"/>
              </w:divBdr>
              <w:divsChild>
                <w:div w:id="9454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13331">
      <w:bodyDiv w:val="1"/>
      <w:marLeft w:val="0"/>
      <w:marRight w:val="0"/>
      <w:marTop w:val="0"/>
      <w:marBottom w:val="0"/>
      <w:divBdr>
        <w:top w:val="none" w:sz="0" w:space="0" w:color="auto"/>
        <w:left w:val="none" w:sz="0" w:space="0" w:color="auto"/>
        <w:bottom w:val="none" w:sz="0" w:space="0" w:color="auto"/>
        <w:right w:val="none" w:sz="0" w:space="0" w:color="auto"/>
      </w:divBdr>
    </w:div>
    <w:div w:id="1614821573">
      <w:bodyDiv w:val="1"/>
      <w:marLeft w:val="0"/>
      <w:marRight w:val="0"/>
      <w:marTop w:val="0"/>
      <w:marBottom w:val="0"/>
      <w:divBdr>
        <w:top w:val="none" w:sz="0" w:space="0" w:color="auto"/>
        <w:left w:val="none" w:sz="0" w:space="0" w:color="auto"/>
        <w:bottom w:val="none" w:sz="0" w:space="0" w:color="auto"/>
        <w:right w:val="none" w:sz="0" w:space="0" w:color="auto"/>
      </w:divBdr>
    </w:div>
    <w:div w:id="1618826158">
      <w:bodyDiv w:val="1"/>
      <w:marLeft w:val="0"/>
      <w:marRight w:val="0"/>
      <w:marTop w:val="0"/>
      <w:marBottom w:val="0"/>
      <w:divBdr>
        <w:top w:val="none" w:sz="0" w:space="0" w:color="auto"/>
        <w:left w:val="none" w:sz="0" w:space="0" w:color="auto"/>
        <w:bottom w:val="none" w:sz="0" w:space="0" w:color="auto"/>
        <w:right w:val="none" w:sz="0" w:space="0" w:color="auto"/>
      </w:divBdr>
    </w:div>
    <w:div w:id="1620061559">
      <w:bodyDiv w:val="1"/>
      <w:marLeft w:val="0"/>
      <w:marRight w:val="0"/>
      <w:marTop w:val="0"/>
      <w:marBottom w:val="0"/>
      <w:divBdr>
        <w:top w:val="none" w:sz="0" w:space="0" w:color="auto"/>
        <w:left w:val="none" w:sz="0" w:space="0" w:color="auto"/>
        <w:bottom w:val="none" w:sz="0" w:space="0" w:color="auto"/>
        <w:right w:val="none" w:sz="0" w:space="0" w:color="auto"/>
      </w:divBdr>
      <w:divsChild>
        <w:div w:id="221723091">
          <w:marLeft w:val="480"/>
          <w:marRight w:val="0"/>
          <w:marTop w:val="0"/>
          <w:marBottom w:val="0"/>
          <w:divBdr>
            <w:top w:val="none" w:sz="0" w:space="0" w:color="auto"/>
            <w:left w:val="none" w:sz="0" w:space="0" w:color="auto"/>
            <w:bottom w:val="none" w:sz="0" w:space="0" w:color="auto"/>
            <w:right w:val="none" w:sz="0" w:space="0" w:color="auto"/>
          </w:divBdr>
          <w:divsChild>
            <w:div w:id="17400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215">
      <w:bodyDiv w:val="1"/>
      <w:marLeft w:val="0"/>
      <w:marRight w:val="0"/>
      <w:marTop w:val="0"/>
      <w:marBottom w:val="0"/>
      <w:divBdr>
        <w:top w:val="none" w:sz="0" w:space="0" w:color="auto"/>
        <w:left w:val="none" w:sz="0" w:space="0" w:color="auto"/>
        <w:bottom w:val="none" w:sz="0" w:space="0" w:color="auto"/>
        <w:right w:val="none" w:sz="0" w:space="0" w:color="auto"/>
      </w:divBdr>
      <w:divsChild>
        <w:div w:id="468209445">
          <w:marLeft w:val="0"/>
          <w:marRight w:val="0"/>
          <w:marTop w:val="0"/>
          <w:marBottom w:val="0"/>
          <w:divBdr>
            <w:top w:val="none" w:sz="0" w:space="0" w:color="auto"/>
            <w:left w:val="none" w:sz="0" w:space="0" w:color="auto"/>
            <w:bottom w:val="none" w:sz="0" w:space="0" w:color="auto"/>
            <w:right w:val="none" w:sz="0" w:space="0" w:color="auto"/>
          </w:divBdr>
          <w:divsChild>
            <w:div w:id="733966818">
              <w:marLeft w:val="0"/>
              <w:marRight w:val="0"/>
              <w:marTop w:val="0"/>
              <w:marBottom w:val="0"/>
              <w:divBdr>
                <w:top w:val="none" w:sz="0" w:space="0" w:color="auto"/>
                <w:left w:val="none" w:sz="0" w:space="0" w:color="auto"/>
                <w:bottom w:val="none" w:sz="0" w:space="0" w:color="auto"/>
                <w:right w:val="none" w:sz="0" w:space="0" w:color="auto"/>
              </w:divBdr>
              <w:divsChild>
                <w:div w:id="17007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4127">
      <w:bodyDiv w:val="1"/>
      <w:marLeft w:val="0"/>
      <w:marRight w:val="0"/>
      <w:marTop w:val="0"/>
      <w:marBottom w:val="0"/>
      <w:divBdr>
        <w:top w:val="none" w:sz="0" w:space="0" w:color="auto"/>
        <w:left w:val="none" w:sz="0" w:space="0" w:color="auto"/>
        <w:bottom w:val="none" w:sz="0" w:space="0" w:color="auto"/>
        <w:right w:val="none" w:sz="0" w:space="0" w:color="auto"/>
      </w:divBdr>
      <w:divsChild>
        <w:div w:id="1287808430">
          <w:marLeft w:val="0"/>
          <w:marRight w:val="0"/>
          <w:marTop w:val="0"/>
          <w:marBottom w:val="0"/>
          <w:divBdr>
            <w:top w:val="none" w:sz="0" w:space="0" w:color="auto"/>
            <w:left w:val="none" w:sz="0" w:space="0" w:color="auto"/>
            <w:bottom w:val="none" w:sz="0" w:space="0" w:color="auto"/>
            <w:right w:val="none" w:sz="0" w:space="0" w:color="auto"/>
          </w:divBdr>
          <w:divsChild>
            <w:div w:id="2099402903">
              <w:marLeft w:val="0"/>
              <w:marRight w:val="0"/>
              <w:marTop w:val="0"/>
              <w:marBottom w:val="0"/>
              <w:divBdr>
                <w:top w:val="none" w:sz="0" w:space="0" w:color="auto"/>
                <w:left w:val="none" w:sz="0" w:space="0" w:color="auto"/>
                <w:bottom w:val="none" w:sz="0" w:space="0" w:color="auto"/>
                <w:right w:val="none" w:sz="0" w:space="0" w:color="auto"/>
              </w:divBdr>
              <w:divsChild>
                <w:div w:id="14197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030377">
      <w:bodyDiv w:val="1"/>
      <w:marLeft w:val="0"/>
      <w:marRight w:val="0"/>
      <w:marTop w:val="0"/>
      <w:marBottom w:val="0"/>
      <w:divBdr>
        <w:top w:val="none" w:sz="0" w:space="0" w:color="auto"/>
        <w:left w:val="none" w:sz="0" w:space="0" w:color="auto"/>
        <w:bottom w:val="none" w:sz="0" w:space="0" w:color="auto"/>
        <w:right w:val="none" w:sz="0" w:space="0" w:color="auto"/>
      </w:divBdr>
    </w:div>
    <w:div w:id="1679691468">
      <w:bodyDiv w:val="1"/>
      <w:marLeft w:val="0"/>
      <w:marRight w:val="0"/>
      <w:marTop w:val="0"/>
      <w:marBottom w:val="0"/>
      <w:divBdr>
        <w:top w:val="none" w:sz="0" w:space="0" w:color="auto"/>
        <w:left w:val="none" w:sz="0" w:space="0" w:color="auto"/>
        <w:bottom w:val="none" w:sz="0" w:space="0" w:color="auto"/>
        <w:right w:val="none" w:sz="0" w:space="0" w:color="auto"/>
      </w:divBdr>
      <w:divsChild>
        <w:div w:id="1107896145">
          <w:marLeft w:val="0"/>
          <w:marRight w:val="0"/>
          <w:marTop w:val="0"/>
          <w:marBottom w:val="0"/>
          <w:divBdr>
            <w:top w:val="none" w:sz="0" w:space="0" w:color="auto"/>
            <w:left w:val="none" w:sz="0" w:space="0" w:color="auto"/>
            <w:bottom w:val="none" w:sz="0" w:space="0" w:color="auto"/>
            <w:right w:val="none" w:sz="0" w:space="0" w:color="auto"/>
          </w:divBdr>
          <w:divsChild>
            <w:div w:id="302933871">
              <w:marLeft w:val="0"/>
              <w:marRight w:val="0"/>
              <w:marTop w:val="0"/>
              <w:marBottom w:val="0"/>
              <w:divBdr>
                <w:top w:val="none" w:sz="0" w:space="0" w:color="auto"/>
                <w:left w:val="none" w:sz="0" w:space="0" w:color="auto"/>
                <w:bottom w:val="none" w:sz="0" w:space="0" w:color="auto"/>
                <w:right w:val="none" w:sz="0" w:space="0" w:color="auto"/>
              </w:divBdr>
              <w:divsChild>
                <w:div w:id="7648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4674">
      <w:bodyDiv w:val="1"/>
      <w:marLeft w:val="0"/>
      <w:marRight w:val="0"/>
      <w:marTop w:val="0"/>
      <w:marBottom w:val="0"/>
      <w:divBdr>
        <w:top w:val="none" w:sz="0" w:space="0" w:color="auto"/>
        <w:left w:val="none" w:sz="0" w:space="0" w:color="auto"/>
        <w:bottom w:val="none" w:sz="0" w:space="0" w:color="auto"/>
        <w:right w:val="none" w:sz="0" w:space="0" w:color="auto"/>
      </w:divBdr>
    </w:div>
    <w:div w:id="1692759261">
      <w:bodyDiv w:val="1"/>
      <w:marLeft w:val="0"/>
      <w:marRight w:val="0"/>
      <w:marTop w:val="0"/>
      <w:marBottom w:val="0"/>
      <w:divBdr>
        <w:top w:val="none" w:sz="0" w:space="0" w:color="auto"/>
        <w:left w:val="none" w:sz="0" w:space="0" w:color="auto"/>
        <w:bottom w:val="none" w:sz="0" w:space="0" w:color="auto"/>
        <w:right w:val="none" w:sz="0" w:space="0" w:color="auto"/>
      </w:divBdr>
    </w:div>
    <w:div w:id="1696074320">
      <w:bodyDiv w:val="1"/>
      <w:marLeft w:val="0"/>
      <w:marRight w:val="0"/>
      <w:marTop w:val="0"/>
      <w:marBottom w:val="0"/>
      <w:divBdr>
        <w:top w:val="none" w:sz="0" w:space="0" w:color="auto"/>
        <w:left w:val="none" w:sz="0" w:space="0" w:color="auto"/>
        <w:bottom w:val="none" w:sz="0" w:space="0" w:color="auto"/>
        <w:right w:val="none" w:sz="0" w:space="0" w:color="auto"/>
      </w:divBdr>
    </w:div>
    <w:div w:id="1701513504">
      <w:bodyDiv w:val="1"/>
      <w:marLeft w:val="0"/>
      <w:marRight w:val="0"/>
      <w:marTop w:val="0"/>
      <w:marBottom w:val="0"/>
      <w:divBdr>
        <w:top w:val="none" w:sz="0" w:space="0" w:color="auto"/>
        <w:left w:val="none" w:sz="0" w:space="0" w:color="auto"/>
        <w:bottom w:val="none" w:sz="0" w:space="0" w:color="auto"/>
        <w:right w:val="none" w:sz="0" w:space="0" w:color="auto"/>
      </w:divBdr>
      <w:divsChild>
        <w:div w:id="355350544">
          <w:marLeft w:val="0"/>
          <w:marRight w:val="0"/>
          <w:marTop w:val="0"/>
          <w:marBottom w:val="0"/>
          <w:divBdr>
            <w:top w:val="none" w:sz="0" w:space="0" w:color="auto"/>
            <w:left w:val="none" w:sz="0" w:space="0" w:color="auto"/>
            <w:bottom w:val="none" w:sz="0" w:space="0" w:color="auto"/>
            <w:right w:val="none" w:sz="0" w:space="0" w:color="auto"/>
          </w:divBdr>
          <w:divsChild>
            <w:div w:id="491457327">
              <w:marLeft w:val="0"/>
              <w:marRight w:val="0"/>
              <w:marTop w:val="0"/>
              <w:marBottom w:val="0"/>
              <w:divBdr>
                <w:top w:val="none" w:sz="0" w:space="0" w:color="auto"/>
                <w:left w:val="none" w:sz="0" w:space="0" w:color="auto"/>
                <w:bottom w:val="none" w:sz="0" w:space="0" w:color="auto"/>
                <w:right w:val="none" w:sz="0" w:space="0" w:color="auto"/>
              </w:divBdr>
              <w:divsChild>
                <w:div w:id="54960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91901">
      <w:bodyDiv w:val="1"/>
      <w:marLeft w:val="0"/>
      <w:marRight w:val="0"/>
      <w:marTop w:val="0"/>
      <w:marBottom w:val="0"/>
      <w:divBdr>
        <w:top w:val="none" w:sz="0" w:space="0" w:color="auto"/>
        <w:left w:val="none" w:sz="0" w:space="0" w:color="auto"/>
        <w:bottom w:val="none" w:sz="0" w:space="0" w:color="auto"/>
        <w:right w:val="none" w:sz="0" w:space="0" w:color="auto"/>
      </w:divBdr>
    </w:div>
    <w:div w:id="1710952178">
      <w:bodyDiv w:val="1"/>
      <w:marLeft w:val="0"/>
      <w:marRight w:val="0"/>
      <w:marTop w:val="0"/>
      <w:marBottom w:val="0"/>
      <w:divBdr>
        <w:top w:val="none" w:sz="0" w:space="0" w:color="auto"/>
        <w:left w:val="none" w:sz="0" w:space="0" w:color="auto"/>
        <w:bottom w:val="none" w:sz="0" w:space="0" w:color="auto"/>
        <w:right w:val="none" w:sz="0" w:space="0" w:color="auto"/>
      </w:divBdr>
    </w:div>
    <w:div w:id="1712070536">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753">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340234814">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sChild>
    </w:div>
    <w:div w:id="1747604981">
      <w:bodyDiv w:val="1"/>
      <w:marLeft w:val="0"/>
      <w:marRight w:val="0"/>
      <w:marTop w:val="0"/>
      <w:marBottom w:val="0"/>
      <w:divBdr>
        <w:top w:val="none" w:sz="0" w:space="0" w:color="auto"/>
        <w:left w:val="none" w:sz="0" w:space="0" w:color="auto"/>
        <w:bottom w:val="none" w:sz="0" w:space="0" w:color="auto"/>
        <w:right w:val="none" w:sz="0" w:space="0" w:color="auto"/>
      </w:divBdr>
    </w:div>
    <w:div w:id="1748840633">
      <w:bodyDiv w:val="1"/>
      <w:marLeft w:val="0"/>
      <w:marRight w:val="0"/>
      <w:marTop w:val="0"/>
      <w:marBottom w:val="0"/>
      <w:divBdr>
        <w:top w:val="none" w:sz="0" w:space="0" w:color="auto"/>
        <w:left w:val="none" w:sz="0" w:space="0" w:color="auto"/>
        <w:bottom w:val="none" w:sz="0" w:space="0" w:color="auto"/>
        <w:right w:val="none" w:sz="0" w:space="0" w:color="auto"/>
      </w:divBdr>
    </w:div>
    <w:div w:id="1762489029">
      <w:bodyDiv w:val="1"/>
      <w:marLeft w:val="0"/>
      <w:marRight w:val="0"/>
      <w:marTop w:val="0"/>
      <w:marBottom w:val="0"/>
      <w:divBdr>
        <w:top w:val="none" w:sz="0" w:space="0" w:color="auto"/>
        <w:left w:val="none" w:sz="0" w:space="0" w:color="auto"/>
        <w:bottom w:val="none" w:sz="0" w:space="0" w:color="auto"/>
        <w:right w:val="none" w:sz="0" w:space="0" w:color="auto"/>
      </w:divBdr>
    </w:div>
    <w:div w:id="1766531751">
      <w:bodyDiv w:val="1"/>
      <w:marLeft w:val="0"/>
      <w:marRight w:val="0"/>
      <w:marTop w:val="0"/>
      <w:marBottom w:val="0"/>
      <w:divBdr>
        <w:top w:val="none" w:sz="0" w:space="0" w:color="auto"/>
        <w:left w:val="none" w:sz="0" w:space="0" w:color="auto"/>
        <w:bottom w:val="none" w:sz="0" w:space="0" w:color="auto"/>
        <w:right w:val="none" w:sz="0" w:space="0" w:color="auto"/>
      </w:divBdr>
    </w:div>
    <w:div w:id="1776175753">
      <w:bodyDiv w:val="1"/>
      <w:marLeft w:val="0"/>
      <w:marRight w:val="0"/>
      <w:marTop w:val="0"/>
      <w:marBottom w:val="0"/>
      <w:divBdr>
        <w:top w:val="none" w:sz="0" w:space="0" w:color="auto"/>
        <w:left w:val="none" w:sz="0" w:space="0" w:color="auto"/>
        <w:bottom w:val="none" w:sz="0" w:space="0" w:color="auto"/>
        <w:right w:val="none" w:sz="0" w:space="0" w:color="auto"/>
      </w:divBdr>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780373901">
      <w:bodyDiv w:val="1"/>
      <w:marLeft w:val="0"/>
      <w:marRight w:val="0"/>
      <w:marTop w:val="0"/>
      <w:marBottom w:val="0"/>
      <w:divBdr>
        <w:top w:val="none" w:sz="0" w:space="0" w:color="auto"/>
        <w:left w:val="none" w:sz="0" w:space="0" w:color="auto"/>
        <w:bottom w:val="none" w:sz="0" w:space="0" w:color="auto"/>
        <w:right w:val="none" w:sz="0" w:space="0" w:color="auto"/>
      </w:divBdr>
    </w:div>
    <w:div w:id="1817381534">
      <w:bodyDiv w:val="1"/>
      <w:marLeft w:val="0"/>
      <w:marRight w:val="0"/>
      <w:marTop w:val="0"/>
      <w:marBottom w:val="0"/>
      <w:divBdr>
        <w:top w:val="none" w:sz="0" w:space="0" w:color="auto"/>
        <w:left w:val="none" w:sz="0" w:space="0" w:color="auto"/>
        <w:bottom w:val="none" w:sz="0" w:space="0" w:color="auto"/>
        <w:right w:val="none" w:sz="0" w:space="0" w:color="auto"/>
      </w:divBdr>
    </w:div>
    <w:div w:id="1844474365">
      <w:bodyDiv w:val="1"/>
      <w:marLeft w:val="0"/>
      <w:marRight w:val="0"/>
      <w:marTop w:val="0"/>
      <w:marBottom w:val="0"/>
      <w:divBdr>
        <w:top w:val="none" w:sz="0" w:space="0" w:color="auto"/>
        <w:left w:val="none" w:sz="0" w:space="0" w:color="auto"/>
        <w:bottom w:val="none" w:sz="0" w:space="0" w:color="auto"/>
        <w:right w:val="none" w:sz="0" w:space="0" w:color="auto"/>
      </w:divBdr>
    </w:div>
    <w:div w:id="1848716407">
      <w:bodyDiv w:val="1"/>
      <w:marLeft w:val="0"/>
      <w:marRight w:val="0"/>
      <w:marTop w:val="0"/>
      <w:marBottom w:val="0"/>
      <w:divBdr>
        <w:top w:val="none" w:sz="0" w:space="0" w:color="auto"/>
        <w:left w:val="none" w:sz="0" w:space="0" w:color="auto"/>
        <w:bottom w:val="none" w:sz="0" w:space="0" w:color="auto"/>
        <w:right w:val="none" w:sz="0" w:space="0" w:color="auto"/>
      </w:divBdr>
    </w:div>
    <w:div w:id="1855531503">
      <w:bodyDiv w:val="1"/>
      <w:marLeft w:val="0"/>
      <w:marRight w:val="0"/>
      <w:marTop w:val="0"/>
      <w:marBottom w:val="0"/>
      <w:divBdr>
        <w:top w:val="none" w:sz="0" w:space="0" w:color="auto"/>
        <w:left w:val="none" w:sz="0" w:space="0" w:color="auto"/>
        <w:bottom w:val="none" w:sz="0" w:space="0" w:color="auto"/>
        <w:right w:val="none" w:sz="0" w:space="0" w:color="auto"/>
      </w:divBdr>
      <w:divsChild>
        <w:div w:id="729503159">
          <w:marLeft w:val="0"/>
          <w:marRight w:val="0"/>
          <w:marTop w:val="0"/>
          <w:marBottom w:val="0"/>
          <w:divBdr>
            <w:top w:val="none" w:sz="0" w:space="0" w:color="auto"/>
            <w:left w:val="none" w:sz="0" w:space="0" w:color="auto"/>
            <w:bottom w:val="none" w:sz="0" w:space="0" w:color="auto"/>
            <w:right w:val="none" w:sz="0" w:space="0" w:color="auto"/>
          </w:divBdr>
          <w:divsChild>
            <w:div w:id="1767647906">
              <w:marLeft w:val="0"/>
              <w:marRight w:val="0"/>
              <w:marTop w:val="0"/>
              <w:marBottom w:val="0"/>
              <w:divBdr>
                <w:top w:val="none" w:sz="0" w:space="0" w:color="auto"/>
                <w:left w:val="none" w:sz="0" w:space="0" w:color="auto"/>
                <w:bottom w:val="none" w:sz="0" w:space="0" w:color="auto"/>
                <w:right w:val="none" w:sz="0" w:space="0" w:color="auto"/>
              </w:divBdr>
              <w:divsChild>
                <w:div w:id="76600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7256">
      <w:bodyDiv w:val="1"/>
      <w:marLeft w:val="0"/>
      <w:marRight w:val="0"/>
      <w:marTop w:val="0"/>
      <w:marBottom w:val="0"/>
      <w:divBdr>
        <w:top w:val="none" w:sz="0" w:space="0" w:color="auto"/>
        <w:left w:val="none" w:sz="0" w:space="0" w:color="auto"/>
        <w:bottom w:val="none" w:sz="0" w:space="0" w:color="auto"/>
        <w:right w:val="none" w:sz="0" w:space="0" w:color="auto"/>
      </w:divBdr>
    </w:div>
    <w:div w:id="1858039789">
      <w:bodyDiv w:val="1"/>
      <w:marLeft w:val="0"/>
      <w:marRight w:val="0"/>
      <w:marTop w:val="0"/>
      <w:marBottom w:val="0"/>
      <w:divBdr>
        <w:top w:val="none" w:sz="0" w:space="0" w:color="auto"/>
        <w:left w:val="none" w:sz="0" w:space="0" w:color="auto"/>
        <w:bottom w:val="none" w:sz="0" w:space="0" w:color="auto"/>
        <w:right w:val="none" w:sz="0" w:space="0" w:color="auto"/>
      </w:divBdr>
    </w:div>
    <w:div w:id="1867518414">
      <w:bodyDiv w:val="1"/>
      <w:marLeft w:val="0"/>
      <w:marRight w:val="0"/>
      <w:marTop w:val="0"/>
      <w:marBottom w:val="0"/>
      <w:divBdr>
        <w:top w:val="none" w:sz="0" w:space="0" w:color="auto"/>
        <w:left w:val="none" w:sz="0" w:space="0" w:color="auto"/>
        <w:bottom w:val="none" w:sz="0" w:space="0" w:color="auto"/>
        <w:right w:val="none" w:sz="0" w:space="0" w:color="auto"/>
      </w:divBdr>
    </w:div>
    <w:div w:id="1879394364">
      <w:bodyDiv w:val="1"/>
      <w:marLeft w:val="0"/>
      <w:marRight w:val="0"/>
      <w:marTop w:val="0"/>
      <w:marBottom w:val="0"/>
      <w:divBdr>
        <w:top w:val="none" w:sz="0" w:space="0" w:color="auto"/>
        <w:left w:val="none" w:sz="0" w:space="0" w:color="auto"/>
        <w:bottom w:val="none" w:sz="0" w:space="0" w:color="auto"/>
        <w:right w:val="none" w:sz="0" w:space="0" w:color="auto"/>
      </w:divBdr>
      <w:divsChild>
        <w:div w:id="1940217782">
          <w:marLeft w:val="0"/>
          <w:marRight w:val="0"/>
          <w:marTop w:val="0"/>
          <w:marBottom w:val="0"/>
          <w:divBdr>
            <w:top w:val="none" w:sz="0" w:space="0" w:color="auto"/>
            <w:left w:val="none" w:sz="0" w:space="0" w:color="auto"/>
            <w:bottom w:val="none" w:sz="0" w:space="0" w:color="auto"/>
            <w:right w:val="none" w:sz="0" w:space="0" w:color="auto"/>
          </w:divBdr>
          <w:divsChild>
            <w:div w:id="688143130">
              <w:marLeft w:val="0"/>
              <w:marRight w:val="0"/>
              <w:marTop w:val="0"/>
              <w:marBottom w:val="0"/>
              <w:divBdr>
                <w:top w:val="none" w:sz="0" w:space="0" w:color="auto"/>
                <w:left w:val="none" w:sz="0" w:space="0" w:color="auto"/>
                <w:bottom w:val="none" w:sz="0" w:space="0" w:color="auto"/>
                <w:right w:val="none" w:sz="0" w:space="0" w:color="auto"/>
              </w:divBdr>
              <w:divsChild>
                <w:div w:id="61822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99181">
      <w:bodyDiv w:val="1"/>
      <w:marLeft w:val="0"/>
      <w:marRight w:val="0"/>
      <w:marTop w:val="0"/>
      <w:marBottom w:val="0"/>
      <w:divBdr>
        <w:top w:val="none" w:sz="0" w:space="0" w:color="auto"/>
        <w:left w:val="none" w:sz="0" w:space="0" w:color="auto"/>
        <w:bottom w:val="none" w:sz="0" w:space="0" w:color="auto"/>
        <w:right w:val="none" w:sz="0" w:space="0" w:color="auto"/>
      </w:divBdr>
      <w:divsChild>
        <w:div w:id="36198506">
          <w:marLeft w:val="0"/>
          <w:marRight w:val="0"/>
          <w:marTop w:val="0"/>
          <w:marBottom w:val="0"/>
          <w:divBdr>
            <w:top w:val="none" w:sz="0" w:space="0" w:color="auto"/>
            <w:left w:val="none" w:sz="0" w:space="0" w:color="auto"/>
            <w:bottom w:val="none" w:sz="0" w:space="0" w:color="auto"/>
            <w:right w:val="none" w:sz="0" w:space="0" w:color="auto"/>
          </w:divBdr>
          <w:divsChild>
            <w:div w:id="1951818198">
              <w:marLeft w:val="0"/>
              <w:marRight w:val="0"/>
              <w:marTop w:val="0"/>
              <w:marBottom w:val="0"/>
              <w:divBdr>
                <w:top w:val="none" w:sz="0" w:space="0" w:color="auto"/>
                <w:left w:val="none" w:sz="0" w:space="0" w:color="auto"/>
                <w:bottom w:val="none" w:sz="0" w:space="0" w:color="auto"/>
                <w:right w:val="none" w:sz="0" w:space="0" w:color="auto"/>
              </w:divBdr>
              <w:divsChild>
                <w:div w:id="106503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70985">
      <w:bodyDiv w:val="1"/>
      <w:marLeft w:val="0"/>
      <w:marRight w:val="0"/>
      <w:marTop w:val="0"/>
      <w:marBottom w:val="0"/>
      <w:divBdr>
        <w:top w:val="none" w:sz="0" w:space="0" w:color="auto"/>
        <w:left w:val="none" w:sz="0" w:space="0" w:color="auto"/>
        <w:bottom w:val="none" w:sz="0" w:space="0" w:color="auto"/>
        <w:right w:val="none" w:sz="0" w:space="0" w:color="auto"/>
      </w:divBdr>
    </w:div>
    <w:div w:id="1890024586">
      <w:bodyDiv w:val="1"/>
      <w:marLeft w:val="0"/>
      <w:marRight w:val="0"/>
      <w:marTop w:val="0"/>
      <w:marBottom w:val="0"/>
      <w:divBdr>
        <w:top w:val="none" w:sz="0" w:space="0" w:color="auto"/>
        <w:left w:val="none" w:sz="0" w:space="0" w:color="auto"/>
        <w:bottom w:val="none" w:sz="0" w:space="0" w:color="auto"/>
        <w:right w:val="none" w:sz="0" w:space="0" w:color="auto"/>
      </w:divBdr>
    </w:div>
    <w:div w:id="1890605925">
      <w:bodyDiv w:val="1"/>
      <w:marLeft w:val="0"/>
      <w:marRight w:val="0"/>
      <w:marTop w:val="0"/>
      <w:marBottom w:val="0"/>
      <w:divBdr>
        <w:top w:val="none" w:sz="0" w:space="0" w:color="auto"/>
        <w:left w:val="none" w:sz="0" w:space="0" w:color="auto"/>
        <w:bottom w:val="none" w:sz="0" w:space="0" w:color="auto"/>
        <w:right w:val="none" w:sz="0" w:space="0" w:color="auto"/>
      </w:divBdr>
      <w:divsChild>
        <w:div w:id="540898161">
          <w:marLeft w:val="0"/>
          <w:marRight w:val="0"/>
          <w:marTop w:val="0"/>
          <w:marBottom w:val="0"/>
          <w:divBdr>
            <w:top w:val="none" w:sz="0" w:space="0" w:color="auto"/>
            <w:left w:val="none" w:sz="0" w:space="0" w:color="auto"/>
            <w:bottom w:val="none" w:sz="0" w:space="0" w:color="auto"/>
            <w:right w:val="none" w:sz="0" w:space="0" w:color="auto"/>
          </w:divBdr>
          <w:divsChild>
            <w:div w:id="281883212">
              <w:marLeft w:val="0"/>
              <w:marRight w:val="0"/>
              <w:marTop w:val="0"/>
              <w:marBottom w:val="0"/>
              <w:divBdr>
                <w:top w:val="none" w:sz="0" w:space="0" w:color="auto"/>
                <w:left w:val="none" w:sz="0" w:space="0" w:color="auto"/>
                <w:bottom w:val="none" w:sz="0" w:space="0" w:color="auto"/>
                <w:right w:val="none" w:sz="0" w:space="0" w:color="auto"/>
              </w:divBdr>
              <w:divsChild>
                <w:div w:id="106537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98371">
      <w:bodyDiv w:val="1"/>
      <w:marLeft w:val="0"/>
      <w:marRight w:val="0"/>
      <w:marTop w:val="0"/>
      <w:marBottom w:val="0"/>
      <w:divBdr>
        <w:top w:val="none" w:sz="0" w:space="0" w:color="auto"/>
        <w:left w:val="none" w:sz="0" w:space="0" w:color="auto"/>
        <w:bottom w:val="none" w:sz="0" w:space="0" w:color="auto"/>
        <w:right w:val="none" w:sz="0" w:space="0" w:color="auto"/>
      </w:divBdr>
    </w:div>
    <w:div w:id="1930919320">
      <w:bodyDiv w:val="1"/>
      <w:marLeft w:val="0"/>
      <w:marRight w:val="0"/>
      <w:marTop w:val="0"/>
      <w:marBottom w:val="0"/>
      <w:divBdr>
        <w:top w:val="none" w:sz="0" w:space="0" w:color="auto"/>
        <w:left w:val="none" w:sz="0" w:space="0" w:color="auto"/>
        <w:bottom w:val="none" w:sz="0" w:space="0" w:color="auto"/>
        <w:right w:val="none" w:sz="0" w:space="0" w:color="auto"/>
      </w:divBdr>
      <w:divsChild>
        <w:div w:id="923151202">
          <w:marLeft w:val="0"/>
          <w:marRight w:val="0"/>
          <w:marTop w:val="0"/>
          <w:marBottom w:val="0"/>
          <w:divBdr>
            <w:top w:val="none" w:sz="0" w:space="0" w:color="auto"/>
            <w:left w:val="none" w:sz="0" w:space="0" w:color="auto"/>
            <w:bottom w:val="none" w:sz="0" w:space="0" w:color="auto"/>
            <w:right w:val="none" w:sz="0" w:space="0" w:color="auto"/>
          </w:divBdr>
          <w:divsChild>
            <w:div w:id="162474532">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44186">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1967153304">
      <w:bodyDiv w:val="1"/>
      <w:marLeft w:val="0"/>
      <w:marRight w:val="0"/>
      <w:marTop w:val="0"/>
      <w:marBottom w:val="0"/>
      <w:divBdr>
        <w:top w:val="none" w:sz="0" w:space="0" w:color="auto"/>
        <w:left w:val="none" w:sz="0" w:space="0" w:color="auto"/>
        <w:bottom w:val="none" w:sz="0" w:space="0" w:color="auto"/>
        <w:right w:val="none" w:sz="0" w:space="0" w:color="auto"/>
      </w:divBdr>
      <w:divsChild>
        <w:div w:id="806626676">
          <w:marLeft w:val="0"/>
          <w:marRight w:val="0"/>
          <w:marTop w:val="0"/>
          <w:marBottom w:val="0"/>
          <w:divBdr>
            <w:top w:val="none" w:sz="0" w:space="0" w:color="auto"/>
            <w:left w:val="none" w:sz="0" w:space="0" w:color="auto"/>
            <w:bottom w:val="none" w:sz="0" w:space="0" w:color="auto"/>
            <w:right w:val="none" w:sz="0" w:space="0" w:color="auto"/>
          </w:divBdr>
          <w:divsChild>
            <w:div w:id="1832914462">
              <w:marLeft w:val="0"/>
              <w:marRight w:val="0"/>
              <w:marTop w:val="0"/>
              <w:marBottom w:val="0"/>
              <w:divBdr>
                <w:top w:val="none" w:sz="0" w:space="0" w:color="auto"/>
                <w:left w:val="none" w:sz="0" w:space="0" w:color="auto"/>
                <w:bottom w:val="none" w:sz="0" w:space="0" w:color="auto"/>
                <w:right w:val="none" w:sz="0" w:space="0" w:color="auto"/>
              </w:divBdr>
              <w:divsChild>
                <w:div w:id="170663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93876">
      <w:bodyDiv w:val="1"/>
      <w:marLeft w:val="0"/>
      <w:marRight w:val="0"/>
      <w:marTop w:val="0"/>
      <w:marBottom w:val="0"/>
      <w:divBdr>
        <w:top w:val="none" w:sz="0" w:space="0" w:color="auto"/>
        <w:left w:val="none" w:sz="0" w:space="0" w:color="auto"/>
        <w:bottom w:val="none" w:sz="0" w:space="0" w:color="auto"/>
        <w:right w:val="none" w:sz="0" w:space="0" w:color="auto"/>
      </w:divBdr>
    </w:div>
    <w:div w:id="1995841563">
      <w:bodyDiv w:val="1"/>
      <w:marLeft w:val="0"/>
      <w:marRight w:val="0"/>
      <w:marTop w:val="0"/>
      <w:marBottom w:val="0"/>
      <w:divBdr>
        <w:top w:val="none" w:sz="0" w:space="0" w:color="auto"/>
        <w:left w:val="none" w:sz="0" w:space="0" w:color="auto"/>
        <w:bottom w:val="none" w:sz="0" w:space="0" w:color="auto"/>
        <w:right w:val="none" w:sz="0" w:space="0" w:color="auto"/>
      </w:divBdr>
      <w:divsChild>
        <w:div w:id="2117946967">
          <w:marLeft w:val="0"/>
          <w:marRight w:val="0"/>
          <w:marTop w:val="0"/>
          <w:marBottom w:val="0"/>
          <w:divBdr>
            <w:top w:val="none" w:sz="0" w:space="0" w:color="auto"/>
            <w:left w:val="none" w:sz="0" w:space="0" w:color="auto"/>
            <w:bottom w:val="none" w:sz="0" w:space="0" w:color="auto"/>
            <w:right w:val="none" w:sz="0" w:space="0" w:color="auto"/>
          </w:divBdr>
          <w:divsChild>
            <w:div w:id="1014576956">
              <w:marLeft w:val="0"/>
              <w:marRight w:val="0"/>
              <w:marTop w:val="0"/>
              <w:marBottom w:val="0"/>
              <w:divBdr>
                <w:top w:val="none" w:sz="0" w:space="0" w:color="auto"/>
                <w:left w:val="none" w:sz="0" w:space="0" w:color="auto"/>
                <w:bottom w:val="none" w:sz="0" w:space="0" w:color="auto"/>
                <w:right w:val="none" w:sz="0" w:space="0" w:color="auto"/>
              </w:divBdr>
              <w:divsChild>
                <w:div w:id="5139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0018">
      <w:bodyDiv w:val="1"/>
      <w:marLeft w:val="0"/>
      <w:marRight w:val="0"/>
      <w:marTop w:val="0"/>
      <w:marBottom w:val="0"/>
      <w:divBdr>
        <w:top w:val="none" w:sz="0" w:space="0" w:color="auto"/>
        <w:left w:val="none" w:sz="0" w:space="0" w:color="auto"/>
        <w:bottom w:val="none" w:sz="0" w:space="0" w:color="auto"/>
        <w:right w:val="none" w:sz="0" w:space="0" w:color="auto"/>
      </w:divBdr>
    </w:div>
    <w:div w:id="1999994384">
      <w:bodyDiv w:val="1"/>
      <w:marLeft w:val="0"/>
      <w:marRight w:val="0"/>
      <w:marTop w:val="0"/>
      <w:marBottom w:val="0"/>
      <w:divBdr>
        <w:top w:val="none" w:sz="0" w:space="0" w:color="auto"/>
        <w:left w:val="none" w:sz="0" w:space="0" w:color="auto"/>
        <w:bottom w:val="none" w:sz="0" w:space="0" w:color="auto"/>
        <w:right w:val="none" w:sz="0" w:space="0" w:color="auto"/>
      </w:divBdr>
      <w:divsChild>
        <w:div w:id="1015687654">
          <w:marLeft w:val="0"/>
          <w:marRight w:val="0"/>
          <w:marTop w:val="0"/>
          <w:marBottom w:val="0"/>
          <w:divBdr>
            <w:top w:val="none" w:sz="0" w:space="0" w:color="auto"/>
            <w:left w:val="none" w:sz="0" w:space="0" w:color="auto"/>
            <w:bottom w:val="none" w:sz="0" w:space="0" w:color="auto"/>
            <w:right w:val="none" w:sz="0" w:space="0" w:color="auto"/>
          </w:divBdr>
          <w:divsChild>
            <w:div w:id="413478243">
              <w:marLeft w:val="0"/>
              <w:marRight w:val="0"/>
              <w:marTop w:val="0"/>
              <w:marBottom w:val="0"/>
              <w:divBdr>
                <w:top w:val="none" w:sz="0" w:space="0" w:color="auto"/>
                <w:left w:val="none" w:sz="0" w:space="0" w:color="auto"/>
                <w:bottom w:val="none" w:sz="0" w:space="0" w:color="auto"/>
                <w:right w:val="none" w:sz="0" w:space="0" w:color="auto"/>
              </w:divBdr>
              <w:divsChild>
                <w:div w:id="169083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24499">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46561078">
      <w:bodyDiv w:val="1"/>
      <w:marLeft w:val="0"/>
      <w:marRight w:val="0"/>
      <w:marTop w:val="0"/>
      <w:marBottom w:val="0"/>
      <w:divBdr>
        <w:top w:val="none" w:sz="0" w:space="0" w:color="auto"/>
        <w:left w:val="none" w:sz="0" w:space="0" w:color="auto"/>
        <w:bottom w:val="none" w:sz="0" w:space="0" w:color="auto"/>
        <w:right w:val="none" w:sz="0" w:space="0" w:color="auto"/>
      </w:divBdr>
    </w:div>
    <w:div w:id="2047950266">
      <w:bodyDiv w:val="1"/>
      <w:marLeft w:val="0"/>
      <w:marRight w:val="0"/>
      <w:marTop w:val="0"/>
      <w:marBottom w:val="0"/>
      <w:divBdr>
        <w:top w:val="none" w:sz="0" w:space="0" w:color="auto"/>
        <w:left w:val="none" w:sz="0" w:space="0" w:color="auto"/>
        <w:bottom w:val="none" w:sz="0" w:space="0" w:color="auto"/>
        <w:right w:val="none" w:sz="0" w:space="0" w:color="auto"/>
      </w:divBdr>
    </w:div>
    <w:div w:id="2063599281">
      <w:bodyDiv w:val="1"/>
      <w:marLeft w:val="0"/>
      <w:marRight w:val="0"/>
      <w:marTop w:val="0"/>
      <w:marBottom w:val="0"/>
      <w:divBdr>
        <w:top w:val="none" w:sz="0" w:space="0" w:color="auto"/>
        <w:left w:val="none" w:sz="0" w:space="0" w:color="auto"/>
        <w:bottom w:val="none" w:sz="0" w:space="0" w:color="auto"/>
        <w:right w:val="none" w:sz="0" w:space="0" w:color="auto"/>
      </w:divBdr>
      <w:divsChild>
        <w:div w:id="1845510422">
          <w:marLeft w:val="0"/>
          <w:marRight w:val="0"/>
          <w:marTop w:val="0"/>
          <w:marBottom w:val="0"/>
          <w:divBdr>
            <w:top w:val="none" w:sz="0" w:space="0" w:color="auto"/>
            <w:left w:val="none" w:sz="0" w:space="0" w:color="auto"/>
            <w:bottom w:val="none" w:sz="0" w:space="0" w:color="auto"/>
            <w:right w:val="none" w:sz="0" w:space="0" w:color="auto"/>
          </w:divBdr>
          <w:divsChild>
            <w:div w:id="1579241831">
              <w:marLeft w:val="0"/>
              <w:marRight w:val="0"/>
              <w:marTop w:val="0"/>
              <w:marBottom w:val="0"/>
              <w:divBdr>
                <w:top w:val="none" w:sz="0" w:space="0" w:color="auto"/>
                <w:left w:val="none" w:sz="0" w:space="0" w:color="auto"/>
                <w:bottom w:val="none" w:sz="0" w:space="0" w:color="auto"/>
                <w:right w:val="none" w:sz="0" w:space="0" w:color="auto"/>
              </w:divBdr>
              <w:divsChild>
                <w:div w:id="569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75078108">
      <w:bodyDiv w:val="1"/>
      <w:marLeft w:val="0"/>
      <w:marRight w:val="0"/>
      <w:marTop w:val="0"/>
      <w:marBottom w:val="0"/>
      <w:divBdr>
        <w:top w:val="none" w:sz="0" w:space="0" w:color="auto"/>
        <w:left w:val="none" w:sz="0" w:space="0" w:color="auto"/>
        <w:bottom w:val="none" w:sz="0" w:space="0" w:color="auto"/>
        <w:right w:val="none" w:sz="0" w:space="0" w:color="auto"/>
      </w:divBdr>
      <w:divsChild>
        <w:div w:id="1997806597">
          <w:marLeft w:val="0"/>
          <w:marRight w:val="0"/>
          <w:marTop w:val="0"/>
          <w:marBottom w:val="0"/>
          <w:divBdr>
            <w:top w:val="none" w:sz="0" w:space="0" w:color="auto"/>
            <w:left w:val="none" w:sz="0" w:space="0" w:color="auto"/>
            <w:bottom w:val="none" w:sz="0" w:space="0" w:color="auto"/>
            <w:right w:val="none" w:sz="0" w:space="0" w:color="auto"/>
          </w:divBdr>
          <w:divsChild>
            <w:div w:id="1871608433">
              <w:marLeft w:val="0"/>
              <w:marRight w:val="0"/>
              <w:marTop w:val="0"/>
              <w:marBottom w:val="0"/>
              <w:divBdr>
                <w:top w:val="none" w:sz="0" w:space="0" w:color="auto"/>
                <w:left w:val="none" w:sz="0" w:space="0" w:color="auto"/>
                <w:bottom w:val="none" w:sz="0" w:space="0" w:color="auto"/>
                <w:right w:val="none" w:sz="0" w:space="0" w:color="auto"/>
              </w:divBdr>
              <w:divsChild>
                <w:div w:id="13999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49419">
      <w:bodyDiv w:val="1"/>
      <w:marLeft w:val="0"/>
      <w:marRight w:val="0"/>
      <w:marTop w:val="0"/>
      <w:marBottom w:val="0"/>
      <w:divBdr>
        <w:top w:val="none" w:sz="0" w:space="0" w:color="auto"/>
        <w:left w:val="none" w:sz="0" w:space="0" w:color="auto"/>
        <w:bottom w:val="none" w:sz="0" w:space="0" w:color="auto"/>
        <w:right w:val="none" w:sz="0" w:space="0" w:color="auto"/>
      </w:divBdr>
    </w:div>
    <w:div w:id="2080588678">
      <w:bodyDiv w:val="1"/>
      <w:marLeft w:val="0"/>
      <w:marRight w:val="0"/>
      <w:marTop w:val="0"/>
      <w:marBottom w:val="0"/>
      <w:divBdr>
        <w:top w:val="none" w:sz="0" w:space="0" w:color="auto"/>
        <w:left w:val="none" w:sz="0" w:space="0" w:color="auto"/>
        <w:bottom w:val="none" w:sz="0" w:space="0" w:color="auto"/>
        <w:right w:val="none" w:sz="0" w:space="0" w:color="auto"/>
      </w:divBdr>
    </w:div>
    <w:div w:id="2093625969">
      <w:bodyDiv w:val="1"/>
      <w:marLeft w:val="0"/>
      <w:marRight w:val="0"/>
      <w:marTop w:val="0"/>
      <w:marBottom w:val="0"/>
      <w:divBdr>
        <w:top w:val="none" w:sz="0" w:space="0" w:color="auto"/>
        <w:left w:val="none" w:sz="0" w:space="0" w:color="auto"/>
        <w:bottom w:val="none" w:sz="0" w:space="0" w:color="auto"/>
        <w:right w:val="none" w:sz="0" w:space="0" w:color="auto"/>
      </w:divBdr>
      <w:divsChild>
        <w:div w:id="1061828311">
          <w:marLeft w:val="0"/>
          <w:marRight w:val="0"/>
          <w:marTop w:val="0"/>
          <w:marBottom w:val="0"/>
          <w:divBdr>
            <w:top w:val="none" w:sz="0" w:space="0" w:color="auto"/>
            <w:left w:val="none" w:sz="0" w:space="0" w:color="auto"/>
            <w:bottom w:val="none" w:sz="0" w:space="0" w:color="auto"/>
            <w:right w:val="none" w:sz="0" w:space="0" w:color="auto"/>
          </w:divBdr>
          <w:divsChild>
            <w:div w:id="1771199806">
              <w:marLeft w:val="0"/>
              <w:marRight w:val="0"/>
              <w:marTop w:val="0"/>
              <w:marBottom w:val="0"/>
              <w:divBdr>
                <w:top w:val="none" w:sz="0" w:space="0" w:color="auto"/>
                <w:left w:val="none" w:sz="0" w:space="0" w:color="auto"/>
                <w:bottom w:val="none" w:sz="0" w:space="0" w:color="auto"/>
                <w:right w:val="none" w:sz="0" w:space="0" w:color="auto"/>
              </w:divBdr>
              <w:divsChild>
                <w:div w:id="1443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5186">
      <w:bodyDiv w:val="1"/>
      <w:marLeft w:val="0"/>
      <w:marRight w:val="0"/>
      <w:marTop w:val="0"/>
      <w:marBottom w:val="0"/>
      <w:divBdr>
        <w:top w:val="none" w:sz="0" w:space="0" w:color="auto"/>
        <w:left w:val="none" w:sz="0" w:space="0" w:color="auto"/>
        <w:bottom w:val="none" w:sz="0" w:space="0" w:color="auto"/>
        <w:right w:val="none" w:sz="0" w:space="0" w:color="auto"/>
      </w:divBdr>
    </w:div>
    <w:div w:id="213038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drawdown.org" TargetMode="External"/><Relationship Id="rId18" Type="http://schemas.openxmlformats.org/officeDocument/2006/relationships/hyperlink" Target="file:////Users/kristinacolbert/Box/Avoided%20Methane/Cattle%20Feed%20Solution/Technical%20Report/v2.CattleFeedSolution_TR.docx"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4.svg"/><Relationship Id="rId42" Type="http://schemas.openxmlformats.org/officeDocument/2006/relationships/chart" Target="charts/chart3.xml"/><Relationship Id="rId47" Type="http://schemas.openxmlformats.org/officeDocument/2006/relationships/chart" Target="charts/chart4.xml"/><Relationship Id="rId50" Type="http://schemas.openxmlformats.org/officeDocument/2006/relationships/image" Target="media/image25.svg"/><Relationship Id="rId55" Type="http://schemas.openxmlformats.org/officeDocument/2006/relationships/hyperlink" Target="https://www.feednavigator.com/Article/2020/12/17/DSM-flags-huge-reduction-of-methane-emissions-in-Canadian-beef-cattle-trial-using-feed-additiv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kristinacolbert/Box/Avoided%20Methane/Cattle%20Feed%20Solution/Technical%20Report/v2.CattleFeedSolution_TR.docx" TargetMode="External"/><Relationship Id="rId29" Type="http://schemas.openxmlformats.org/officeDocument/2006/relationships/footer" Target="footer2.xml"/><Relationship Id="rId11" Type="http://schemas.openxmlformats.org/officeDocument/2006/relationships/hyperlink" Target="http://www.drawdown.org" TargetMode="External"/><Relationship Id="rId24" Type="http://schemas.openxmlformats.org/officeDocument/2006/relationships/image" Target="media/image7.svg"/><Relationship Id="rId32" Type="http://schemas.openxmlformats.org/officeDocument/2006/relationships/image" Target="media/image12.svg"/><Relationship Id="rId37" Type="http://schemas.openxmlformats.org/officeDocument/2006/relationships/image" Target="media/image17.svg"/><Relationship Id="rId40" Type="http://schemas.openxmlformats.org/officeDocument/2006/relationships/image" Target="media/image19.svg"/><Relationship Id="rId45" Type="http://schemas.openxmlformats.org/officeDocument/2006/relationships/image" Target="media/image22.svg"/><Relationship Id="rId53" Type="http://schemas.openxmlformats.org/officeDocument/2006/relationships/image" Target="media/image28.png"/><Relationship Id="rId58" Type="http://schemas.openxmlformats.org/officeDocument/2006/relationships/footer" Target="footer4.xml"/><Relationship Id="rId5" Type="http://schemas.openxmlformats.org/officeDocument/2006/relationships/settings" Target="settings.xm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image" Target="media/image5.svg"/><Relationship Id="rId27" Type="http://schemas.openxmlformats.org/officeDocument/2006/relationships/image" Target="media/image10.svg"/><Relationship Id="rId30" Type="http://schemas.openxmlformats.org/officeDocument/2006/relationships/chart" Target="charts/chart1.xml"/><Relationship Id="rId35" Type="http://schemas.openxmlformats.org/officeDocument/2006/relationships/image" Target="media/image15.png"/><Relationship Id="rId43" Type="http://schemas.openxmlformats.org/officeDocument/2006/relationships/image" Target="media/image20.emf"/><Relationship Id="rId48" Type="http://schemas.openxmlformats.org/officeDocument/2006/relationships/hyperlink" Target="http://www.drawdown.org" TargetMode="External"/><Relationship Id="rId56" Type="http://schemas.openxmlformats.org/officeDocument/2006/relationships/hyperlink" Target="http://www.fao.org/faostat/" TargetMode="Externa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hyperlink" Target="file:////Users/kristinacolbert/Box/Avoided%20Methane/Cattle%20Feed%20Solution/Technical%20Report/v2.CattleFeedSolution_TR.docx"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footer" Target="footer3.xml"/><Relationship Id="rId46" Type="http://schemas.openxmlformats.org/officeDocument/2006/relationships/image" Target="media/image23.png"/><Relationship Id="rId59" Type="http://schemas.openxmlformats.org/officeDocument/2006/relationships/fontTable" Target="fontTable.xml"/><Relationship Id="rId20" Type="http://schemas.openxmlformats.org/officeDocument/2006/relationships/image" Target="media/image3.svg"/><Relationship Id="rId41" Type="http://schemas.openxmlformats.org/officeDocument/2006/relationships/chart" Target="charts/chart2.xml"/><Relationship Id="rId54" Type="http://schemas.openxmlformats.org/officeDocument/2006/relationships/image" Target="media/image29.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kristinacolbert/Box/Avoided%20Methane/Cattle%20Feed%20Solution/Technical%20Report/v2.CattleFeedSolution_TR.docx" TargetMode="External"/><Relationship Id="rId23" Type="http://schemas.openxmlformats.org/officeDocument/2006/relationships/image" Target="media/image6.png"/><Relationship Id="rId28" Type="http://schemas.openxmlformats.org/officeDocument/2006/relationships/footer" Target="footer1.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hyperlink" Target="https://gro-intelligence.com/insights/articles/livestock-demand-smarter-feed-2050" TargetMode="External"/><Relationship Id="rId10" Type="http://schemas.openxmlformats.org/officeDocument/2006/relationships/hyperlink" Target="mailto:info@drawdown.org"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7.sv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za135\Documents\Senorpe\Drawdown%20Modelling\FAO_IPCCfactors_enteric.v2%202021022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za135\Documents\Senorpe\Drawdown%20Modelling\v1.4.5.0401.ruminants.FeedModel.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Users\kristinacolbert\Desktop\v2.1.0413%20copy.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326932515481487E-2"/>
          <c:y val="0.12655437327090871"/>
          <c:w val="0.90559611676932872"/>
          <c:h val="0.7481438169216228"/>
        </c:manualLayout>
      </c:layout>
      <c:barChart>
        <c:barDir val="col"/>
        <c:grouping val="stacked"/>
        <c:varyColors val="0"/>
        <c:ser>
          <c:idx val="0"/>
          <c:order val="0"/>
          <c:tx>
            <c:strRef>
              <c:f>Plots!$AF$4</c:f>
              <c:strCache>
                <c:ptCount val="1"/>
                <c:pt idx="0">
                  <c:v>Asses</c:v>
                </c:pt>
              </c:strCache>
            </c:strRef>
          </c:tx>
          <c:spPr>
            <a:solidFill>
              <a:schemeClr val="accent6"/>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Plots!$AF$5:$AF$113</c:f>
              <c:numCache>
                <c:formatCode>General</c:formatCode>
                <c:ptCount val="109"/>
                <c:pt idx="0">
                  <c:v>0.46710995000000011</c:v>
                </c:pt>
                <c:pt idx="1">
                  <c:v>0.72709801000000029</c:v>
                </c:pt>
                <c:pt idx="2">
                  <c:v>2.1738789999999997E-2</c:v>
                </c:pt>
                <c:pt idx="3">
                  <c:v>4.6389409999999991</c:v>
                </c:pt>
                <c:pt idx="4">
                  <c:v>0.16113722999999999</c:v>
                </c:pt>
                <c:pt idx="5">
                  <c:v>5.4546910000000032E-2</c:v>
                </c:pt>
                <c:pt idx="6">
                  <c:v>1.87874783</c:v>
                </c:pt>
                <c:pt idx="7">
                  <c:v>1.9422600000000008E-3</c:v>
                </c:pt>
                <c:pt idx="8">
                  <c:v>2.7339305700000001</c:v>
                </c:pt>
                <c:pt idx="9">
                  <c:v>0.95117116000000024</c:v>
                </c:pt>
                <c:pt idx="10">
                  <c:v>1.9120848399999992</c:v>
                </c:pt>
                <c:pt idx="11">
                  <c:v>1.7285450000000001E-2</c:v>
                </c:pt>
                <c:pt idx="12">
                  <c:v>0.59662482999999988</c:v>
                </c:pt>
                <c:pt idx="13">
                  <c:v>0.23607540000000005</c:v>
                </c:pt>
                <c:pt idx="16">
                  <c:v>0.58330387000000017</c:v>
                </c:pt>
                <c:pt idx="17">
                  <c:v>0.12087817000000006</c:v>
                </c:pt>
                <c:pt idx="19">
                  <c:v>0.10119384000000002</c:v>
                </c:pt>
                <c:pt idx="22">
                  <c:v>1.0754105300000003</c:v>
                </c:pt>
                <c:pt idx="24">
                  <c:v>0.33618442999999998</c:v>
                </c:pt>
                <c:pt idx="26">
                  <c:v>1.3299889999999998E-2</c:v>
                </c:pt>
                <c:pt idx="27">
                  <c:v>0.2652151099999997</c:v>
                </c:pt>
                <c:pt idx="28">
                  <c:v>8.2033999999999959E-4</c:v>
                </c:pt>
                <c:pt idx="30">
                  <c:v>7.4203620000000012E-2</c:v>
                </c:pt>
                <c:pt idx="32">
                  <c:v>1.2616999999999991E-4</c:v>
                </c:pt>
                <c:pt idx="34">
                  <c:v>0.13522712000000006</c:v>
                </c:pt>
                <c:pt idx="35">
                  <c:v>0.69646192000000007</c:v>
                </c:pt>
                <c:pt idx="36">
                  <c:v>0.37659136999999998</c:v>
                </c:pt>
                <c:pt idx="37">
                  <c:v>6.3349999999999995E-5</c:v>
                </c:pt>
                <c:pt idx="38">
                  <c:v>1.15789948</c:v>
                </c:pt>
                <c:pt idx="39">
                  <c:v>1.0286339999999998E-2</c:v>
                </c:pt>
                <c:pt idx="40">
                  <c:v>1.767204E-2</c:v>
                </c:pt>
                <c:pt idx="41">
                  <c:v>1.4562100000000005E-2</c:v>
                </c:pt>
                <c:pt idx="42">
                  <c:v>0.69552526000000015</c:v>
                </c:pt>
                <c:pt idx="43">
                  <c:v>1.8234940000000009E-2</c:v>
                </c:pt>
                <c:pt idx="44">
                  <c:v>0.31395598000000013</c:v>
                </c:pt>
                <c:pt idx="45">
                  <c:v>1.8841000000000002E-4</c:v>
                </c:pt>
                <c:pt idx="46">
                  <c:v>0.57702812999999975</c:v>
                </c:pt>
                <c:pt idx="47">
                  <c:v>0.33267795999999999</c:v>
                </c:pt>
                <c:pt idx="48">
                  <c:v>0.37003378000000037</c:v>
                </c:pt>
                <c:pt idx="52">
                  <c:v>0.13499383000000004</c:v>
                </c:pt>
                <c:pt idx="53">
                  <c:v>3.56523E-3</c:v>
                </c:pt>
                <c:pt idx="54">
                  <c:v>4.1782599999999996E-3</c:v>
                </c:pt>
                <c:pt idx="55">
                  <c:v>7.0190719999999998E-2</c:v>
                </c:pt>
                <c:pt idx="57">
                  <c:v>2.6928080000000004E-2</c:v>
                </c:pt>
                <c:pt idx="58">
                  <c:v>8.9956800000000024E-3</c:v>
                </c:pt>
                <c:pt idx="59">
                  <c:v>1.5300960000000016E-2</c:v>
                </c:pt>
                <c:pt idx="60">
                  <c:v>0.16034745999999994</c:v>
                </c:pt>
                <c:pt idx="61">
                  <c:v>0.10725968</c:v>
                </c:pt>
                <c:pt idx="63">
                  <c:v>0.11983285000000002</c:v>
                </c:pt>
                <c:pt idx="64">
                  <c:v>0.17889139000000004</c:v>
                </c:pt>
                <c:pt idx="65">
                  <c:v>2.6081799999999981E-3</c:v>
                </c:pt>
                <c:pt idx="66">
                  <c:v>0.25890762000000006</c:v>
                </c:pt>
                <c:pt idx="67">
                  <c:v>2.7000000000000001E-7</c:v>
                </c:pt>
                <c:pt idx="69">
                  <c:v>0.37496005000000016</c:v>
                </c:pt>
                <c:pt idx="70">
                  <c:v>4.7909899999999993E-3</c:v>
                </c:pt>
                <c:pt idx="72">
                  <c:v>5.7474009999999985E-2</c:v>
                </c:pt>
                <c:pt idx="73">
                  <c:v>1.2934500000000007E-3</c:v>
                </c:pt>
                <c:pt idx="74">
                  <c:v>0.10754056000000002</c:v>
                </c:pt>
                <c:pt idx="75">
                  <c:v>0.10368749999999999</c:v>
                </c:pt>
                <c:pt idx="76">
                  <c:v>1.3000000000000002E-4</c:v>
                </c:pt>
                <c:pt idx="77">
                  <c:v>8.6961000000000004E-4</c:v>
                </c:pt>
                <c:pt idx="78">
                  <c:v>2.8056440000000002E-2</c:v>
                </c:pt>
                <c:pt idx="79">
                  <c:v>2.4252200000000001E-3</c:v>
                </c:pt>
                <c:pt idx="81">
                  <c:v>5.0387800000000005E-3</c:v>
                </c:pt>
                <c:pt idx="82">
                  <c:v>4.5284500000000007E-3</c:v>
                </c:pt>
                <c:pt idx="83">
                  <c:v>0.13298419999999994</c:v>
                </c:pt>
                <c:pt idx="84">
                  <c:v>0.10841200000000001</c:v>
                </c:pt>
                <c:pt idx="86">
                  <c:v>1.4144799999999997E-2</c:v>
                </c:pt>
                <c:pt idx="87">
                  <c:v>8.2767280000000026E-2</c:v>
                </c:pt>
                <c:pt idx="88">
                  <c:v>6.0552790000000002E-2</c:v>
                </c:pt>
                <c:pt idx="90">
                  <c:v>1.9321800000000014E-3</c:v>
                </c:pt>
                <c:pt idx="91">
                  <c:v>0.12605461999999998</c:v>
                </c:pt>
                <c:pt idx="92">
                  <c:v>9.4881700000000041E-3</c:v>
                </c:pt>
                <c:pt idx="94">
                  <c:v>7.019960000000003E-3</c:v>
                </c:pt>
                <c:pt idx="96">
                  <c:v>3.4600000000000008E-5</c:v>
                </c:pt>
                <c:pt idx="97">
                  <c:v>5.737869000000001E-2</c:v>
                </c:pt>
                <c:pt idx="98">
                  <c:v>3.8696799999999999E-3</c:v>
                </c:pt>
                <c:pt idx="99">
                  <c:v>1.009765E-2</c:v>
                </c:pt>
                <c:pt idx="100">
                  <c:v>1.5998470000000001E-2</c:v>
                </c:pt>
                <c:pt idx="101">
                  <c:v>3.0860000000000013E-5</c:v>
                </c:pt>
                <c:pt idx="103">
                  <c:v>0.11596919000000006</c:v>
                </c:pt>
                <c:pt idx="104">
                  <c:v>3.4167000000000014E-4</c:v>
                </c:pt>
                <c:pt idx="108">
                  <c:v>1.4958199999999995E-3</c:v>
                </c:pt>
              </c:numCache>
            </c:numRef>
          </c:val>
          <c:extLst>
            <c:ext xmlns:c16="http://schemas.microsoft.com/office/drawing/2014/chart" uri="{C3380CC4-5D6E-409C-BE32-E72D297353CC}">
              <c16:uniqueId val="{00000000-FE58-2546-B4D1-65E49C1C0199}"/>
            </c:ext>
          </c:extLst>
        </c:ser>
        <c:ser>
          <c:idx val="1"/>
          <c:order val="1"/>
          <c:tx>
            <c:strRef>
              <c:f>Plots!$AG$4</c:f>
              <c:strCache>
                <c:ptCount val="1"/>
                <c:pt idx="0">
                  <c:v>Buffaloes</c:v>
                </c:pt>
              </c:strCache>
            </c:strRef>
          </c:tx>
          <c:spPr>
            <a:solidFill>
              <a:schemeClr val="accent5"/>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Plots!$AG$5:$AG$113</c:f>
              <c:numCache>
                <c:formatCode>General</c:formatCode>
                <c:ptCount val="109"/>
                <c:pt idx="0">
                  <c:v>406.0775554249999</c:v>
                </c:pt>
                <c:pt idx="1">
                  <c:v>3.3726708000000007</c:v>
                </c:pt>
                <c:pt idx="3">
                  <c:v>91.003979423999979</c:v>
                </c:pt>
                <c:pt idx="4">
                  <c:v>0.86834320400000042</c:v>
                </c:pt>
                <c:pt idx="6">
                  <c:v>95.256695000000008</c:v>
                </c:pt>
                <c:pt idx="7">
                  <c:v>0</c:v>
                </c:pt>
                <c:pt idx="12">
                  <c:v>2.642797716</c:v>
                </c:pt>
                <c:pt idx="13">
                  <c:v>0.13587950400000001</c:v>
                </c:pt>
                <c:pt idx="14">
                  <c:v>5.4653819999999995E-3</c:v>
                </c:pt>
                <c:pt idx="15">
                  <c:v>4.3180177650000005</c:v>
                </c:pt>
                <c:pt idx="22">
                  <c:v>1.189909347</c:v>
                </c:pt>
                <c:pt idx="25">
                  <c:v>11.094457732</c:v>
                </c:pt>
                <c:pt idx="29">
                  <c:v>0</c:v>
                </c:pt>
                <c:pt idx="30">
                  <c:v>0.73515343199999994</c:v>
                </c:pt>
                <c:pt idx="31">
                  <c:v>10.076281247999999</c:v>
                </c:pt>
                <c:pt idx="33">
                  <c:v>14.929247850000001</c:v>
                </c:pt>
                <c:pt idx="34">
                  <c:v>1.6380000000000002E-4</c:v>
                </c:pt>
                <c:pt idx="37">
                  <c:v>17.702965227999997</c:v>
                </c:pt>
                <c:pt idx="38">
                  <c:v>13.410604134</c:v>
                </c:pt>
                <c:pt idx="41">
                  <c:v>0</c:v>
                </c:pt>
                <c:pt idx="43">
                  <c:v>2.5772E-3</c:v>
                </c:pt>
                <c:pt idx="50">
                  <c:v>14.38358444</c:v>
                </c:pt>
                <c:pt idx="51">
                  <c:v>11.467546596000005</c:v>
                </c:pt>
                <c:pt idx="58">
                  <c:v>1.8864967999999996E-2</c:v>
                </c:pt>
                <c:pt idx="62">
                  <c:v>0</c:v>
                </c:pt>
                <c:pt idx="66">
                  <c:v>0.75255565800000002</c:v>
                </c:pt>
                <c:pt idx="68">
                  <c:v>0</c:v>
                </c:pt>
                <c:pt idx="74">
                  <c:v>4.2351347999999997E-2</c:v>
                </c:pt>
                <c:pt idx="75">
                  <c:v>1.2310379000000002E-2</c:v>
                </c:pt>
                <c:pt idx="80">
                  <c:v>2.9221717280000008</c:v>
                </c:pt>
                <c:pt idx="83">
                  <c:v>0.18207387600000008</c:v>
                </c:pt>
                <c:pt idx="85">
                  <c:v>0</c:v>
                </c:pt>
                <c:pt idx="88">
                  <c:v>0</c:v>
                </c:pt>
                <c:pt idx="89">
                  <c:v>3.2660085500000005</c:v>
                </c:pt>
                <c:pt idx="90">
                  <c:v>8.8400000000000002E-4</c:v>
                </c:pt>
                <c:pt idx="93">
                  <c:v>0</c:v>
                </c:pt>
                <c:pt idx="95">
                  <c:v>4.3005186720000008</c:v>
                </c:pt>
                <c:pt idx="99">
                  <c:v>0.52276475600000016</c:v>
                </c:pt>
              </c:numCache>
            </c:numRef>
          </c:val>
          <c:extLst>
            <c:ext xmlns:c16="http://schemas.microsoft.com/office/drawing/2014/chart" uri="{C3380CC4-5D6E-409C-BE32-E72D297353CC}">
              <c16:uniqueId val="{00000001-FE58-2546-B4D1-65E49C1C0199}"/>
            </c:ext>
          </c:extLst>
        </c:ser>
        <c:ser>
          <c:idx val="2"/>
          <c:order val="2"/>
          <c:tx>
            <c:strRef>
              <c:f>Plots!$AH$4</c:f>
              <c:strCache>
                <c:ptCount val="1"/>
                <c:pt idx="0">
                  <c:v>Camels</c:v>
                </c:pt>
              </c:strCache>
            </c:strRef>
          </c:tx>
          <c:spPr>
            <a:solidFill>
              <a:schemeClr val="accent4"/>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Plots!$AH$5:$AH$113</c:f>
              <c:numCache>
                <c:formatCode>General</c:formatCode>
                <c:ptCount val="109"/>
                <c:pt idx="0">
                  <c:v>2.2800483279999999</c:v>
                </c:pt>
                <c:pt idx="3">
                  <c:v>1.1075190000000001</c:v>
                </c:pt>
                <c:pt idx="4">
                  <c:v>0.37396491200000009</c:v>
                </c:pt>
                <c:pt idx="6">
                  <c:v>2.3614053080000001</c:v>
                </c:pt>
                <c:pt idx="8">
                  <c:v>2.3429893460000004</c:v>
                </c:pt>
                <c:pt idx="9">
                  <c:v>8.6313319000000011</c:v>
                </c:pt>
                <c:pt idx="12">
                  <c:v>3.5829124000000004E-2</c:v>
                </c:pt>
                <c:pt idx="16">
                  <c:v>0.24124479200000001</c:v>
                </c:pt>
                <c:pt idx="21">
                  <c:v>3.3564565160000006</c:v>
                </c:pt>
                <c:pt idx="22">
                  <c:v>0.39604541800000009</c:v>
                </c:pt>
                <c:pt idx="24">
                  <c:v>5.7936875800000003</c:v>
                </c:pt>
                <c:pt idx="26">
                  <c:v>16.347341861999997</c:v>
                </c:pt>
                <c:pt idx="35">
                  <c:v>3.5707811879999998</c:v>
                </c:pt>
                <c:pt idx="36">
                  <c:v>1.1838202120000001</c:v>
                </c:pt>
                <c:pt idx="38">
                  <c:v>0.36808358199999991</c:v>
                </c:pt>
                <c:pt idx="42">
                  <c:v>0.65370075599999999</c:v>
                </c:pt>
                <c:pt idx="45">
                  <c:v>1.3264891660000002</c:v>
                </c:pt>
                <c:pt idx="46">
                  <c:v>0.25711148000000006</c:v>
                </c:pt>
                <c:pt idx="47">
                  <c:v>3.7199969999999999E-2</c:v>
                </c:pt>
                <c:pt idx="53">
                  <c:v>6.1134000000000015E-4</c:v>
                </c:pt>
                <c:pt idx="55">
                  <c:v>2.3751686000000004E-2</c:v>
                </c:pt>
                <c:pt idx="58">
                  <c:v>0.185055838</c:v>
                </c:pt>
                <c:pt idx="60">
                  <c:v>0.55887147999999998</c:v>
                </c:pt>
                <c:pt idx="63">
                  <c:v>2.7973559100000007</c:v>
                </c:pt>
                <c:pt idx="64">
                  <c:v>1.8588369999999996E-2</c:v>
                </c:pt>
                <c:pt idx="66">
                  <c:v>0.24648828599999997</c:v>
                </c:pt>
                <c:pt idx="69">
                  <c:v>0.7170208600000002</c:v>
                </c:pt>
                <c:pt idx="72">
                  <c:v>7.4336000000000001E-5</c:v>
                </c:pt>
                <c:pt idx="75">
                  <c:v>4.7373836000000002E-2</c:v>
                </c:pt>
                <c:pt idx="78">
                  <c:v>0</c:v>
                </c:pt>
                <c:pt idx="91">
                  <c:v>0.57882209399999995</c:v>
                </c:pt>
                <c:pt idx="94">
                  <c:v>0.141922098</c:v>
                </c:pt>
                <c:pt idx="97">
                  <c:v>0.77914307800000016</c:v>
                </c:pt>
                <c:pt idx="99">
                  <c:v>2.4904400000000002E-4</c:v>
                </c:pt>
                <c:pt idx="107">
                  <c:v>0.4242554240000001</c:v>
                </c:pt>
              </c:numCache>
            </c:numRef>
          </c:val>
          <c:extLst>
            <c:ext xmlns:c16="http://schemas.microsoft.com/office/drawing/2014/chart" uri="{C3380CC4-5D6E-409C-BE32-E72D297353CC}">
              <c16:uniqueId val="{00000002-FE58-2546-B4D1-65E49C1C0199}"/>
            </c:ext>
          </c:extLst>
        </c:ser>
        <c:ser>
          <c:idx val="3"/>
          <c:order val="3"/>
          <c:tx>
            <c:strRef>
              <c:f>Plots!$AI$4</c:f>
              <c:strCache>
                <c:ptCount val="1"/>
                <c:pt idx="0">
                  <c:v>Dairy Cattle</c:v>
                </c:pt>
              </c:strCache>
            </c:strRef>
          </c:tx>
          <c:spPr>
            <a:solidFill>
              <a:schemeClr val="accent6">
                <a:lumMod val="6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Plots!$AI$5:$AI$113</c:f>
              <c:numCache>
                <c:formatCode>General</c:formatCode>
                <c:ptCount val="109"/>
                <c:pt idx="0">
                  <c:v>127.83153810000002</c:v>
                </c:pt>
                <c:pt idx="1">
                  <c:v>98.861843984000032</c:v>
                </c:pt>
                <c:pt idx="2">
                  <c:v>87.293322504000045</c:v>
                </c:pt>
                <c:pt idx="3">
                  <c:v>25.312656864000001</c:v>
                </c:pt>
                <c:pt idx="4">
                  <c:v>147.71925248699995</c:v>
                </c:pt>
                <c:pt idx="5">
                  <c:v>14.850516825000003</c:v>
                </c:pt>
                <c:pt idx="6">
                  <c:v>22.854090000000003</c:v>
                </c:pt>
                <c:pt idx="7">
                  <c:v>11.349807419999998</c:v>
                </c:pt>
                <c:pt idx="8">
                  <c:v>24.368843900000005</c:v>
                </c:pt>
                <c:pt idx="9">
                  <c:v>29.879441648</c:v>
                </c:pt>
                <c:pt idx="10">
                  <c:v>11.105784655999999</c:v>
                </c:pt>
                <c:pt idx="11">
                  <c:v>41.050045133999994</c:v>
                </c:pt>
                <c:pt idx="12">
                  <c:v>38.610299070000011</c:v>
                </c:pt>
                <c:pt idx="13">
                  <c:v>23.936279798000005</c:v>
                </c:pt>
                <c:pt idx="14">
                  <c:v>45.484229574000018</c:v>
                </c:pt>
                <c:pt idx="15">
                  <c:v>14.390773739999998</c:v>
                </c:pt>
                <c:pt idx="16">
                  <c:v>7.3393051880000018</c:v>
                </c:pt>
                <c:pt idx="17">
                  <c:v>4.6491313620000012</c:v>
                </c:pt>
                <c:pt idx="18">
                  <c:v>20.44097811000001</c:v>
                </c:pt>
                <c:pt idx="19">
                  <c:v>18.639624606000002</c:v>
                </c:pt>
                <c:pt idx="20">
                  <c:v>17.188541232000006</c:v>
                </c:pt>
                <c:pt idx="21">
                  <c:v>18.919471959999999</c:v>
                </c:pt>
                <c:pt idx="22">
                  <c:v>11.866805715999998</c:v>
                </c:pt>
                <c:pt idx="23">
                  <c:v>13.082344800000005</c:v>
                </c:pt>
                <c:pt idx="24">
                  <c:v>2.7970831779999998</c:v>
                </c:pt>
                <c:pt idx="25">
                  <c:v>1.5037186559999998</c:v>
                </c:pt>
                <c:pt idx="26">
                  <c:v>5.5678109680000016</c:v>
                </c:pt>
                <c:pt idx="27">
                  <c:v>8.0944701670000008</c:v>
                </c:pt>
                <c:pt idx="28">
                  <c:v>3.8694377710000003</c:v>
                </c:pt>
                <c:pt idx="29">
                  <c:v>24.038591826000008</c:v>
                </c:pt>
                <c:pt idx="30">
                  <c:v>19.343779182000006</c:v>
                </c:pt>
                <c:pt idx="31">
                  <c:v>7.9369202880000014</c:v>
                </c:pt>
                <c:pt idx="32">
                  <c:v>8.5370067200000008</c:v>
                </c:pt>
                <c:pt idx="33">
                  <c:v>3.0262886500000001</c:v>
                </c:pt>
                <c:pt idx="34">
                  <c:v>10.554983837999998</c:v>
                </c:pt>
                <c:pt idx="35">
                  <c:v>4.7017722200000014</c:v>
                </c:pt>
                <c:pt idx="36">
                  <c:v>4.9161387440000004</c:v>
                </c:pt>
                <c:pt idx="37">
                  <c:v>0.57210758400000006</c:v>
                </c:pt>
                <c:pt idx="38">
                  <c:v>5.9682605079999984</c:v>
                </c:pt>
                <c:pt idx="39">
                  <c:v>8.6140937660000034</c:v>
                </c:pt>
                <c:pt idx="40">
                  <c:v>0.75865607899999998</c:v>
                </c:pt>
                <c:pt idx="41">
                  <c:v>9.7720241219999995</c:v>
                </c:pt>
                <c:pt idx="42">
                  <c:v>10.343728704</c:v>
                </c:pt>
                <c:pt idx="43">
                  <c:v>9.2249224020000007</c:v>
                </c:pt>
                <c:pt idx="44">
                  <c:v>3.9668361160000005</c:v>
                </c:pt>
                <c:pt idx="45">
                  <c:v>4.1083037759999996</c:v>
                </c:pt>
                <c:pt idx="46">
                  <c:v>6.492847866</c:v>
                </c:pt>
                <c:pt idx="47">
                  <c:v>3.6099267979999996</c:v>
                </c:pt>
                <c:pt idx="48">
                  <c:v>0.61524536799999985</c:v>
                </c:pt>
                <c:pt idx="49">
                  <c:v>13.607520191999996</c:v>
                </c:pt>
                <c:pt idx="50">
                  <c:v>3.188025600000001E-2</c:v>
                </c:pt>
                <c:pt idx="51">
                  <c:v>0.42410851199999999</c:v>
                </c:pt>
                <c:pt idx="52">
                  <c:v>4.7448239920000024</c:v>
                </c:pt>
                <c:pt idx="53">
                  <c:v>11.2798956</c:v>
                </c:pt>
                <c:pt idx="54">
                  <c:v>3.174122263000001</c:v>
                </c:pt>
                <c:pt idx="55">
                  <c:v>8.2375500510000013</c:v>
                </c:pt>
                <c:pt idx="56">
                  <c:v>6.4047054000000028</c:v>
                </c:pt>
                <c:pt idx="57">
                  <c:v>1.0095257060000002</c:v>
                </c:pt>
                <c:pt idx="58">
                  <c:v>6.0064503840000025</c:v>
                </c:pt>
                <c:pt idx="59">
                  <c:v>4.9599507859999994</c:v>
                </c:pt>
                <c:pt idx="60">
                  <c:v>3.3706238860000002</c:v>
                </c:pt>
                <c:pt idx="61">
                  <c:v>4.4641077559999998</c:v>
                </c:pt>
                <c:pt idx="62">
                  <c:v>6.7335972959999983</c:v>
                </c:pt>
                <c:pt idx="63">
                  <c:v>1.4793109400000004</c:v>
                </c:pt>
                <c:pt idx="64">
                  <c:v>2.0790525800000008</c:v>
                </c:pt>
                <c:pt idx="65">
                  <c:v>1.6575679560000007</c:v>
                </c:pt>
                <c:pt idx="66">
                  <c:v>2.1348684040000001</c:v>
                </c:pt>
                <c:pt idx="67">
                  <c:v>6.1498682279999999</c:v>
                </c:pt>
                <c:pt idx="68">
                  <c:v>6.4161794340000009</c:v>
                </c:pt>
                <c:pt idx="69">
                  <c:v>1.56374828</c:v>
                </c:pt>
                <c:pt idx="70">
                  <c:v>3.0379719190000007</c:v>
                </c:pt>
                <c:pt idx="71">
                  <c:v>6.0945578820000001</c:v>
                </c:pt>
                <c:pt idx="72">
                  <c:v>0.99022352199999997</c:v>
                </c:pt>
                <c:pt idx="73">
                  <c:v>1.7534958819999993</c:v>
                </c:pt>
                <c:pt idx="74">
                  <c:v>2.1630679559999999</c:v>
                </c:pt>
                <c:pt idx="75">
                  <c:v>2.0244465099999998</c:v>
                </c:pt>
                <c:pt idx="76">
                  <c:v>0.88936822599999998</c:v>
                </c:pt>
                <c:pt idx="77">
                  <c:v>1.140782604</c:v>
                </c:pt>
                <c:pt idx="78">
                  <c:v>5.1433072280000003</c:v>
                </c:pt>
                <c:pt idx="79">
                  <c:v>4.4686592999999997</c:v>
                </c:pt>
                <c:pt idx="80">
                  <c:v>0.62283158400000005</c:v>
                </c:pt>
                <c:pt idx="81">
                  <c:v>2.5842283879999997</c:v>
                </c:pt>
                <c:pt idx="82">
                  <c:v>5.6589923880000006</c:v>
                </c:pt>
                <c:pt idx="83">
                  <c:v>2.6276312070000003</c:v>
                </c:pt>
                <c:pt idx="84">
                  <c:v>1.274090258</c:v>
                </c:pt>
                <c:pt idx="85">
                  <c:v>4.3188159420000014</c:v>
                </c:pt>
                <c:pt idx="86">
                  <c:v>2.3503409320000013</c:v>
                </c:pt>
                <c:pt idx="87">
                  <c:v>1.7050419149999998</c:v>
                </c:pt>
                <c:pt idx="88">
                  <c:v>2.2934186100000011</c:v>
                </c:pt>
                <c:pt idx="89">
                  <c:v>1.1492777800000005</c:v>
                </c:pt>
                <c:pt idx="90">
                  <c:v>2.8119991499999997</c:v>
                </c:pt>
                <c:pt idx="91">
                  <c:v>1.820581816</c:v>
                </c:pt>
                <c:pt idx="92">
                  <c:v>1.0177818780000003</c:v>
                </c:pt>
                <c:pt idx="93">
                  <c:v>4.3158889619999989</c:v>
                </c:pt>
                <c:pt idx="94">
                  <c:v>2.1485708160000008</c:v>
                </c:pt>
                <c:pt idx="95">
                  <c:v>0.13684070400000001</c:v>
                </c:pt>
                <c:pt idx="96">
                  <c:v>0.90358060800000028</c:v>
                </c:pt>
                <c:pt idx="97">
                  <c:v>0.67592768000000003</c:v>
                </c:pt>
                <c:pt idx="98">
                  <c:v>2.514553111000001</c:v>
                </c:pt>
                <c:pt idx="99">
                  <c:v>2.643645807</c:v>
                </c:pt>
                <c:pt idx="100">
                  <c:v>1.8892631360000001</c:v>
                </c:pt>
                <c:pt idx="101">
                  <c:v>3.7919205999999997E-2</c:v>
                </c:pt>
                <c:pt idx="102">
                  <c:v>2.5897077360000003</c:v>
                </c:pt>
                <c:pt idx="103">
                  <c:v>0.85536288199999999</c:v>
                </c:pt>
                <c:pt idx="104">
                  <c:v>1.2911137860000002</c:v>
                </c:pt>
                <c:pt idx="105">
                  <c:v>0.69679046799999989</c:v>
                </c:pt>
                <c:pt idx="106">
                  <c:v>0.73005021599999997</c:v>
                </c:pt>
                <c:pt idx="107">
                  <c:v>1.1575751359999999</c:v>
                </c:pt>
                <c:pt idx="108">
                  <c:v>1.5297626950000003</c:v>
                </c:pt>
              </c:numCache>
            </c:numRef>
          </c:val>
          <c:extLst>
            <c:ext xmlns:c16="http://schemas.microsoft.com/office/drawing/2014/chart" uri="{C3380CC4-5D6E-409C-BE32-E72D297353CC}">
              <c16:uniqueId val="{00000003-FE58-2546-B4D1-65E49C1C0199}"/>
            </c:ext>
          </c:extLst>
        </c:ser>
        <c:ser>
          <c:idx val="4"/>
          <c:order val="4"/>
          <c:tx>
            <c:strRef>
              <c:f>Plots!$AJ$4</c:f>
              <c:strCache>
                <c:ptCount val="1"/>
                <c:pt idx="0">
                  <c:v>Goats</c:v>
                </c:pt>
              </c:strCache>
            </c:strRef>
          </c:tx>
          <c:spPr>
            <a:solidFill>
              <a:schemeClr val="accent5">
                <a:lumMod val="6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Plots!$AJ$5:$AJ$113</c:f>
              <c:numCache>
                <c:formatCode>General</c:formatCode>
                <c:ptCount val="109"/>
                <c:pt idx="0">
                  <c:v>55.743211854000016</c:v>
                </c:pt>
                <c:pt idx="1">
                  <c:v>4.5980651430000012</c:v>
                </c:pt>
                <c:pt idx="2">
                  <c:v>1.249699194</c:v>
                </c:pt>
                <c:pt idx="3">
                  <c:v>53.808636347999972</c:v>
                </c:pt>
                <c:pt idx="4">
                  <c:v>2.2659606089999995</c:v>
                </c:pt>
                <c:pt idx="5">
                  <c:v>2.1718476540000005</c:v>
                </c:pt>
                <c:pt idx="6">
                  <c:v>19.854216792000003</c:v>
                </c:pt>
                <c:pt idx="7">
                  <c:v>0.78861649500000008</c:v>
                </c:pt>
                <c:pt idx="8">
                  <c:v>9.5899615829999991</c:v>
                </c:pt>
                <c:pt idx="9">
                  <c:v>12.158740296000001</c:v>
                </c:pt>
                <c:pt idx="10">
                  <c:v>4.9479727320000002</c:v>
                </c:pt>
                <c:pt idx="11">
                  <c:v>0.61282051199999998</c:v>
                </c:pt>
                <c:pt idx="12">
                  <c:v>7.1743853339999983</c:v>
                </c:pt>
                <c:pt idx="13">
                  <c:v>0.46729405800000012</c:v>
                </c:pt>
                <c:pt idx="14">
                  <c:v>9.5032061999999987E-2</c:v>
                </c:pt>
                <c:pt idx="15">
                  <c:v>14.261542092000001</c:v>
                </c:pt>
                <c:pt idx="16">
                  <c:v>15.851165913000008</c:v>
                </c:pt>
                <c:pt idx="17">
                  <c:v>3.1265824410000005</c:v>
                </c:pt>
                <c:pt idx="18">
                  <c:v>2.5426035000000003E-2</c:v>
                </c:pt>
                <c:pt idx="19">
                  <c:v>4.9735400040000002</c:v>
                </c:pt>
                <c:pt idx="20">
                  <c:v>0.11365803000000001</c:v>
                </c:pt>
                <c:pt idx="21">
                  <c:v>6.4409695110000005</c:v>
                </c:pt>
                <c:pt idx="22">
                  <c:v>10.524180195</c:v>
                </c:pt>
                <c:pt idx="23">
                  <c:v>1.2944294999999993E-2</c:v>
                </c:pt>
                <c:pt idx="24">
                  <c:v>5.5797147449999995</c:v>
                </c:pt>
                <c:pt idx="25">
                  <c:v>6.1156940490000018</c:v>
                </c:pt>
                <c:pt idx="26">
                  <c:v>7.4701654380000004</c:v>
                </c:pt>
                <c:pt idx="27">
                  <c:v>0.73174010400000011</c:v>
                </c:pt>
                <c:pt idx="28">
                  <c:v>7.9619760000000008E-3</c:v>
                </c:pt>
                <c:pt idx="29">
                  <c:v>3.4739342999999999E-2</c:v>
                </c:pt>
                <c:pt idx="30">
                  <c:v>0.58787273699999998</c:v>
                </c:pt>
                <c:pt idx="31">
                  <c:v>1.0585897020000001</c:v>
                </c:pt>
                <c:pt idx="32">
                  <c:v>0.65979451799999977</c:v>
                </c:pt>
                <c:pt idx="33">
                  <c:v>3.2469183270000004</c:v>
                </c:pt>
                <c:pt idx="34">
                  <c:v>1.4620383450000001</c:v>
                </c:pt>
                <c:pt idx="35">
                  <c:v>4.8568428539999999</c:v>
                </c:pt>
                <c:pt idx="36">
                  <c:v>4.8894833970000002</c:v>
                </c:pt>
                <c:pt idx="37">
                  <c:v>9.1042506000000009E-2</c:v>
                </c:pt>
                <c:pt idx="38">
                  <c:v>1.3177838970000002</c:v>
                </c:pt>
                <c:pt idx="39">
                  <c:v>3.252647241</c:v>
                </c:pt>
                <c:pt idx="40">
                  <c:v>6.0226695000000011E-2</c:v>
                </c:pt>
                <c:pt idx="41">
                  <c:v>2.8682549999999992E-3</c:v>
                </c:pt>
                <c:pt idx="42">
                  <c:v>2.4823540620000006</c:v>
                </c:pt>
                <c:pt idx="43">
                  <c:v>0.41706499499999994</c:v>
                </c:pt>
                <c:pt idx="44">
                  <c:v>1.1108750489999999</c:v>
                </c:pt>
                <c:pt idx="45">
                  <c:v>5.0650414290000008</c:v>
                </c:pt>
                <c:pt idx="46">
                  <c:v>3.056182416</c:v>
                </c:pt>
                <c:pt idx="47">
                  <c:v>3.7227665070000007</c:v>
                </c:pt>
                <c:pt idx="48">
                  <c:v>1.063924659</c:v>
                </c:pt>
                <c:pt idx="49">
                  <c:v>8.1692658000000015E-2</c:v>
                </c:pt>
                <c:pt idx="50">
                  <c:v>1.8909644490000004</c:v>
                </c:pt>
                <c:pt idx="51">
                  <c:v>0.36747587700000001</c:v>
                </c:pt>
                <c:pt idx="52">
                  <c:v>1.3188281580000003</c:v>
                </c:pt>
                <c:pt idx="53">
                  <c:v>0.18400410000000003</c:v>
                </c:pt>
                <c:pt idx="54">
                  <c:v>0.21330271800000006</c:v>
                </c:pt>
                <c:pt idx="55">
                  <c:v>0.50054760000000009</c:v>
                </c:pt>
                <c:pt idx="56">
                  <c:v>5.4401985E-2</c:v>
                </c:pt>
                <c:pt idx="57">
                  <c:v>1.7149987260000008</c:v>
                </c:pt>
                <c:pt idx="58">
                  <c:v>0.44339040000000013</c:v>
                </c:pt>
                <c:pt idx="59">
                  <c:v>0.36680766299999967</c:v>
                </c:pt>
                <c:pt idx="60">
                  <c:v>1.620286659</c:v>
                </c:pt>
                <c:pt idx="61">
                  <c:v>0.10674551700000003</c:v>
                </c:pt>
                <c:pt idx="62">
                  <c:v>7.0927740000000003E-2</c:v>
                </c:pt>
                <c:pt idx="63">
                  <c:v>2.1837412800000009</c:v>
                </c:pt>
                <c:pt idx="64">
                  <c:v>1.4599264589999998</c:v>
                </c:pt>
                <c:pt idx="65">
                  <c:v>1.0785127860000001</c:v>
                </c:pt>
                <c:pt idx="66">
                  <c:v>0.86956713899999993</c:v>
                </c:pt>
                <c:pt idx="67">
                  <c:v>7.5139470000000009E-3</c:v>
                </c:pt>
                <c:pt idx="69">
                  <c:v>2.8032093990000004</c:v>
                </c:pt>
                <c:pt idx="70">
                  <c:v>3.5569440000000003E-3</c:v>
                </c:pt>
                <c:pt idx="71">
                  <c:v>3.2939937000000002E-2</c:v>
                </c:pt>
                <c:pt idx="72">
                  <c:v>0.89154335699999998</c:v>
                </c:pt>
                <c:pt idx="73">
                  <c:v>0.52078774500000002</c:v>
                </c:pt>
                <c:pt idx="74">
                  <c:v>2.5586982000000011</c:v>
                </c:pt>
                <c:pt idx="75">
                  <c:v>0.62604611999999993</c:v>
                </c:pt>
                <c:pt idx="76">
                  <c:v>1.235136987</c:v>
                </c:pt>
                <c:pt idx="77">
                  <c:v>0.53057664900000001</c:v>
                </c:pt>
                <c:pt idx="78">
                  <c:v>0.97593717600000007</c:v>
                </c:pt>
                <c:pt idx="79">
                  <c:v>1.59732E-2</c:v>
                </c:pt>
                <c:pt idx="81">
                  <c:v>4.9776408000000015E-2</c:v>
                </c:pt>
                <c:pt idx="82">
                  <c:v>4.0261751999999991E-2</c:v>
                </c:pt>
                <c:pt idx="83">
                  <c:v>0.25394521500000006</c:v>
                </c:pt>
                <c:pt idx="84">
                  <c:v>0.70601830200000026</c:v>
                </c:pt>
                <c:pt idx="86">
                  <c:v>1.3609277999999999E-2</c:v>
                </c:pt>
                <c:pt idx="87">
                  <c:v>0.156347019</c:v>
                </c:pt>
                <c:pt idx="88">
                  <c:v>0.32483626200000004</c:v>
                </c:pt>
                <c:pt idx="89">
                  <c:v>0.253501749</c:v>
                </c:pt>
                <c:pt idx="90">
                  <c:v>3.1160808000000005E-2</c:v>
                </c:pt>
                <c:pt idx="91">
                  <c:v>0.57263460299999991</c:v>
                </c:pt>
                <c:pt idx="92">
                  <c:v>1.5311400300000002</c:v>
                </c:pt>
                <c:pt idx="93">
                  <c:v>2.1518280000000002E-3</c:v>
                </c:pt>
                <c:pt idx="94">
                  <c:v>0.39505178699999999</c:v>
                </c:pt>
                <c:pt idx="95">
                  <c:v>8.7826851000000011E-2</c:v>
                </c:pt>
                <c:pt idx="96">
                  <c:v>0.16721098200000004</c:v>
                </c:pt>
                <c:pt idx="97">
                  <c:v>1.5751994219999998</c:v>
                </c:pt>
                <c:pt idx="98">
                  <c:v>1.4432310000000003E-3</c:v>
                </c:pt>
                <c:pt idx="99">
                  <c:v>0.12664583099999999</c:v>
                </c:pt>
                <c:pt idx="100">
                  <c:v>1.2388880610000002</c:v>
                </c:pt>
                <c:pt idx="101">
                  <c:v>1.7481393000000001</c:v>
                </c:pt>
                <c:pt idx="102">
                  <c:v>4.3728956999999992E-2</c:v>
                </c:pt>
                <c:pt idx="103">
                  <c:v>0.76108236300000021</c:v>
                </c:pt>
                <c:pt idx="104">
                  <c:v>0.57888270900000005</c:v>
                </c:pt>
                <c:pt idx="105">
                  <c:v>3.2985900000000005E-3</c:v>
                </c:pt>
                <c:pt idx="106">
                  <c:v>0.54031227299999995</c:v>
                </c:pt>
                <c:pt idx="107">
                  <c:v>0.41708551500000002</c:v>
                </c:pt>
                <c:pt idx="108">
                  <c:v>7.7166089999999975E-3</c:v>
                </c:pt>
              </c:numCache>
            </c:numRef>
          </c:val>
          <c:extLst>
            <c:ext xmlns:c16="http://schemas.microsoft.com/office/drawing/2014/chart" uri="{C3380CC4-5D6E-409C-BE32-E72D297353CC}">
              <c16:uniqueId val="{00000004-FE58-2546-B4D1-65E49C1C0199}"/>
            </c:ext>
          </c:extLst>
        </c:ser>
        <c:ser>
          <c:idx val="5"/>
          <c:order val="5"/>
          <c:tx>
            <c:strRef>
              <c:f>Plots!$AK$4</c:f>
              <c:strCache>
                <c:ptCount val="1"/>
                <c:pt idx="0">
                  <c:v>Horses</c:v>
                </c:pt>
              </c:strCache>
            </c:strRef>
          </c:tx>
          <c:spPr>
            <a:solidFill>
              <a:schemeClr val="accent4">
                <a:lumMod val="6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Plots!$AK$5:$AK$113</c:f>
              <c:numCache>
                <c:formatCode>General</c:formatCode>
                <c:ptCount val="109"/>
                <c:pt idx="0">
                  <c:v>0.88374879000000006</c:v>
                </c:pt>
                <c:pt idx="1">
                  <c:v>5.7996867780000008</c:v>
                </c:pt>
                <c:pt idx="2">
                  <c:v>6.3964773720000014</c:v>
                </c:pt>
                <c:pt idx="3">
                  <c:v>8.980507799999998</c:v>
                </c:pt>
                <c:pt idx="4">
                  <c:v>4.6632219300000015</c:v>
                </c:pt>
                <c:pt idx="5">
                  <c:v>3.5641288800000011</c:v>
                </c:pt>
                <c:pt idx="6">
                  <c:v>0.40213800000000011</c:v>
                </c:pt>
                <c:pt idx="7">
                  <c:v>0.36981624600000002</c:v>
                </c:pt>
                <c:pt idx="8">
                  <c:v>1.8385052939999997</c:v>
                </c:pt>
                <c:pt idx="9">
                  <c:v>0.36959293800000009</c:v>
                </c:pt>
                <c:pt idx="10">
                  <c:v>6.3597196980000019</c:v>
                </c:pt>
                <c:pt idx="11">
                  <c:v>0.54554826600000006</c:v>
                </c:pt>
                <c:pt idx="12">
                  <c:v>0.63324541800000012</c:v>
                </c:pt>
                <c:pt idx="13">
                  <c:v>1.813602564</c:v>
                </c:pt>
                <c:pt idx="14">
                  <c:v>0.53949567599999992</c:v>
                </c:pt>
                <c:pt idx="16">
                  <c:v>0.22263931800000011</c:v>
                </c:pt>
                <c:pt idx="17">
                  <c:v>0.29248885800000007</c:v>
                </c:pt>
                <c:pt idx="18">
                  <c:v>0.24560405999999999</c:v>
                </c:pt>
                <c:pt idx="20">
                  <c:v>7.7612310000000045E-2</c:v>
                </c:pt>
                <c:pt idx="21">
                  <c:v>2.1735179999999997E-3</c:v>
                </c:pt>
                <c:pt idx="22">
                  <c:v>0.24202699199999997</c:v>
                </c:pt>
                <c:pt idx="23">
                  <c:v>0.41835630600000012</c:v>
                </c:pt>
                <c:pt idx="24">
                  <c:v>0.31985649000000005</c:v>
                </c:pt>
                <c:pt idx="25">
                  <c:v>0.59624465400000004</c:v>
                </c:pt>
                <c:pt idx="26">
                  <c:v>7.8449399999999995E-4</c:v>
                </c:pt>
                <c:pt idx="27">
                  <c:v>0.50748462000000016</c:v>
                </c:pt>
                <c:pt idx="28">
                  <c:v>0.48271708800000013</c:v>
                </c:pt>
                <c:pt idx="29">
                  <c:v>1.316982437999999</c:v>
                </c:pt>
                <c:pt idx="30">
                  <c:v>0.31061752199999992</c:v>
                </c:pt>
                <c:pt idx="31">
                  <c:v>0.10822687199999999</c:v>
                </c:pt>
                <c:pt idx="32">
                  <c:v>9.1522799999999938E-4</c:v>
                </c:pt>
                <c:pt idx="34">
                  <c:v>0.28142350200000005</c:v>
                </c:pt>
                <c:pt idx="35">
                  <c:v>0.23719683599999997</c:v>
                </c:pt>
                <c:pt idx="36">
                  <c:v>0.22491732600000003</c:v>
                </c:pt>
                <c:pt idx="37">
                  <c:v>5.0483357999999978E-2</c:v>
                </c:pt>
                <c:pt idx="38">
                  <c:v>4.5355427999999996E-2</c:v>
                </c:pt>
                <c:pt idx="40">
                  <c:v>0.346133052</c:v>
                </c:pt>
                <c:pt idx="41">
                  <c:v>9.8681022000000021E-2</c:v>
                </c:pt>
                <c:pt idx="42">
                  <c:v>0.2818951019999999</c:v>
                </c:pt>
                <c:pt idx="43">
                  <c:v>0.74088295200000021</c:v>
                </c:pt>
                <c:pt idx="44">
                  <c:v>0.71362729800000002</c:v>
                </c:pt>
                <c:pt idx="45">
                  <c:v>2.5563181860000004</c:v>
                </c:pt>
                <c:pt idx="46">
                  <c:v>0.24611682600000001</c:v>
                </c:pt>
                <c:pt idx="47">
                  <c:v>2.9603069999999988E-2</c:v>
                </c:pt>
                <c:pt idx="48">
                  <c:v>0.37627284599999999</c:v>
                </c:pt>
                <c:pt idx="49">
                  <c:v>0.10693522799999999</c:v>
                </c:pt>
                <c:pt idx="50">
                  <c:v>0.24169172400000005</c:v>
                </c:pt>
                <c:pt idx="51">
                  <c:v>0.11482894799999999</c:v>
                </c:pt>
                <c:pt idx="52">
                  <c:v>2.1943170000000012E-2</c:v>
                </c:pt>
                <c:pt idx="53">
                  <c:v>0.27548640000000013</c:v>
                </c:pt>
                <c:pt idx="54">
                  <c:v>0.69335821799999997</c:v>
                </c:pt>
                <c:pt idx="55">
                  <c:v>8.6089122000000004E-2</c:v>
                </c:pt>
                <c:pt idx="56">
                  <c:v>8.8810380000000064E-2</c:v>
                </c:pt>
                <c:pt idx="57">
                  <c:v>2.4375923999999997E-2</c:v>
                </c:pt>
                <c:pt idx="58">
                  <c:v>0.7777302479999999</c:v>
                </c:pt>
                <c:pt idx="59">
                  <c:v>0.43529059799999992</c:v>
                </c:pt>
                <c:pt idx="60">
                  <c:v>9.6232571999999988E-2</c:v>
                </c:pt>
                <c:pt idx="61">
                  <c:v>0.36530334000000014</c:v>
                </c:pt>
                <c:pt idx="62">
                  <c:v>7.4238533999999981E-2</c:v>
                </c:pt>
                <c:pt idx="63">
                  <c:v>3.3890112000000007E-2</c:v>
                </c:pt>
                <c:pt idx="64">
                  <c:v>0.38233843200000012</c:v>
                </c:pt>
                <c:pt idx="65">
                  <c:v>1.050678E-3</c:v>
                </c:pt>
                <c:pt idx="66">
                  <c:v>7.2518723999999979E-2</c:v>
                </c:pt>
                <c:pt idx="67">
                  <c:v>0.100089702</c:v>
                </c:pt>
                <c:pt idx="68">
                  <c:v>5.0465610000000001E-2</c:v>
                </c:pt>
                <c:pt idx="69">
                  <c:v>2.9763359999999983E-3</c:v>
                </c:pt>
                <c:pt idx="70">
                  <c:v>0.26063956799999988</c:v>
                </c:pt>
                <c:pt idx="71">
                  <c:v>7.0040753999999997E-2</c:v>
                </c:pt>
                <c:pt idx="72">
                  <c:v>4.8616343999999992E-2</c:v>
                </c:pt>
                <c:pt idx="73">
                  <c:v>2.1588840000000007E-3</c:v>
                </c:pt>
                <c:pt idx="74">
                  <c:v>0.11154072599999997</c:v>
                </c:pt>
                <c:pt idx="75">
                  <c:v>4.0913441999999994E-2</c:v>
                </c:pt>
                <c:pt idx="78">
                  <c:v>0</c:v>
                </c:pt>
                <c:pt idx="79">
                  <c:v>7.8249599999999961E-2</c:v>
                </c:pt>
                <c:pt idx="80">
                  <c:v>1.8790433999999991E-2</c:v>
                </c:pt>
                <c:pt idx="81">
                  <c:v>0.13107407400000001</c:v>
                </c:pt>
                <c:pt idx="82">
                  <c:v>5.7258126000000006E-2</c:v>
                </c:pt>
                <c:pt idx="83">
                  <c:v>0.14720920199999998</c:v>
                </c:pt>
                <c:pt idx="84">
                  <c:v>2.5593678000000005E-2</c:v>
                </c:pt>
                <c:pt idx="85">
                  <c:v>8.4317039999999996E-2</c:v>
                </c:pt>
                <c:pt idx="86">
                  <c:v>0.18546427800000009</c:v>
                </c:pt>
                <c:pt idx="87">
                  <c:v>0.29938645800000013</c:v>
                </c:pt>
                <c:pt idx="88">
                  <c:v>4.0259700000000002E-2</c:v>
                </c:pt>
                <c:pt idx="89">
                  <c:v>1.743767999999998E-3</c:v>
                </c:pt>
                <c:pt idx="90">
                  <c:v>0.13832434800000004</c:v>
                </c:pt>
                <c:pt idx="91">
                  <c:v>6.7605444000000001E-2</c:v>
                </c:pt>
                <c:pt idx="92">
                  <c:v>3.1508999999999999E-3</c:v>
                </c:pt>
                <c:pt idx="93">
                  <c:v>7.6715640000000002E-2</c:v>
                </c:pt>
                <c:pt idx="94">
                  <c:v>1.2740669999999997E-2</c:v>
                </c:pt>
                <c:pt idx="95">
                  <c:v>3.1841387999999991E-2</c:v>
                </c:pt>
                <c:pt idx="96">
                  <c:v>1.5306929999999998E-2</c:v>
                </c:pt>
                <c:pt idx="97">
                  <c:v>8.2452240000000006E-3</c:v>
                </c:pt>
                <c:pt idx="98">
                  <c:v>0.12091969800000006</c:v>
                </c:pt>
                <c:pt idx="99">
                  <c:v>3.1511321999999994E-2</c:v>
                </c:pt>
                <c:pt idx="101">
                  <c:v>2.6040600000000003E-4</c:v>
                </c:pt>
                <c:pt idx="102">
                  <c:v>3.4751592000000012E-2</c:v>
                </c:pt>
                <c:pt idx="103">
                  <c:v>0.45578989800000014</c:v>
                </c:pt>
                <c:pt idx="104">
                  <c:v>2.5050059999999976E-3</c:v>
                </c:pt>
                <c:pt idx="105">
                  <c:v>0.14761112399999998</c:v>
                </c:pt>
                <c:pt idx="108">
                  <c:v>9.5372153999999945E-2</c:v>
                </c:pt>
              </c:numCache>
            </c:numRef>
          </c:val>
          <c:extLst>
            <c:ext xmlns:c16="http://schemas.microsoft.com/office/drawing/2014/chart" uri="{C3380CC4-5D6E-409C-BE32-E72D297353CC}">
              <c16:uniqueId val="{00000005-FE58-2546-B4D1-65E49C1C0199}"/>
            </c:ext>
          </c:extLst>
        </c:ser>
        <c:ser>
          <c:idx val="6"/>
          <c:order val="6"/>
          <c:tx>
            <c:strRef>
              <c:f>Plots!$AL$4</c:f>
              <c:strCache>
                <c:ptCount val="1"/>
                <c:pt idx="0">
                  <c:v>Mules</c:v>
                </c:pt>
              </c:strCache>
            </c:strRef>
          </c:tx>
          <c:spPr>
            <a:solidFill>
              <a:schemeClr val="accent6">
                <a:lumMod val="80000"/>
                <a:lumOff val="2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Plots!$AL$5:$AL$113</c:f>
              <c:numCache>
                <c:formatCode>General</c:formatCode>
                <c:ptCount val="109"/>
                <c:pt idx="0">
                  <c:v>8.3299090000000006E-2</c:v>
                </c:pt>
                <c:pt idx="1">
                  <c:v>0.92525141</c:v>
                </c:pt>
                <c:pt idx="2">
                  <c:v>1.1710000000000009E-2</c:v>
                </c:pt>
                <c:pt idx="3">
                  <c:v>1.9348550000000002</c:v>
                </c:pt>
                <c:pt idx="4">
                  <c:v>7.519300000000007E-4</c:v>
                </c:pt>
                <c:pt idx="5">
                  <c:v>0.10801320000000003</c:v>
                </c:pt>
                <c:pt idx="6">
                  <c:v>6.2727250000000012E-2</c:v>
                </c:pt>
                <c:pt idx="8">
                  <c:v>0.42042077999999999</c:v>
                </c:pt>
                <c:pt idx="9">
                  <c:v>3.2849000000000002E-4</c:v>
                </c:pt>
                <c:pt idx="10">
                  <c:v>1.8027503399999991</c:v>
                </c:pt>
                <c:pt idx="11">
                  <c:v>1.3509200000000002E-2</c:v>
                </c:pt>
                <c:pt idx="12">
                  <c:v>0.10553282</c:v>
                </c:pt>
                <c:pt idx="13">
                  <c:v>0.25990450000000009</c:v>
                </c:pt>
                <c:pt idx="17">
                  <c:v>1.0529780000000009E-2</c:v>
                </c:pt>
                <c:pt idx="22">
                  <c:v>9.4533400000000004E-2</c:v>
                </c:pt>
                <c:pt idx="23">
                  <c:v>2.3600000000000036E-3</c:v>
                </c:pt>
                <c:pt idx="26">
                  <c:v>1.2348509999999997E-2</c:v>
                </c:pt>
                <c:pt idx="27">
                  <c:v>4.2961389999999947E-2</c:v>
                </c:pt>
                <c:pt idx="28">
                  <c:v>2.1671500000000001E-3</c:v>
                </c:pt>
                <c:pt idx="30">
                  <c:v>4.8191850000000008E-2</c:v>
                </c:pt>
                <c:pt idx="31">
                  <c:v>2.2256600000000008E-3</c:v>
                </c:pt>
                <c:pt idx="34">
                  <c:v>0.16098545999999994</c:v>
                </c:pt>
                <c:pt idx="37">
                  <c:v>1.7904000000000021E-4</c:v>
                </c:pt>
                <c:pt idx="38">
                  <c:v>1.8187500000000005E-3</c:v>
                </c:pt>
                <c:pt idx="40">
                  <c:v>7.474960000000001E-3</c:v>
                </c:pt>
                <c:pt idx="41">
                  <c:v>8.6803000000000032E-4</c:v>
                </c:pt>
                <c:pt idx="42">
                  <c:v>1.56303E-2</c:v>
                </c:pt>
                <c:pt idx="44">
                  <c:v>0.14256568000000006</c:v>
                </c:pt>
                <c:pt idx="46">
                  <c:v>0.26071110000000008</c:v>
                </c:pt>
                <c:pt idx="48">
                  <c:v>4.8021870000000015E-2</c:v>
                </c:pt>
                <c:pt idx="52">
                  <c:v>6.350500000000005E-4</c:v>
                </c:pt>
                <c:pt idx="54">
                  <c:v>1.5566050000000001E-2</c:v>
                </c:pt>
                <c:pt idx="59">
                  <c:v>6.9870799999999988E-3</c:v>
                </c:pt>
                <c:pt idx="60">
                  <c:v>6.3419529999999974E-2</c:v>
                </c:pt>
                <c:pt idx="61">
                  <c:v>6.6560810000000012E-2</c:v>
                </c:pt>
                <c:pt idx="66">
                  <c:v>1.6933750000000004E-2</c:v>
                </c:pt>
                <c:pt idx="67">
                  <c:v>1.8311000000000005E-4</c:v>
                </c:pt>
                <c:pt idx="70">
                  <c:v>2.6740510000000006E-2</c:v>
                </c:pt>
                <c:pt idx="72">
                  <c:v>3.3599700000000025E-3</c:v>
                </c:pt>
                <c:pt idx="74">
                  <c:v>5.1940270000000004E-2</c:v>
                </c:pt>
                <c:pt idx="75">
                  <c:v>1.7142370000000004E-2</c:v>
                </c:pt>
                <c:pt idx="78">
                  <c:v>0</c:v>
                </c:pt>
                <c:pt idx="81">
                  <c:v>2.4481049999999983E-2</c:v>
                </c:pt>
                <c:pt idx="82">
                  <c:v>3.0856000000000004E-4</c:v>
                </c:pt>
                <c:pt idx="83">
                  <c:v>1.1582320000000002E-2</c:v>
                </c:pt>
                <c:pt idx="84">
                  <c:v>1.3906499999999996E-3</c:v>
                </c:pt>
                <c:pt idx="86">
                  <c:v>4.2958200000000002E-2</c:v>
                </c:pt>
                <c:pt idx="87">
                  <c:v>7.106438000000001E-2</c:v>
                </c:pt>
                <c:pt idx="88">
                  <c:v>3.0696370000000008E-2</c:v>
                </c:pt>
                <c:pt idx="90">
                  <c:v>2.2061999999999985E-4</c:v>
                </c:pt>
                <c:pt idx="91">
                  <c:v>4.300900000000004E-2</c:v>
                </c:pt>
                <c:pt idx="96">
                  <c:v>2.9269999999999999E-5</c:v>
                </c:pt>
                <c:pt idx="98">
                  <c:v>3.2541699999999998E-3</c:v>
                </c:pt>
                <c:pt idx="99">
                  <c:v>3.4020000000000003E-5</c:v>
                </c:pt>
                <c:pt idx="103">
                  <c:v>4.6496870000000017E-2</c:v>
                </c:pt>
                <c:pt idx="105">
                  <c:v>1.9811900000000007E-3</c:v>
                </c:pt>
                <c:pt idx="108">
                  <c:v>1.3974140000000005E-2</c:v>
                </c:pt>
              </c:numCache>
            </c:numRef>
          </c:val>
          <c:extLst>
            <c:ext xmlns:c16="http://schemas.microsoft.com/office/drawing/2014/chart" uri="{C3380CC4-5D6E-409C-BE32-E72D297353CC}">
              <c16:uniqueId val="{00000006-FE58-2546-B4D1-65E49C1C0199}"/>
            </c:ext>
          </c:extLst>
        </c:ser>
        <c:ser>
          <c:idx val="7"/>
          <c:order val="7"/>
          <c:tx>
            <c:strRef>
              <c:f>Plots!$AM$4</c:f>
              <c:strCache>
                <c:ptCount val="1"/>
                <c:pt idx="0">
                  <c:v>Non-Dairy Cattle</c:v>
                </c:pt>
              </c:strCache>
            </c:strRef>
          </c:tx>
          <c:spPr>
            <a:solidFill>
              <a:schemeClr val="accent5">
                <a:lumMod val="20000"/>
                <a:lumOff val="8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Plots!$AM$5:$AM$113</c:f>
              <c:numCache>
                <c:formatCode>General</c:formatCode>
                <c:ptCount val="109"/>
                <c:pt idx="0">
                  <c:v>383.10024144800008</c:v>
                </c:pt>
                <c:pt idx="1">
                  <c:v>412.83169477000013</c:v>
                </c:pt>
                <c:pt idx="2">
                  <c:v>351.39124326400002</c:v>
                </c:pt>
                <c:pt idx="3">
                  <c:v>165.23406708899998</c:v>
                </c:pt>
                <c:pt idx="4">
                  <c:v>143.04932213400008</c:v>
                </c:pt>
                <c:pt idx="5">
                  <c:v>161.42828641500006</c:v>
                </c:pt>
                <c:pt idx="6">
                  <c:v>40.106481916000007</c:v>
                </c:pt>
                <c:pt idx="7">
                  <c:v>86.189418126000021</c:v>
                </c:pt>
                <c:pt idx="8">
                  <c:v>107.22632244</c:v>
                </c:pt>
                <c:pt idx="9">
                  <c:v>65.99149469999999</c:v>
                </c:pt>
                <c:pt idx="10">
                  <c:v>86.498789520000003</c:v>
                </c:pt>
                <c:pt idx="11">
                  <c:v>47.723297232000007</c:v>
                </c:pt>
                <c:pt idx="12">
                  <c:v>23.240931636000006</c:v>
                </c:pt>
                <c:pt idx="13">
                  <c:v>62.761480980000009</c:v>
                </c:pt>
                <c:pt idx="14">
                  <c:v>33.057068824000012</c:v>
                </c:pt>
                <c:pt idx="15">
                  <c:v>48.372364078000004</c:v>
                </c:pt>
                <c:pt idx="16">
                  <c:v>42.736154159999998</c:v>
                </c:pt>
                <c:pt idx="17">
                  <c:v>42.351409859999997</c:v>
                </c:pt>
                <c:pt idx="18">
                  <c:v>27.802759867999995</c:v>
                </c:pt>
                <c:pt idx="19">
                  <c:v>40.450335599999995</c:v>
                </c:pt>
                <c:pt idx="20">
                  <c:v>20.827500561000011</c:v>
                </c:pt>
                <c:pt idx="21">
                  <c:v>31.1309097</c:v>
                </c:pt>
                <c:pt idx="22">
                  <c:v>15.572415256000005</c:v>
                </c:pt>
                <c:pt idx="23">
                  <c:v>40.594668800000008</c:v>
                </c:pt>
                <c:pt idx="24">
                  <c:v>33.889097039999996</c:v>
                </c:pt>
                <c:pt idx="25">
                  <c:v>24.599061814999995</c:v>
                </c:pt>
                <c:pt idx="26">
                  <c:v>11.768556839999999</c:v>
                </c:pt>
                <c:pt idx="27">
                  <c:v>36.179816585000005</c:v>
                </c:pt>
                <c:pt idx="28">
                  <c:v>31.646440374999997</c:v>
                </c:pt>
                <c:pt idx="29">
                  <c:v>15.260608056000002</c:v>
                </c:pt>
                <c:pt idx="30">
                  <c:v>15.855319792</c:v>
                </c:pt>
                <c:pt idx="31">
                  <c:v>22.303824026000001</c:v>
                </c:pt>
                <c:pt idx="32">
                  <c:v>28.144754999999993</c:v>
                </c:pt>
                <c:pt idx="33">
                  <c:v>14.390217350999999</c:v>
                </c:pt>
                <c:pt idx="34">
                  <c:v>11.594699376000003</c:v>
                </c:pt>
                <c:pt idx="35">
                  <c:v>17.115796200000002</c:v>
                </c:pt>
                <c:pt idx="36">
                  <c:v>18.588925260000003</c:v>
                </c:pt>
                <c:pt idx="37">
                  <c:v>12.503530368000002</c:v>
                </c:pt>
                <c:pt idx="38">
                  <c:v>6.6243415799999994</c:v>
                </c:pt>
                <c:pt idx="39">
                  <c:v>17.756636459999999</c:v>
                </c:pt>
                <c:pt idx="40">
                  <c:v>26.342707104999999</c:v>
                </c:pt>
                <c:pt idx="41">
                  <c:v>14.784816331999993</c:v>
                </c:pt>
                <c:pt idx="42">
                  <c:v>4.2327311009999997</c:v>
                </c:pt>
                <c:pt idx="43">
                  <c:v>8.9980906520000037</c:v>
                </c:pt>
                <c:pt idx="44">
                  <c:v>12.689145425</c:v>
                </c:pt>
                <c:pt idx="45">
                  <c:v>4.8136805799999998</c:v>
                </c:pt>
                <c:pt idx="46">
                  <c:v>6.149183520000002</c:v>
                </c:pt>
                <c:pt idx="47">
                  <c:v>14.380557180000004</c:v>
                </c:pt>
                <c:pt idx="48">
                  <c:v>17.275680620000003</c:v>
                </c:pt>
                <c:pt idx="49">
                  <c:v>7.5701766400000015</c:v>
                </c:pt>
                <c:pt idx="50">
                  <c:v>5.153787962</c:v>
                </c:pt>
                <c:pt idx="51">
                  <c:v>8.437313284</c:v>
                </c:pt>
                <c:pt idx="52">
                  <c:v>15.441205980000003</c:v>
                </c:pt>
                <c:pt idx="53">
                  <c:v>8.1723160000000004</c:v>
                </c:pt>
                <c:pt idx="54">
                  <c:v>14.136621455000006</c:v>
                </c:pt>
                <c:pt idx="55">
                  <c:v>7.2854839940000016</c:v>
                </c:pt>
                <c:pt idx="56">
                  <c:v>11.149374599999998</c:v>
                </c:pt>
                <c:pt idx="57">
                  <c:v>13.918479720000004</c:v>
                </c:pt>
                <c:pt idx="58">
                  <c:v>6.1478786640000003</c:v>
                </c:pt>
                <c:pt idx="59">
                  <c:v>8.5481836550000008</c:v>
                </c:pt>
                <c:pt idx="60">
                  <c:v>2.3842858800000006</c:v>
                </c:pt>
                <c:pt idx="61">
                  <c:v>9.9327095449999998</c:v>
                </c:pt>
                <c:pt idx="62">
                  <c:v>6.9645961519999995</c:v>
                </c:pt>
                <c:pt idx="63">
                  <c:v>4.5438975600000013</c:v>
                </c:pt>
                <c:pt idx="64">
                  <c:v>8.2192684799999984</c:v>
                </c:pt>
                <c:pt idx="65">
                  <c:v>10.772396819999994</c:v>
                </c:pt>
                <c:pt idx="66">
                  <c:v>4.7279550600000011</c:v>
                </c:pt>
                <c:pt idx="67">
                  <c:v>6.3955634599999991</c:v>
                </c:pt>
                <c:pt idx="68">
                  <c:v>4.5933631120000014</c:v>
                </c:pt>
                <c:pt idx="69">
                  <c:v>3.4859598019999996</c:v>
                </c:pt>
                <c:pt idx="70">
                  <c:v>8.0001760300000004</c:v>
                </c:pt>
                <c:pt idx="71">
                  <c:v>4.5993623519999982</c:v>
                </c:pt>
                <c:pt idx="72">
                  <c:v>7.6276678200000001</c:v>
                </c:pt>
                <c:pt idx="73">
                  <c:v>8.4243977399999999</c:v>
                </c:pt>
                <c:pt idx="74">
                  <c:v>1.5057551600000001</c:v>
                </c:pt>
                <c:pt idx="75">
                  <c:v>1.4891873270000002</c:v>
                </c:pt>
                <c:pt idx="76">
                  <c:v>7.8513838800000002</c:v>
                </c:pt>
                <c:pt idx="77">
                  <c:v>7.8791946600000013</c:v>
                </c:pt>
                <c:pt idx="78">
                  <c:v>2.1745557600000001</c:v>
                </c:pt>
                <c:pt idx="79">
                  <c:v>4.5795588380000005</c:v>
                </c:pt>
                <c:pt idx="80">
                  <c:v>5.5021570629999994</c:v>
                </c:pt>
                <c:pt idx="81">
                  <c:v>5.9682169800000011</c:v>
                </c:pt>
                <c:pt idx="82">
                  <c:v>3.047460676</c:v>
                </c:pt>
                <c:pt idx="83">
                  <c:v>2.2358575440000004</c:v>
                </c:pt>
                <c:pt idx="84">
                  <c:v>6.6664194000000006</c:v>
                </c:pt>
                <c:pt idx="85">
                  <c:v>3.724513468</c:v>
                </c:pt>
                <c:pt idx="86">
                  <c:v>5.7523119500000011</c:v>
                </c:pt>
                <c:pt idx="87">
                  <c:v>5.9280213299999973</c:v>
                </c:pt>
                <c:pt idx="88">
                  <c:v>3.1811164320000014</c:v>
                </c:pt>
                <c:pt idx="89">
                  <c:v>2.899475228</c:v>
                </c:pt>
                <c:pt idx="90">
                  <c:v>3.0049704880000001</c:v>
                </c:pt>
                <c:pt idx="91">
                  <c:v>1.1152027800000002</c:v>
                </c:pt>
                <c:pt idx="92">
                  <c:v>3.3885361199999995</c:v>
                </c:pt>
                <c:pt idx="93">
                  <c:v>2.5729437240000008</c:v>
                </c:pt>
                <c:pt idx="94">
                  <c:v>1.5403253719999999</c:v>
                </c:pt>
                <c:pt idx="95">
                  <c:v>2.2692081259999997</c:v>
                </c:pt>
                <c:pt idx="96">
                  <c:v>5.3841531089999997</c:v>
                </c:pt>
                <c:pt idx="97">
                  <c:v>0.58593281600000013</c:v>
                </c:pt>
                <c:pt idx="98">
                  <c:v>3.9068235249999992</c:v>
                </c:pt>
                <c:pt idx="99">
                  <c:v>1.5740444839999999</c:v>
                </c:pt>
                <c:pt idx="100">
                  <c:v>3.0281767199999998</c:v>
                </c:pt>
                <c:pt idx="101">
                  <c:v>3.6290691000000006</c:v>
                </c:pt>
                <c:pt idx="102">
                  <c:v>1.8837603199999999</c:v>
                </c:pt>
                <c:pt idx="103">
                  <c:v>3.3693998249999995</c:v>
                </c:pt>
                <c:pt idx="104">
                  <c:v>3.4201534800000002</c:v>
                </c:pt>
                <c:pt idx="105">
                  <c:v>4.1240199549999996</c:v>
                </c:pt>
                <c:pt idx="106">
                  <c:v>3.0381282000000005</c:v>
                </c:pt>
                <c:pt idx="107">
                  <c:v>2.33209182</c:v>
                </c:pt>
                <c:pt idx="108">
                  <c:v>2.8941468600000002</c:v>
                </c:pt>
              </c:numCache>
            </c:numRef>
          </c:val>
          <c:extLst>
            <c:ext xmlns:c16="http://schemas.microsoft.com/office/drawing/2014/chart" uri="{C3380CC4-5D6E-409C-BE32-E72D297353CC}">
              <c16:uniqueId val="{00000007-FE58-2546-B4D1-65E49C1C0199}"/>
            </c:ext>
          </c:extLst>
        </c:ser>
        <c:ser>
          <c:idx val="8"/>
          <c:order val="8"/>
          <c:tx>
            <c:strRef>
              <c:f>Plots!$AN$4</c:f>
              <c:strCache>
                <c:ptCount val="1"/>
                <c:pt idx="0">
                  <c:v>Pigs</c:v>
                </c:pt>
              </c:strCache>
            </c:strRef>
          </c:tx>
          <c:spPr>
            <a:solidFill>
              <a:schemeClr val="accent4">
                <a:lumMod val="80000"/>
                <a:lumOff val="2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Plots!$AN$5:$AN$113</c:f>
              <c:numCache>
                <c:formatCode>General</c:formatCode>
                <c:ptCount val="109"/>
                <c:pt idx="0">
                  <c:v>0.861193392</c:v>
                </c:pt>
                <c:pt idx="1">
                  <c:v>2.9633854379999995</c:v>
                </c:pt>
                <c:pt idx="2">
                  <c:v>5.3631416700000001</c:v>
                </c:pt>
                <c:pt idx="3">
                  <c:v>29.501289528000004</c:v>
                </c:pt>
                <c:pt idx="4">
                  <c:v>3.9792954825</c:v>
                </c:pt>
                <c:pt idx="5">
                  <c:v>0.30525382049999994</c:v>
                </c:pt>
                <c:pt idx="7">
                  <c:v>0.21253621049999996</c:v>
                </c:pt>
                <c:pt idx="8">
                  <c:v>1.9370324999999995E-3</c:v>
                </c:pt>
                <c:pt idx="10">
                  <c:v>1.2871890854999999</c:v>
                </c:pt>
                <c:pt idx="11">
                  <c:v>1.1064272445000003</c:v>
                </c:pt>
                <c:pt idx="12">
                  <c:v>7.622114999999999E-4</c:v>
                </c:pt>
                <c:pt idx="13">
                  <c:v>0.2416696920000001</c:v>
                </c:pt>
                <c:pt idx="14">
                  <c:v>2.570770515</c:v>
                </c:pt>
                <c:pt idx="16">
                  <c:v>0.31159138950000004</c:v>
                </c:pt>
                <c:pt idx="17">
                  <c:v>0.13059293400000002</c:v>
                </c:pt>
                <c:pt idx="18">
                  <c:v>0.60407537550000012</c:v>
                </c:pt>
                <c:pt idx="19">
                  <c:v>2.6960947499999999E-2</c:v>
                </c:pt>
                <c:pt idx="20">
                  <c:v>3.8296314000000005E-2</c:v>
                </c:pt>
                <c:pt idx="21">
                  <c:v>1.8666076500000003E-2</c:v>
                </c:pt>
                <c:pt idx="22">
                  <c:v>1.3499999999999999E-3</c:v>
                </c:pt>
                <c:pt idx="23">
                  <c:v>0.90617765850000032</c:v>
                </c:pt>
                <c:pt idx="24">
                  <c:v>2.1613335000000003E-3</c:v>
                </c:pt>
                <c:pt idx="25">
                  <c:v>0.49310769900000001</c:v>
                </c:pt>
                <c:pt idx="26">
                  <c:v>5.1517649999999996E-4</c:v>
                </c:pt>
                <c:pt idx="27">
                  <c:v>0.23560306800000005</c:v>
                </c:pt>
                <c:pt idx="28">
                  <c:v>2.5532986499999993E-2</c:v>
                </c:pt>
                <c:pt idx="29">
                  <c:v>1.4793727635000002</c:v>
                </c:pt>
                <c:pt idx="30">
                  <c:v>0.73104989249999996</c:v>
                </c:pt>
                <c:pt idx="31">
                  <c:v>0.43528996649999996</c:v>
                </c:pt>
                <c:pt idx="32">
                  <c:v>9.6319618500000023E-2</c:v>
                </c:pt>
                <c:pt idx="33">
                  <c:v>5.7738396000000004E-2</c:v>
                </c:pt>
                <c:pt idx="34">
                  <c:v>1.4602176495000003</c:v>
                </c:pt>
                <c:pt idx="35">
                  <c:v>2.9542035000000005E-3</c:v>
                </c:pt>
                <c:pt idx="36">
                  <c:v>4.6048229999999992E-3</c:v>
                </c:pt>
                <c:pt idx="37">
                  <c:v>0.48522152100000004</c:v>
                </c:pt>
                <c:pt idx="38">
                  <c:v>1.7191259999999996E-3</c:v>
                </c:pt>
                <c:pt idx="39">
                  <c:v>9.3453206999999996E-2</c:v>
                </c:pt>
                <c:pt idx="40">
                  <c:v>0.11869015499999999</c:v>
                </c:pt>
                <c:pt idx="41">
                  <c:v>0.11517820800000003</c:v>
                </c:pt>
                <c:pt idx="43">
                  <c:v>0.69679057200000005</c:v>
                </c:pt>
                <c:pt idx="44">
                  <c:v>0.22029657600000002</c:v>
                </c:pt>
                <c:pt idx="45">
                  <c:v>3.2189235000000013E-3</c:v>
                </c:pt>
                <c:pt idx="46">
                  <c:v>1.0481204999999998E-3</c:v>
                </c:pt>
                <c:pt idx="47">
                  <c:v>8.62564995E-2</c:v>
                </c:pt>
                <c:pt idx="48">
                  <c:v>0.1503254745</c:v>
                </c:pt>
                <c:pt idx="49">
                  <c:v>0.90580282200000017</c:v>
                </c:pt>
                <c:pt idx="50">
                  <c:v>0.80929019549999992</c:v>
                </c:pt>
                <c:pt idx="51">
                  <c:v>1.4308553864999998</c:v>
                </c:pt>
                <c:pt idx="52">
                  <c:v>2.0618701500000006E-2</c:v>
                </c:pt>
                <c:pt idx="53">
                  <c:v>0.38463630000000004</c:v>
                </c:pt>
                <c:pt idx="54">
                  <c:v>0.14652807600000006</c:v>
                </c:pt>
                <c:pt idx="55">
                  <c:v>6.1841084999999987E-3</c:v>
                </c:pt>
                <c:pt idx="56">
                  <c:v>0.78578381699999988</c:v>
                </c:pt>
                <c:pt idx="57">
                  <c:v>9.7040397000000014E-2</c:v>
                </c:pt>
                <c:pt idx="58">
                  <c:v>5.5145812500000002E-2</c:v>
                </c:pt>
                <c:pt idx="59">
                  <c:v>0.14390340000000001</c:v>
                </c:pt>
                <c:pt idx="60">
                  <c:v>4.1958450000000025E-4</c:v>
                </c:pt>
                <c:pt idx="61">
                  <c:v>0.17898452099999998</c:v>
                </c:pt>
                <c:pt idx="62">
                  <c:v>0.42584457149999999</c:v>
                </c:pt>
                <c:pt idx="64">
                  <c:v>1.9191498000000001E-2</c:v>
                </c:pt>
                <c:pt idx="65">
                  <c:v>9.4189371000000008E-2</c:v>
                </c:pt>
                <c:pt idx="67">
                  <c:v>0.47549844450000001</c:v>
                </c:pt>
                <c:pt idx="68">
                  <c:v>0.91491674850000004</c:v>
                </c:pt>
                <c:pt idx="70">
                  <c:v>4.6888071000000003E-2</c:v>
                </c:pt>
                <c:pt idx="71">
                  <c:v>0.29906728199999993</c:v>
                </c:pt>
                <c:pt idx="72">
                  <c:v>2.8481880000000002E-3</c:v>
                </c:pt>
                <c:pt idx="73">
                  <c:v>4.652682E-3</c:v>
                </c:pt>
                <c:pt idx="74">
                  <c:v>7.2575662499999985E-2</c:v>
                </c:pt>
                <c:pt idx="75">
                  <c:v>2.590799999999998E-5</c:v>
                </c:pt>
                <c:pt idx="76">
                  <c:v>4.3956007500000005E-2</c:v>
                </c:pt>
                <c:pt idx="77">
                  <c:v>3.3530271000000007E-2</c:v>
                </c:pt>
                <c:pt idx="79">
                  <c:v>0.15060570000000006</c:v>
                </c:pt>
                <c:pt idx="80">
                  <c:v>0.13434250650000001</c:v>
                </c:pt>
                <c:pt idx="81">
                  <c:v>0.12616907700000002</c:v>
                </c:pt>
                <c:pt idx="82">
                  <c:v>0.15010837950000006</c:v>
                </c:pt>
                <c:pt idx="83">
                  <c:v>0.19670664900000007</c:v>
                </c:pt>
                <c:pt idx="84">
                  <c:v>7.0290749999999996E-4</c:v>
                </c:pt>
                <c:pt idx="85">
                  <c:v>0.18439157249999996</c:v>
                </c:pt>
                <c:pt idx="86">
                  <c:v>4.8843529500000017E-2</c:v>
                </c:pt>
                <c:pt idx="87">
                  <c:v>5.5155348000000007E-2</c:v>
                </c:pt>
                <c:pt idx="88">
                  <c:v>0.19867323600000003</c:v>
                </c:pt>
                <c:pt idx="89">
                  <c:v>7.4488304999999998E-3</c:v>
                </c:pt>
                <c:pt idx="90">
                  <c:v>0.52156090500000007</c:v>
                </c:pt>
                <c:pt idx="91">
                  <c:v>4.1778900000000001E-4</c:v>
                </c:pt>
                <c:pt idx="92">
                  <c:v>3.5665843500000009E-2</c:v>
                </c:pt>
                <c:pt idx="93">
                  <c:v>0.10594493550000005</c:v>
                </c:pt>
                <c:pt idx="94">
                  <c:v>2.0497979999999998E-3</c:v>
                </c:pt>
                <c:pt idx="95">
                  <c:v>0.14288865750000002</c:v>
                </c:pt>
                <c:pt idx="96">
                  <c:v>0.47558517</c:v>
                </c:pt>
                <c:pt idx="98">
                  <c:v>2.5725751500000005E-2</c:v>
                </c:pt>
                <c:pt idx="99">
                  <c:v>9.5480249999999999E-4</c:v>
                </c:pt>
                <c:pt idx="100">
                  <c:v>7.453618649999999E-2</c:v>
                </c:pt>
                <c:pt idx="101">
                  <c:v>7.4529070499999989E-2</c:v>
                </c:pt>
                <c:pt idx="102">
                  <c:v>6.4993312500000011E-2</c:v>
                </c:pt>
                <c:pt idx="103">
                  <c:v>9.1499449500000024E-2</c:v>
                </c:pt>
                <c:pt idx="104">
                  <c:v>3.56925705E-2</c:v>
                </c:pt>
                <c:pt idx="105">
                  <c:v>2.2016906999999999E-2</c:v>
                </c:pt>
                <c:pt idx="106">
                  <c:v>2.5187188500000002E-2</c:v>
                </c:pt>
                <c:pt idx="108">
                  <c:v>3.1399423500000009E-2</c:v>
                </c:pt>
              </c:numCache>
            </c:numRef>
          </c:val>
          <c:extLst>
            <c:ext xmlns:c16="http://schemas.microsoft.com/office/drawing/2014/chart" uri="{C3380CC4-5D6E-409C-BE32-E72D297353CC}">
              <c16:uniqueId val="{00000008-FE58-2546-B4D1-65E49C1C0199}"/>
            </c:ext>
          </c:extLst>
        </c:ser>
        <c:ser>
          <c:idx val="9"/>
          <c:order val="9"/>
          <c:tx>
            <c:strRef>
              <c:f>Plots!$AO$4</c:f>
              <c:strCache>
                <c:ptCount val="1"/>
                <c:pt idx="0">
                  <c:v>Sheep</c:v>
                </c:pt>
              </c:strCache>
            </c:strRef>
          </c:tx>
          <c:spPr>
            <a:solidFill>
              <a:schemeClr val="accent6">
                <a:lumMod val="80000"/>
              </a:schemeClr>
            </a:solidFill>
            <a:ln>
              <a:noFill/>
            </a:ln>
            <a:effectLst/>
          </c:spPr>
          <c:invertIfNegative val="0"/>
          <c:cat>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cat>
          <c:val>
            <c:numRef>
              <c:f>Plots!$AO$5:$AO$113</c:f>
              <c:numCache>
                <c:formatCode>General</c:formatCode>
                <c:ptCount val="109"/>
                <c:pt idx="0">
                  <c:v>28.061182079999998</c:v>
                </c:pt>
                <c:pt idx="1">
                  <c:v>9.1638268110000016</c:v>
                </c:pt>
                <c:pt idx="2">
                  <c:v>6.4932612479999996</c:v>
                </c:pt>
                <c:pt idx="3">
                  <c:v>60.385735260000004</c:v>
                </c:pt>
                <c:pt idx="4">
                  <c:v>44.359612046999999</c:v>
                </c:pt>
                <c:pt idx="5">
                  <c:v>14.156836604999995</c:v>
                </c:pt>
                <c:pt idx="6">
                  <c:v>11.921535720000003</c:v>
                </c:pt>
                <c:pt idx="7">
                  <c:v>66.937901202000006</c:v>
                </c:pt>
                <c:pt idx="8">
                  <c:v>11.886685550999999</c:v>
                </c:pt>
                <c:pt idx="9">
                  <c:v>15.048245124000001</c:v>
                </c:pt>
                <c:pt idx="10">
                  <c:v>3.5804106900000003</c:v>
                </c:pt>
                <c:pt idx="11">
                  <c:v>5.2103583179999999</c:v>
                </c:pt>
                <c:pt idx="12">
                  <c:v>18.691451442000009</c:v>
                </c:pt>
                <c:pt idx="13">
                  <c:v>1.0344564000000003</c:v>
                </c:pt>
                <c:pt idx="14">
                  <c:v>1.4704549740000001</c:v>
                </c:pt>
                <c:pt idx="15">
                  <c:v>0.59785319699999995</c:v>
                </c:pt>
                <c:pt idx="16">
                  <c:v>9.5666918400000043</c:v>
                </c:pt>
                <c:pt idx="17">
                  <c:v>15.924474512999996</c:v>
                </c:pt>
                <c:pt idx="18">
                  <c:v>17.421321887999998</c:v>
                </c:pt>
                <c:pt idx="19">
                  <c:v>2.1141407070000002</c:v>
                </c:pt>
                <c:pt idx="20">
                  <c:v>26.374285475999997</c:v>
                </c:pt>
                <c:pt idx="21">
                  <c:v>4.6804381470000012</c:v>
                </c:pt>
                <c:pt idx="22">
                  <c:v>21.678922089</c:v>
                </c:pt>
                <c:pt idx="23">
                  <c:v>0.35346059999999996</c:v>
                </c:pt>
                <c:pt idx="24">
                  <c:v>4.5035059410000002</c:v>
                </c:pt>
                <c:pt idx="25">
                  <c:v>3.8015056530000009</c:v>
                </c:pt>
                <c:pt idx="26">
                  <c:v>5.9410537739999993</c:v>
                </c:pt>
                <c:pt idx="27">
                  <c:v>0.19693397699999995</c:v>
                </c:pt>
                <c:pt idx="28">
                  <c:v>8.730408771000004</c:v>
                </c:pt>
                <c:pt idx="29">
                  <c:v>1.1463191550000005</c:v>
                </c:pt>
                <c:pt idx="30">
                  <c:v>4.7071109250000003</c:v>
                </c:pt>
                <c:pt idx="31">
                  <c:v>0.23119461899999999</c:v>
                </c:pt>
                <c:pt idx="32">
                  <c:v>0.35817286500000001</c:v>
                </c:pt>
                <c:pt idx="33">
                  <c:v>0.40594664699999994</c:v>
                </c:pt>
                <c:pt idx="34">
                  <c:v>10.372446513</c:v>
                </c:pt>
                <c:pt idx="35">
                  <c:v>3.5702850059999998</c:v>
                </c:pt>
                <c:pt idx="36">
                  <c:v>3.9299219549999997</c:v>
                </c:pt>
                <c:pt idx="37">
                  <c:v>2.7299385000000002E-2</c:v>
                </c:pt>
                <c:pt idx="38">
                  <c:v>1.9295273429999995</c:v>
                </c:pt>
                <c:pt idx="39">
                  <c:v>0.66256007399999994</c:v>
                </c:pt>
                <c:pt idx="40">
                  <c:v>0.20999174400000004</c:v>
                </c:pt>
                <c:pt idx="41">
                  <c:v>2.335185675</c:v>
                </c:pt>
                <c:pt idx="42">
                  <c:v>8.1327000419999997</c:v>
                </c:pt>
                <c:pt idx="43">
                  <c:v>6.4545103890000011</c:v>
                </c:pt>
                <c:pt idx="44">
                  <c:v>7.3811983590000017</c:v>
                </c:pt>
                <c:pt idx="45">
                  <c:v>8.2331278290000043</c:v>
                </c:pt>
                <c:pt idx="46">
                  <c:v>8.1542413169999985</c:v>
                </c:pt>
                <c:pt idx="47">
                  <c:v>2.6768547809999998</c:v>
                </c:pt>
                <c:pt idx="48">
                  <c:v>3.9440338829999995</c:v>
                </c:pt>
                <c:pt idx="49">
                  <c:v>0.54171249300000013</c:v>
                </c:pt>
                <c:pt idx="50">
                  <c:v>1.5351245999999987E-2</c:v>
                </c:pt>
                <c:pt idx="52">
                  <c:v>0.26901928800000002</c:v>
                </c:pt>
                <c:pt idx="53">
                  <c:v>0.46385009999999993</c:v>
                </c:pt>
                <c:pt idx="54">
                  <c:v>0.73940829299999999</c:v>
                </c:pt>
                <c:pt idx="55">
                  <c:v>2.7834309000000004</c:v>
                </c:pt>
                <c:pt idx="56">
                  <c:v>2.9740319999999997E-2</c:v>
                </c:pt>
                <c:pt idx="57">
                  <c:v>1.4946660000000005</c:v>
                </c:pt>
                <c:pt idx="58">
                  <c:v>3.9752117370000004</c:v>
                </c:pt>
                <c:pt idx="59">
                  <c:v>2.5611215040000013</c:v>
                </c:pt>
                <c:pt idx="60">
                  <c:v>8.3942729190000005</c:v>
                </c:pt>
                <c:pt idx="61">
                  <c:v>0.7026383249999999</c:v>
                </c:pt>
                <c:pt idx="62">
                  <c:v>0.28995072300000013</c:v>
                </c:pt>
                <c:pt idx="63">
                  <c:v>3.3145305389999997</c:v>
                </c:pt>
                <c:pt idx="64">
                  <c:v>1.8329037569999997</c:v>
                </c:pt>
                <c:pt idx="65">
                  <c:v>0.23865830999999996</c:v>
                </c:pt>
                <c:pt idx="66">
                  <c:v>4.5390526199999996</c:v>
                </c:pt>
                <c:pt idx="67">
                  <c:v>6.3221984999999994E-2</c:v>
                </c:pt>
                <c:pt idx="68">
                  <c:v>5.9543928000000003E-2</c:v>
                </c:pt>
                <c:pt idx="69">
                  <c:v>2.7270326699999998</c:v>
                </c:pt>
                <c:pt idx="70">
                  <c:v>2.0649509999999998E-3</c:v>
                </c:pt>
                <c:pt idx="71">
                  <c:v>0.13856697899999998</c:v>
                </c:pt>
                <c:pt idx="72">
                  <c:v>1.5765597899999997</c:v>
                </c:pt>
                <c:pt idx="73">
                  <c:v>0.45997610400000005</c:v>
                </c:pt>
                <c:pt idx="74">
                  <c:v>4.5230163210000001</c:v>
                </c:pt>
                <c:pt idx="75">
                  <c:v>6.2604024570000014</c:v>
                </c:pt>
                <c:pt idx="76">
                  <c:v>9.7672662000000035E-2</c:v>
                </c:pt>
                <c:pt idx="77">
                  <c:v>5.4500769000000004E-2</c:v>
                </c:pt>
                <c:pt idx="78">
                  <c:v>1.2408043230000003</c:v>
                </c:pt>
                <c:pt idx="79">
                  <c:v>2.8826100000000007E-2</c:v>
                </c:pt>
                <c:pt idx="81">
                  <c:v>0.27720825300000013</c:v>
                </c:pt>
                <c:pt idx="82">
                  <c:v>0.19467840600000003</c:v>
                </c:pt>
                <c:pt idx="83">
                  <c:v>3.3072384870000029</c:v>
                </c:pt>
                <c:pt idx="84">
                  <c:v>0.12992796000000004</c:v>
                </c:pt>
                <c:pt idx="85">
                  <c:v>0.22175010899999997</c:v>
                </c:pt>
                <c:pt idx="86">
                  <c:v>5.2699409999999993E-3</c:v>
                </c:pt>
                <c:pt idx="87">
                  <c:v>6.5927151000000017E-2</c:v>
                </c:pt>
                <c:pt idx="88">
                  <c:v>1.8885131730000002</c:v>
                </c:pt>
                <c:pt idx="89">
                  <c:v>1.1284136999999998E-2</c:v>
                </c:pt>
                <c:pt idx="90">
                  <c:v>1.0475373150000002</c:v>
                </c:pt>
                <c:pt idx="91">
                  <c:v>3.2326993169999998</c:v>
                </c:pt>
                <c:pt idx="92">
                  <c:v>1.3075983179999999</c:v>
                </c:pt>
                <c:pt idx="93">
                  <c:v>6.9986673000000027E-2</c:v>
                </c:pt>
                <c:pt idx="94">
                  <c:v>2.7704679030000001</c:v>
                </c:pt>
                <c:pt idx="96">
                  <c:v>1.533555E-3</c:v>
                </c:pt>
                <c:pt idx="97">
                  <c:v>3.1712970599999997</c:v>
                </c:pt>
                <c:pt idx="98">
                  <c:v>1.2626279999999996E-3</c:v>
                </c:pt>
                <c:pt idx="99">
                  <c:v>1.6426488870000004</c:v>
                </c:pt>
                <c:pt idx="100">
                  <c:v>7.5302342999999994E-2</c:v>
                </c:pt>
                <c:pt idx="101">
                  <c:v>0.42885580500000009</c:v>
                </c:pt>
                <c:pt idx="102">
                  <c:v>1.153483281</c:v>
                </c:pt>
                <c:pt idx="103">
                  <c:v>6.7379211000000008E-2</c:v>
                </c:pt>
                <c:pt idx="104">
                  <c:v>0.39926104200000007</c:v>
                </c:pt>
                <c:pt idx="106">
                  <c:v>0.63956785499999969</c:v>
                </c:pt>
                <c:pt idx="107">
                  <c:v>0.51181107300000006</c:v>
                </c:pt>
                <c:pt idx="108">
                  <c:v>2.4780419999999997E-3</c:v>
                </c:pt>
              </c:numCache>
            </c:numRef>
          </c:val>
          <c:extLst>
            <c:ext xmlns:c16="http://schemas.microsoft.com/office/drawing/2014/chart" uri="{C3380CC4-5D6E-409C-BE32-E72D297353CC}">
              <c16:uniqueId val="{00000009-FE58-2546-B4D1-65E49C1C0199}"/>
            </c:ext>
          </c:extLst>
        </c:ser>
        <c:dLbls>
          <c:showLegendKey val="0"/>
          <c:showVal val="0"/>
          <c:showCatName val="0"/>
          <c:showSerName val="0"/>
          <c:showPercent val="0"/>
          <c:showBubbleSize val="0"/>
        </c:dLbls>
        <c:gapWidth val="25"/>
        <c:overlap val="100"/>
        <c:axId val="792933464"/>
        <c:axId val="792933792"/>
      </c:barChart>
      <c:scatterChart>
        <c:scatterStyle val="smoothMarker"/>
        <c:varyColors val="0"/>
        <c:ser>
          <c:idx val="10"/>
          <c:order val="10"/>
          <c:tx>
            <c:strRef>
              <c:f>Plots!$AQ$4</c:f>
              <c:strCache>
                <c:ptCount val="1"/>
                <c:pt idx="0">
                  <c:v>Pareto line</c:v>
                </c:pt>
              </c:strCache>
            </c:strRef>
          </c:tx>
          <c:spPr>
            <a:ln w="15875" cap="rnd">
              <a:solidFill>
                <a:schemeClr val="tx2"/>
              </a:solidFill>
              <a:round/>
            </a:ln>
            <a:effectLst/>
          </c:spPr>
          <c:marker>
            <c:symbol val="none"/>
          </c:marker>
          <c:xVal>
            <c:strRef>
              <c:f>Plots!$AE$5:$AE$113</c:f>
              <c:strCache>
                <c:ptCount val="109"/>
                <c:pt idx="0">
                  <c:v>India</c:v>
                </c:pt>
                <c:pt idx="1">
                  <c:v>Brazil</c:v>
                </c:pt>
                <c:pt idx="2">
                  <c:v>USA</c:v>
                </c:pt>
                <c:pt idx="3">
                  <c:v>China, mainland</c:v>
                </c:pt>
                <c:pt idx="4">
                  <c:v>Russia</c:v>
                </c:pt>
                <c:pt idx="5">
                  <c:v>Argentina</c:v>
                </c:pt>
                <c:pt idx="6">
                  <c:v>Pakistan</c:v>
                </c:pt>
                <c:pt idx="7">
                  <c:v>Australia</c:v>
                </c:pt>
                <c:pt idx="8">
                  <c:v>Ethiopia</c:v>
                </c:pt>
                <c:pt idx="9">
                  <c:v>Sudan</c:v>
                </c:pt>
                <c:pt idx="10">
                  <c:v>Mexico</c:v>
                </c:pt>
                <c:pt idx="11">
                  <c:v>France</c:v>
                </c:pt>
                <c:pt idx="12">
                  <c:v>Turkey</c:v>
                </c:pt>
                <c:pt idx="13">
                  <c:v>Colombia</c:v>
                </c:pt>
                <c:pt idx="14">
                  <c:v>Germany</c:v>
                </c:pt>
                <c:pt idx="15">
                  <c:v>Bangladesh</c:v>
                </c:pt>
                <c:pt idx="16">
                  <c:v>Nigeria</c:v>
                </c:pt>
                <c:pt idx="17">
                  <c:v>South Africa</c:v>
                </c:pt>
                <c:pt idx="18">
                  <c:v>UK &amp; NI*</c:v>
                </c:pt>
                <c:pt idx="19">
                  <c:v>Tanzania</c:v>
                </c:pt>
                <c:pt idx="20">
                  <c:v>New Zealand</c:v>
                </c:pt>
                <c:pt idx="21">
                  <c:v>Kenya</c:v>
                </c:pt>
                <c:pt idx="22">
                  <c:v>Iran</c:v>
                </c:pt>
                <c:pt idx="23">
                  <c:v>Canada</c:v>
                </c:pt>
                <c:pt idx="24">
                  <c:v>Chad</c:v>
                </c:pt>
                <c:pt idx="25">
                  <c:v>Indonesia</c:v>
                </c:pt>
                <c:pt idx="26">
                  <c:v>Somalia</c:v>
                </c:pt>
                <c:pt idx="27">
                  <c:v>Venezuela</c:v>
                </c:pt>
                <c:pt idx="28">
                  <c:v>Uruguay</c:v>
                </c:pt>
                <c:pt idx="29">
                  <c:v>Poland</c:v>
                </c:pt>
                <c:pt idx="30">
                  <c:v>Italy</c:v>
                </c:pt>
                <c:pt idx="31">
                  <c:v>Myanmar</c:v>
                </c:pt>
                <c:pt idx="32">
                  <c:v>Madagascar</c:v>
                </c:pt>
                <c:pt idx="33">
                  <c:v>Nepal</c:v>
                </c:pt>
                <c:pt idx="34">
                  <c:v>Spain</c:v>
                </c:pt>
                <c:pt idx="35">
                  <c:v>Niger</c:v>
                </c:pt>
                <c:pt idx="36">
                  <c:v>Mali</c:v>
                </c:pt>
                <c:pt idx="37">
                  <c:v>Thailand</c:v>
                </c:pt>
                <c:pt idx="38">
                  <c:v>Egypt</c:v>
                </c:pt>
                <c:pt idx="39">
                  <c:v>Uganda</c:v>
                </c:pt>
                <c:pt idx="40">
                  <c:v>Paraguay</c:v>
                </c:pt>
                <c:pt idx="41">
                  <c:v>Ireland</c:v>
                </c:pt>
                <c:pt idx="42">
                  <c:v>Afghanistan</c:v>
                </c:pt>
                <c:pt idx="43">
                  <c:v>Romania</c:v>
                </c:pt>
                <c:pt idx="44">
                  <c:v>Peru</c:v>
                </c:pt>
                <c:pt idx="45">
                  <c:v>Mongolia</c:v>
                </c:pt>
                <c:pt idx="46">
                  <c:v>Morocco</c:v>
                </c:pt>
                <c:pt idx="47">
                  <c:v>Burkina Faso</c:v>
                </c:pt>
                <c:pt idx="48">
                  <c:v>Bolivia</c:v>
                </c:pt>
                <c:pt idx="49">
                  <c:v>Netherlands</c:v>
                </c:pt>
                <c:pt idx="50">
                  <c:v>Philippines</c:v>
                </c:pt>
                <c:pt idx="51">
                  <c:v>Viet Nam</c:v>
                </c:pt>
                <c:pt idx="52">
                  <c:v>Zimbabwe</c:v>
                </c:pt>
                <c:pt idx="53">
                  <c:v>Ukraine</c:v>
                </c:pt>
                <c:pt idx="54">
                  <c:v>Cuba</c:v>
                </c:pt>
                <c:pt idx="55">
                  <c:v>Uzbekistan</c:v>
                </c:pt>
                <c:pt idx="56">
                  <c:v>Japan</c:v>
                </c:pt>
                <c:pt idx="57">
                  <c:v>Cameroon</c:v>
                </c:pt>
                <c:pt idx="58">
                  <c:v>Kazakhstan</c:v>
                </c:pt>
                <c:pt idx="59">
                  <c:v>Chile</c:v>
                </c:pt>
                <c:pt idx="60">
                  <c:v>Algeria</c:v>
                </c:pt>
                <c:pt idx="61">
                  <c:v>Ecuador</c:v>
                </c:pt>
                <c:pt idx="62">
                  <c:v>Czech Republic</c:v>
                </c:pt>
                <c:pt idx="63">
                  <c:v>Mauritania</c:v>
                </c:pt>
                <c:pt idx="64">
                  <c:v>Senegal</c:v>
                </c:pt>
                <c:pt idx="65">
                  <c:v>Angola</c:v>
                </c:pt>
                <c:pt idx="66">
                  <c:v>Iraq</c:v>
                </c:pt>
                <c:pt idx="67">
                  <c:v>Belgium</c:v>
                </c:pt>
                <c:pt idx="68">
                  <c:v>Denmark</c:v>
                </c:pt>
                <c:pt idx="69">
                  <c:v>Yemen</c:v>
                </c:pt>
                <c:pt idx="70">
                  <c:v>Nicaragua</c:v>
                </c:pt>
                <c:pt idx="71">
                  <c:v>Austria</c:v>
                </c:pt>
                <c:pt idx="72">
                  <c:v>Namibia</c:v>
                </c:pt>
                <c:pt idx="73">
                  <c:v>Guinea</c:v>
                </c:pt>
                <c:pt idx="74">
                  <c:v>Greece</c:v>
                </c:pt>
                <c:pt idx="75">
                  <c:v>Syria</c:v>
                </c:pt>
                <c:pt idx="76">
                  <c:v>CAR#</c:v>
                </c:pt>
                <c:pt idx="77">
                  <c:v>Zambia</c:v>
                </c:pt>
                <c:pt idx="78">
                  <c:v>South Sudan</c:v>
                </c:pt>
                <c:pt idx="79">
                  <c:v>Belarus</c:v>
                </c:pt>
                <c:pt idx="80">
                  <c:v>Cambodia</c:v>
                </c:pt>
                <c:pt idx="81">
                  <c:v>Guatemala</c:v>
                </c:pt>
                <c:pt idx="82">
                  <c:v>Switzerland</c:v>
                </c:pt>
                <c:pt idx="83">
                  <c:v>Bulgaria</c:v>
                </c:pt>
                <c:pt idx="84">
                  <c:v>Botswana</c:v>
                </c:pt>
                <c:pt idx="85">
                  <c:v>Sweden</c:v>
                </c:pt>
                <c:pt idx="86">
                  <c:v>Honduras</c:v>
                </c:pt>
                <c:pt idx="87">
                  <c:v>Dominican Republic</c:v>
                </c:pt>
                <c:pt idx="88">
                  <c:v>Portugal</c:v>
                </c:pt>
                <c:pt idx="89">
                  <c:v>Sri Lanka</c:v>
                </c:pt>
                <c:pt idx="90">
                  <c:v>Hungary</c:v>
                </c:pt>
                <c:pt idx="91">
                  <c:v>Tunisia</c:v>
                </c:pt>
                <c:pt idx="92">
                  <c:v>Ghana</c:v>
                </c:pt>
                <c:pt idx="93">
                  <c:v>Finland</c:v>
                </c:pt>
                <c:pt idx="94">
                  <c:v>Turkmenistan</c:v>
                </c:pt>
                <c:pt idx="95">
                  <c:v>Lao</c:v>
                </c:pt>
                <c:pt idx="96">
                  <c:v>South Korea</c:v>
                </c:pt>
                <c:pt idx="97">
                  <c:v>Saudi Arabia</c:v>
                </c:pt>
                <c:pt idx="98">
                  <c:v>Costa Rica</c:v>
                </c:pt>
                <c:pt idx="99">
                  <c:v>Azerbaijan</c:v>
                </c:pt>
                <c:pt idx="100">
                  <c:v>Mozambique</c:v>
                </c:pt>
                <c:pt idx="101">
                  <c:v>DR Congo</c:v>
                </c:pt>
                <c:pt idx="102">
                  <c:v>Norway</c:v>
                </c:pt>
                <c:pt idx="103">
                  <c:v>Haiti</c:v>
                </c:pt>
                <c:pt idx="104">
                  <c:v>Benin</c:v>
                </c:pt>
                <c:pt idx="105">
                  <c:v>Panama</c:v>
                </c:pt>
                <c:pt idx="106">
                  <c:v>Côte d'Ivoire</c:v>
                </c:pt>
                <c:pt idx="107">
                  <c:v>Eritrea</c:v>
                </c:pt>
                <c:pt idx="108">
                  <c:v>El Salvador</c:v>
                </c:pt>
              </c:strCache>
            </c:strRef>
          </c:xVal>
          <c:yVal>
            <c:numRef>
              <c:f>Plots!$AQ$5:$AQ$113</c:f>
              <c:numCache>
                <c:formatCode>0%</c:formatCode>
                <c:ptCount val="109"/>
                <c:pt idx="0">
                  <c:v>0.1581209371520669</c:v>
                </c:pt>
                <c:pt idx="1">
                  <c:v>0.24292958369429812</c:v>
                </c:pt>
                <c:pt idx="2">
                  <c:v>0.31499548106827863</c:v>
                </c:pt>
                <c:pt idx="3">
                  <c:v>0.38449587125087564</c:v>
                </c:pt>
                <c:pt idx="4">
                  <c:v>0.43913906674993702</c:v>
                </c:pt>
                <c:pt idx="5">
                  <c:v>0.47006521277789909</c:v>
                </c:pt>
                <c:pt idx="6">
                  <c:v>0.50068602946445151</c:v>
                </c:pt>
                <c:pt idx="7">
                  <c:v>0.52676982397405525</c:v>
                </c:pt>
                <c:pt idx="8">
                  <c:v>0.55199798191638205</c:v>
                </c:pt>
                <c:pt idx="9">
                  <c:v>0.57292011288466249</c:v>
                </c:pt>
                <c:pt idx="10">
                  <c:v>0.59139890064499923</c:v>
                </c:pt>
                <c:pt idx="11">
                  <c:v>0.60654106933046237</c:v>
                </c:pt>
                <c:pt idx="12">
                  <c:v>0.62096804809554196</c:v>
                </c:pt>
                <c:pt idx="13">
                  <c:v>0.63526209678032974</c:v>
                </c:pt>
                <c:pt idx="14">
                  <c:v>0.64835078255266998</c:v>
                </c:pt>
                <c:pt idx="15">
                  <c:v>0.66123784918976602</c:v>
                </c:pt>
                <c:pt idx="16">
                  <c:v>0.67332463745120907</c:v>
                </c:pt>
                <c:pt idx="17">
                  <c:v>0.68380000141082398</c:v>
                </c:pt>
                <c:pt idx="18">
                  <c:v>0.69426499750383763</c:v>
                </c:pt>
                <c:pt idx="19">
                  <c:v>0.70469313349482421</c:v>
                </c:pt>
                <c:pt idx="20">
                  <c:v>0.7148561220298737</c:v>
                </c:pt>
                <c:pt idx="21">
                  <c:v>0.72500797427431518</c:v>
                </c:pt>
                <c:pt idx="22">
                  <c:v>0.73485982968951402</c:v>
                </c:pt>
                <c:pt idx="23">
                  <c:v>0.74356810536973328</c:v>
                </c:pt>
                <c:pt idx="24">
                  <c:v>0.75193839715990951</c:v>
                </c:pt>
                <c:pt idx="25">
                  <c:v>0.75951956973691392</c:v>
                </c:pt>
                <c:pt idx="26">
                  <c:v>0.76693058616149856</c:v>
                </c:pt>
                <c:pt idx="27">
                  <c:v>0.77420514404217478</c:v>
                </c:pt>
                <c:pt idx="28">
                  <c:v>0.78124556299079762</c:v>
                </c:pt>
                <c:pt idx="29">
                  <c:v>0.78805182188358747</c:v>
                </c:pt>
                <c:pt idx="30">
                  <c:v>0.79471915890723799</c:v>
                </c:pt>
                <c:pt idx="31">
                  <c:v>0.80134863290616976</c:v>
                </c:pt>
                <c:pt idx="32">
                  <c:v>0.80729310867396409</c:v>
                </c:pt>
                <c:pt idx="33">
                  <c:v>0.81296381351122859</c:v>
                </c:pt>
                <c:pt idx="34">
                  <c:v>0.81862914406302467</c:v>
                </c:pt>
                <c:pt idx="35">
                  <c:v>0.82409472246531257</c:v>
                </c:pt>
                <c:pt idx="36">
                  <c:v>0.82946000963007283</c:v>
                </c:pt>
                <c:pt idx="37">
                  <c:v>0.83440356656093873</c:v>
                </c:pt>
                <c:pt idx="38">
                  <c:v>0.8392515801530942</c:v>
                </c:pt>
                <c:pt idx="39">
                  <c:v>0.84403106710485587</c:v>
                </c:pt>
                <c:pt idx="40">
                  <c:v>0.84841294727560301</c:v>
                </c:pt>
                <c:pt idx="41">
                  <c:v>0.85267885908197838</c:v>
                </c:pt>
                <c:pt idx="42">
                  <c:v>0.85689980353515138</c:v>
                </c:pt>
                <c:pt idx="43">
                  <c:v>0.86107589500305914</c:v>
                </c:pt>
                <c:pt idx="44">
                  <c:v>0.86524969442878275</c:v>
                </c:pt>
                <c:pt idx="45">
                  <c:v>0.86935553096939588</c:v>
                </c:pt>
                <c:pt idx="46">
                  <c:v>0.87331795031262716</c:v>
                </c:pt>
                <c:pt idx="47">
                  <c:v>0.87723025795470899</c:v>
                </c:pt>
                <c:pt idx="48">
                  <c:v>0.88098021162539031</c:v>
                </c:pt>
                <c:pt idx="49">
                  <c:v>0.88456822114722744</c:v>
                </c:pt>
                <c:pt idx="50">
                  <c:v>0.88811104764004767</c:v>
                </c:pt>
                <c:pt idx="51">
                  <c:v>0.8916091421782687</c:v>
                </c:pt>
                <c:pt idx="52">
                  <c:v>0.89506161793431205</c:v>
                </c:pt>
                <c:pt idx="53">
                  <c:v>0.89832729962044189</c:v>
                </c:pt>
                <c:pt idx="54">
                  <c:v>0.90133485170998318</c:v>
                </c:pt>
                <c:pt idx="55">
                  <c:v>0.90432198072759151</c:v>
                </c:pt>
                <c:pt idx="56">
                  <c:v>0.90723355378101511</c:v>
                </c:pt>
                <c:pt idx="57">
                  <c:v>0.91010945692742595</c:v>
                </c:pt>
                <c:pt idx="58">
                  <c:v>0.91288041299706613</c:v>
                </c:pt>
                <c:pt idx="59">
                  <c:v>0.91555996523019123</c:v>
                </c:pt>
                <c:pt idx="60">
                  <c:v>0.91817837182962947</c:v>
                </c:pt>
                <c:pt idx="61">
                  <c:v>0.92068284166068404</c:v>
                </c:pt>
                <c:pt idx="62">
                  <c:v>0.92297260904546197</c:v>
                </c:pt>
                <c:pt idx="63">
                  <c:v>0.92524875721287037</c:v>
                </c:pt>
                <c:pt idx="64">
                  <c:v>0.92748049165953794</c:v>
                </c:pt>
                <c:pt idx="65">
                  <c:v>0.92965793897714066</c:v>
                </c:pt>
                <c:pt idx="66">
                  <c:v>0.93179982099166481</c:v>
                </c:pt>
                <c:pt idx="67">
                  <c:v>0.93387456172801919</c:v>
                </c:pt>
                <c:pt idx="68">
                  <c:v>0.93576726320654291</c:v>
                </c:pt>
                <c:pt idx="69">
                  <c:v>0.93760341524611235</c:v>
                </c:pt>
                <c:pt idx="70">
                  <c:v>0.93939363112898744</c:v>
                </c:pt>
                <c:pt idx="71">
                  <c:v>0.9411605243465464</c:v>
                </c:pt>
                <c:pt idx="72">
                  <c:v>0.94292172932458018</c:v>
                </c:pt>
                <c:pt idx="73">
                  <c:v>0.94467796370132229</c:v>
                </c:pt>
                <c:pt idx="74">
                  <c:v>0.9464294364249044</c:v>
                </c:pt>
                <c:pt idx="75">
                  <c:v>0.94809992117046327</c:v>
                </c:pt>
                <c:pt idx="76">
                  <c:v>0.94969115773817536</c:v>
                </c:pt>
                <c:pt idx="77">
                  <c:v>0.95120718724953035</c:v>
                </c:pt>
                <c:pt idx="78">
                  <c:v>0.9527111391668992</c:v>
                </c:pt>
                <c:pt idx="79">
                  <c:v>0.95417760293667042</c:v>
                </c:pt>
                <c:pt idx="80">
                  <c:v>0.95562456407832652</c:v>
                </c:pt>
                <c:pt idx="81">
                  <c:v>0.95706616214999285</c:v>
                </c:pt>
                <c:pt idx="82">
                  <c:v>0.95850577916342417</c:v>
                </c:pt>
                <c:pt idx="83">
                  <c:v>0.95993621643885352</c:v>
                </c:pt>
                <c:pt idx="84">
                  <c:v>0.9613379240301918</c:v>
                </c:pt>
                <c:pt idx="85">
                  <c:v>0.96268006165493503</c:v>
                </c:pt>
                <c:pt idx="86">
                  <c:v>0.96400319354411756</c:v>
                </c:pt>
                <c:pt idx="87">
                  <c:v>0.96531858254638603</c:v>
                </c:pt>
                <c:pt idx="88">
                  <c:v>0.96657961090325339</c:v>
                </c:pt>
                <c:pt idx="89">
                  <c:v>0.96777311762951479</c:v>
                </c:pt>
                <c:pt idx="90">
                  <c:v>0.96896188252771098</c:v>
                </c:pt>
                <c:pt idx="91">
                  <c:v>0.97015040170969913</c:v>
                </c:pt>
                <c:pt idx="92">
                  <c:v>0.97129745321910888</c:v>
                </c:pt>
                <c:pt idx="93">
                  <c:v>0.97242095626582403</c:v>
                </c:pt>
                <c:pt idx="94">
                  <c:v>0.97352472412177438</c:v>
                </c:pt>
                <c:pt idx="95">
                  <c:v>0.97462078180713185</c:v>
                </c:pt>
                <c:pt idx="96">
                  <c:v>0.97571342820563345</c:v>
                </c:pt>
                <c:pt idx="97">
                  <c:v>0.97679124211259183</c:v>
                </c:pt>
                <c:pt idx="98">
                  <c:v>0.97782576303663449</c:v>
                </c:pt>
                <c:pt idx="99">
                  <c:v>0.97885631199165946</c:v>
                </c:pt>
                <c:pt idx="100">
                  <c:v>0.97985062017854141</c:v>
                </c:pt>
                <c:pt idx="101">
                  <c:v>0.98078149039474338</c:v>
                </c:pt>
                <c:pt idx="102">
                  <c:v>0.98168902461639651</c:v>
                </c:pt>
                <c:pt idx="103">
                  <c:v>0.98259538785759493</c:v>
                </c:pt>
                <c:pt idx="104">
                  <c:v>0.98349624190304807</c:v>
                </c:pt>
                <c:pt idx="105">
                  <c:v>0.98428193534904751</c:v>
                </c:pt>
                <c:pt idx="106">
                  <c:v>0.9850640944689868</c:v>
                </c:pt>
                <c:pt idx="107">
                  <c:v>0.98582574093203656</c:v>
                </c:pt>
                <c:pt idx="108">
                  <c:v>0.98654547825285344</c:v>
                </c:pt>
              </c:numCache>
            </c:numRef>
          </c:yVal>
          <c:smooth val="1"/>
          <c:extLst>
            <c:ext xmlns:c16="http://schemas.microsoft.com/office/drawing/2014/chart" uri="{C3380CC4-5D6E-409C-BE32-E72D297353CC}">
              <c16:uniqueId val="{0000000A-FE58-2546-B4D1-65E49C1C0199}"/>
            </c:ext>
          </c:extLst>
        </c:ser>
        <c:dLbls>
          <c:showLegendKey val="0"/>
          <c:showVal val="0"/>
          <c:showCatName val="0"/>
          <c:showSerName val="0"/>
          <c:showPercent val="0"/>
          <c:showBubbleSize val="0"/>
        </c:dLbls>
        <c:axId val="752230776"/>
        <c:axId val="752231760"/>
      </c:scatterChart>
      <c:catAx>
        <c:axId val="79293346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Country</a:t>
                </a:r>
              </a:p>
            </c:rich>
          </c:tx>
          <c:layout>
            <c:manualLayout>
              <c:xMode val="edge"/>
              <c:yMode val="edge"/>
              <c:x val="0.49692425288944148"/>
              <c:y val="0.8880921400821375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bg2">
                <a:lumMod val="50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933792"/>
        <c:crosses val="autoZero"/>
        <c:auto val="1"/>
        <c:lblAlgn val="ctr"/>
        <c:lblOffset val="100"/>
        <c:noMultiLvlLbl val="0"/>
      </c:catAx>
      <c:valAx>
        <c:axId val="792933792"/>
        <c:scaling>
          <c:orientation val="minMax"/>
          <c:max val="1000"/>
        </c:scaling>
        <c:delete val="0"/>
        <c:axPos val="l"/>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700"/>
                  <a:t>Cummulative enteric methane emissions, 1961-2019  (Tg-CH</a:t>
                </a:r>
                <a:r>
                  <a:rPr lang="en-US" sz="700" baseline="-25000"/>
                  <a:t>4</a:t>
                </a:r>
                <a:r>
                  <a:rPr lang="en-US" sz="700"/>
                  <a:t>)</a:t>
                </a:r>
              </a:p>
            </c:rich>
          </c:tx>
          <c:layout>
            <c:manualLayout>
              <c:xMode val="edge"/>
              <c:yMode val="edge"/>
              <c:x val="5.4248242582974656E-5"/>
              <c:y val="0.19068473906824995"/>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out"/>
        <c:tickLblPos val="nextTo"/>
        <c:spPr>
          <a:noFill/>
          <a:ln>
            <a:solidFill>
              <a:schemeClr val="accent1"/>
            </a:solid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2933464"/>
        <c:crosses val="autoZero"/>
        <c:crossBetween val="between"/>
      </c:valAx>
      <c:valAx>
        <c:axId val="752231760"/>
        <c:scaling>
          <c:orientation val="minMax"/>
          <c:max val="1"/>
        </c:scaling>
        <c:delete val="0"/>
        <c:axPos val="r"/>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Cummulaive total contribution </a:t>
                </a:r>
              </a:p>
            </c:rich>
          </c:tx>
          <c:layout>
            <c:manualLayout>
              <c:xMode val="edge"/>
              <c:yMode val="edge"/>
              <c:x val="0.97474438067683433"/>
              <c:y val="0.31131038484442836"/>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out"/>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52230776"/>
        <c:crosses val="max"/>
        <c:crossBetween val="midCat"/>
      </c:valAx>
      <c:valAx>
        <c:axId val="752230776"/>
        <c:scaling>
          <c:orientation val="minMax"/>
        </c:scaling>
        <c:delete val="1"/>
        <c:axPos val="b"/>
        <c:numFmt formatCode="General" sourceLinked="1"/>
        <c:majorTickMark val="out"/>
        <c:minorTickMark val="none"/>
        <c:tickLblPos val="nextTo"/>
        <c:crossAx val="752231760"/>
        <c:crosses val="autoZero"/>
        <c:crossBetween val="midCat"/>
      </c:valAx>
      <c:spPr>
        <a:noFill/>
        <a:ln>
          <a:noFill/>
        </a:ln>
        <a:effectLst/>
      </c:spPr>
    </c:plotArea>
    <c:legend>
      <c:legendPos val="r"/>
      <c:layout>
        <c:manualLayout>
          <c:xMode val="edge"/>
          <c:yMode val="edge"/>
          <c:x val="0.75984768605385711"/>
          <c:y val="0.20453138965737391"/>
          <c:w val="0.17694799678885403"/>
          <c:h val="0.31643892929673384"/>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a:t>Non-OECD90</a:t>
            </a:r>
          </a:p>
        </c:rich>
      </c:tx>
      <c:layout>
        <c:manualLayout>
          <c:xMode val="edge"/>
          <c:yMode val="edge"/>
          <c:x val="0.18676222156722389"/>
          <c:y val="5.8667514050185304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20478975956882395"/>
          <c:y val="0.2375387905571632"/>
          <c:w val="0.72961674299863932"/>
          <c:h val="0.60552227980049489"/>
        </c:manualLayout>
      </c:layout>
      <c:barChart>
        <c:barDir val="bar"/>
        <c:grouping val="percentStacked"/>
        <c:varyColors val="0"/>
        <c:ser>
          <c:idx val="0"/>
          <c:order val="0"/>
          <c:tx>
            <c:strRef>
              <c:f>rations!$B$43</c:f>
              <c:strCache>
                <c:ptCount val="1"/>
                <c:pt idx="0">
                  <c:v>Roughages</c:v>
                </c:pt>
              </c:strCache>
            </c:strRef>
          </c:tx>
          <c:spPr>
            <a:solidFill>
              <a:schemeClr val="accent1"/>
            </a:solidFill>
            <a:ln>
              <a:noFill/>
            </a:ln>
            <a:effectLst/>
          </c:spPr>
          <c:invertIfNegative val="0"/>
          <c:cat>
            <c:strRef>
              <c:f>rations!$C$42:$E$42</c:f>
              <c:strCache>
                <c:ptCount val="3"/>
                <c:pt idx="0">
                  <c:v>Grazing</c:v>
                </c:pt>
                <c:pt idx="1">
                  <c:v>Mixed</c:v>
                </c:pt>
                <c:pt idx="2">
                  <c:v>Feedlots</c:v>
                </c:pt>
              </c:strCache>
            </c:strRef>
          </c:cat>
          <c:val>
            <c:numRef>
              <c:f>rations!$C$43:$E$43</c:f>
              <c:numCache>
                <c:formatCode>General</c:formatCode>
                <c:ptCount val="3"/>
                <c:pt idx="0">
                  <c:v>1092</c:v>
                </c:pt>
                <c:pt idx="1">
                  <c:v>2079</c:v>
                </c:pt>
                <c:pt idx="2">
                  <c:v>14</c:v>
                </c:pt>
              </c:numCache>
            </c:numRef>
          </c:val>
          <c:extLst>
            <c:ext xmlns:c16="http://schemas.microsoft.com/office/drawing/2014/chart" uri="{C3380CC4-5D6E-409C-BE32-E72D297353CC}">
              <c16:uniqueId val="{00000000-03BE-48ED-99E6-B8E78832FD19}"/>
            </c:ext>
          </c:extLst>
        </c:ser>
        <c:ser>
          <c:idx val="1"/>
          <c:order val="1"/>
          <c:tx>
            <c:strRef>
              <c:f>rations!$B$44</c:f>
              <c:strCache>
                <c:ptCount val="1"/>
                <c:pt idx="0">
                  <c:v>Cereal Grains</c:v>
                </c:pt>
              </c:strCache>
            </c:strRef>
          </c:tx>
          <c:spPr>
            <a:solidFill>
              <a:schemeClr val="accent6">
                <a:lumMod val="75000"/>
              </a:schemeClr>
            </a:solidFill>
            <a:ln>
              <a:noFill/>
            </a:ln>
            <a:effectLst/>
          </c:spPr>
          <c:invertIfNegative val="0"/>
          <c:cat>
            <c:strRef>
              <c:f>rations!$C$42:$E$42</c:f>
              <c:strCache>
                <c:ptCount val="3"/>
                <c:pt idx="0">
                  <c:v>Grazing</c:v>
                </c:pt>
                <c:pt idx="1">
                  <c:v>Mixed</c:v>
                </c:pt>
                <c:pt idx="2">
                  <c:v>Feedlots</c:v>
                </c:pt>
              </c:strCache>
            </c:strRef>
          </c:cat>
          <c:val>
            <c:numRef>
              <c:f>rations!$C$44:$E$44</c:f>
              <c:numCache>
                <c:formatCode>General</c:formatCode>
                <c:ptCount val="3"/>
                <c:pt idx="0">
                  <c:v>10</c:v>
                </c:pt>
                <c:pt idx="1">
                  <c:v>65</c:v>
                </c:pt>
                <c:pt idx="2">
                  <c:v>14</c:v>
                </c:pt>
              </c:numCache>
            </c:numRef>
          </c:val>
          <c:extLst>
            <c:ext xmlns:c16="http://schemas.microsoft.com/office/drawing/2014/chart" uri="{C3380CC4-5D6E-409C-BE32-E72D297353CC}">
              <c16:uniqueId val="{00000001-03BE-48ED-99E6-B8E78832FD19}"/>
            </c:ext>
          </c:extLst>
        </c:ser>
        <c:ser>
          <c:idx val="2"/>
          <c:order val="2"/>
          <c:tx>
            <c:v>By-products</c:v>
          </c:tx>
          <c:spPr>
            <a:solidFill>
              <a:schemeClr val="bg1">
                <a:lumMod val="50000"/>
              </a:schemeClr>
            </a:solidFill>
            <a:ln>
              <a:noFill/>
            </a:ln>
            <a:effectLst/>
          </c:spPr>
          <c:invertIfNegative val="0"/>
          <c:cat>
            <c:strRef>
              <c:f>rations!$C$42:$E$42</c:f>
              <c:strCache>
                <c:ptCount val="3"/>
                <c:pt idx="0">
                  <c:v>Grazing</c:v>
                </c:pt>
                <c:pt idx="1">
                  <c:v>Mixed</c:v>
                </c:pt>
                <c:pt idx="2">
                  <c:v>Feedlots</c:v>
                </c:pt>
              </c:strCache>
            </c:strRef>
          </c:cat>
          <c:val>
            <c:numRef>
              <c:f>rations!$C$45:$E$45</c:f>
              <c:numCache>
                <c:formatCode>General</c:formatCode>
                <c:ptCount val="3"/>
                <c:pt idx="0">
                  <c:v>35</c:v>
                </c:pt>
                <c:pt idx="1">
                  <c:v>112</c:v>
                </c:pt>
                <c:pt idx="2">
                  <c:v>6</c:v>
                </c:pt>
              </c:numCache>
            </c:numRef>
          </c:val>
          <c:extLst>
            <c:ext xmlns:c16="http://schemas.microsoft.com/office/drawing/2014/chart" uri="{C3380CC4-5D6E-409C-BE32-E72D297353CC}">
              <c16:uniqueId val="{00000002-03BE-48ED-99E6-B8E78832FD19}"/>
            </c:ext>
          </c:extLst>
        </c:ser>
        <c:ser>
          <c:idx val="3"/>
          <c:order val="3"/>
          <c:tx>
            <c:strRef>
              <c:f>rations!$B$46</c:f>
              <c:strCache>
                <c:ptCount val="1"/>
                <c:pt idx="0">
                  <c:v>Soybean cakes</c:v>
                </c:pt>
              </c:strCache>
            </c:strRef>
          </c:tx>
          <c:spPr>
            <a:solidFill>
              <a:srgbClr val="FFC000"/>
            </a:solidFill>
            <a:ln>
              <a:noFill/>
            </a:ln>
            <a:effectLst/>
          </c:spPr>
          <c:invertIfNegative val="0"/>
          <c:cat>
            <c:strRef>
              <c:f>rations!$C$42:$E$42</c:f>
              <c:strCache>
                <c:ptCount val="3"/>
                <c:pt idx="0">
                  <c:v>Grazing</c:v>
                </c:pt>
                <c:pt idx="1">
                  <c:v>Mixed</c:v>
                </c:pt>
                <c:pt idx="2">
                  <c:v>Feedlots</c:v>
                </c:pt>
              </c:strCache>
            </c:strRef>
          </c:cat>
          <c:val>
            <c:numRef>
              <c:f>rations!$C$46:$E$46</c:f>
              <c:numCache>
                <c:formatCode>General</c:formatCode>
                <c:ptCount val="3"/>
                <c:pt idx="0">
                  <c:v>2</c:v>
                </c:pt>
                <c:pt idx="1">
                  <c:v>12</c:v>
                </c:pt>
                <c:pt idx="2">
                  <c:v>1</c:v>
                </c:pt>
              </c:numCache>
            </c:numRef>
          </c:val>
          <c:extLst>
            <c:ext xmlns:c16="http://schemas.microsoft.com/office/drawing/2014/chart" uri="{C3380CC4-5D6E-409C-BE32-E72D297353CC}">
              <c16:uniqueId val="{00000003-03BE-48ED-99E6-B8E78832FD19}"/>
            </c:ext>
          </c:extLst>
        </c:ser>
        <c:ser>
          <c:idx val="4"/>
          <c:order val="4"/>
          <c:tx>
            <c:strRef>
              <c:f>rations!$B$47</c:f>
              <c:strCache>
                <c:ptCount val="1"/>
                <c:pt idx="0">
                  <c:v>Oilseed cakes</c:v>
                </c:pt>
              </c:strCache>
            </c:strRef>
          </c:tx>
          <c:spPr>
            <a:solidFill>
              <a:schemeClr val="tx2"/>
            </a:solidFill>
            <a:ln>
              <a:noFill/>
            </a:ln>
            <a:effectLst/>
          </c:spPr>
          <c:invertIfNegative val="0"/>
          <c:cat>
            <c:strRef>
              <c:f>rations!$C$42:$E$42</c:f>
              <c:strCache>
                <c:ptCount val="3"/>
                <c:pt idx="0">
                  <c:v>Grazing</c:v>
                </c:pt>
                <c:pt idx="1">
                  <c:v>Mixed</c:v>
                </c:pt>
                <c:pt idx="2">
                  <c:v>Feedlots</c:v>
                </c:pt>
              </c:strCache>
            </c:strRef>
          </c:cat>
          <c:val>
            <c:numRef>
              <c:f>rations!$C$47:$E$47</c:f>
              <c:numCache>
                <c:formatCode>General</c:formatCode>
                <c:ptCount val="3"/>
                <c:pt idx="0">
                  <c:v>8</c:v>
                </c:pt>
                <c:pt idx="1">
                  <c:v>25</c:v>
                </c:pt>
                <c:pt idx="2">
                  <c:v>2</c:v>
                </c:pt>
              </c:numCache>
            </c:numRef>
          </c:val>
          <c:extLst>
            <c:ext xmlns:c16="http://schemas.microsoft.com/office/drawing/2014/chart" uri="{C3380CC4-5D6E-409C-BE32-E72D297353CC}">
              <c16:uniqueId val="{00000004-03BE-48ED-99E6-B8E78832FD19}"/>
            </c:ext>
          </c:extLst>
        </c:ser>
        <c:ser>
          <c:idx val="5"/>
          <c:order val="5"/>
          <c:tx>
            <c:strRef>
              <c:f>rations!$B$48</c:f>
              <c:strCache>
                <c:ptCount val="1"/>
                <c:pt idx="0">
                  <c:v>Other</c:v>
                </c:pt>
              </c:strCache>
            </c:strRef>
          </c:tx>
          <c:spPr>
            <a:solidFill>
              <a:schemeClr val="accent3"/>
            </a:solidFill>
            <a:ln>
              <a:noFill/>
            </a:ln>
            <a:effectLst/>
          </c:spPr>
          <c:invertIfNegative val="0"/>
          <c:cat>
            <c:strRef>
              <c:f>rations!$C$42:$E$42</c:f>
              <c:strCache>
                <c:ptCount val="3"/>
                <c:pt idx="0">
                  <c:v>Grazing</c:v>
                </c:pt>
                <c:pt idx="1">
                  <c:v>Mixed</c:v>
                </c:pt>
                <c:pt idx="2">
                  <c:v>Feedlots</c:v>
                </c:pt>
              </c:strCache>
            </c:strRef>
          </c:cat>
          <c:val>
            <c:numRef>
              <c:f>rations!$C$48:$E$48</c:f>
              <c:numCache>
                <c:formatCode>General</c:formatCode>
                <c:ptCount val="3"/>
                <c:pt idx="0">
                  <c:v>2</c:v>
                </c:pt>
                <c:pt idx="1">
                  <c:v>34</c:v>
                </c:pt>
                <c:pt idx="2">
                  <c:v>0</c:v>
                </c:pt>
              </c:numCache>
            </c:numRef>
          </c:val>
          <c:extLst>
            <c:ext xmlns:c16="http://schemas.microsoft.com/office/drawing/2014/chart" uri="{C3380CC4-5D6E-409C-BE32-E72D297353CC}">
              <c16:uniqueId val="{00000005-03BE-48ED-99E6-B8E78832FD19}"/>
            </c:ext>
          </c:extLst>
        </c:ser>
        <c:dLbls>
          <c:showLegendKey val="0"/>
          <c:showVal val="0"/>
          <c:showCatName val="0"/>
          <c:showSerName val="0"/>
          <c:showPercent val="0"/>
          <c:showBubbleSize val="0"/>
        </c:dLbls>
        <c:gapWidth val="65"/>
        <c:overlap val="100"/>
        <c:axId val="1009972000"/>
        <c:axId val="1009973648"/>
      </c:barChart>
      <c:catAx>
        <c:axId val="1009972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09973648"/>
        <c:crosses val="autoZero"/>
        <c:auto val="1"/>
        <c:lblAlgn val="ctr"/>
        <c:lblOffset val="100"/>
        <c:noMultiLvlLbl val="0"/>
      </c:catAx>
      <c:valAx>
        <c:axId val="1009973648"/>
        <c:scaling>
          <c:orientation val="minMax"/>
        </c:scaling>
        <c:delete val="0"/>
        <c:axPos val="b"/>
        <c:numFmt formatCode="0%" sourceLinked="1"/>
        <c:majorTickMark val="out"/>
        <c:minorTickMark val="none"/>
        <c:tickLblPos val="low"/>
        <c:spPr>
          <a:noFill/>
          <a:ln w="6350">
            <a:solidFill>
              <a:schemeClr val="bg1">
                <a:lumMod val="75000"/>
              </a:schemeClr>
            </a:solid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09972000"/>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a:t>OECD90</a:t>
            </a:r>
          </a:p>
        </c:rich>
      </c:tx>
      <c:layout>
        <c:manualLayout>
          <c:xMode val="edge"/>
          <c:yMode val="edge"/>
          <c:x val="8.8562780320865495E-2"/>
          <c:y val="4.4840070256771773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4585974435667566E-2"/>
          <c:y val="0.20782861171185166"/>
          <c:w val="0.38691446581893274"/>
          <c:h val="0.49068141899561485"/>
        </c:manualLayout>
      </c:layout>
      <c:barChart>
        <c:barDir val="bar"/>
        <c:grouping val="percentStacked"/>
        <c:varyColors val="0"/>
        <c:ser>
          <c:idx val="0"/>
          <c:order val="0"/>
          <c:tx>
            <c:strRef>
              <c:f>rations!$B$43</c:f>
              <c:strCache>
                <c:ptCount val="1"/>
                <c:pt idx="0">
                  <c:v>Roughages</c:v>
                </c:pt>
              </c:strCache>
            </c:strRef>
          </c:tx>
          <c:spPr>
            <a:solidFill>
              <a:schemeClr val="accent1"/>
            </a:solidFill>
            <a:ln>
              <a:noFill/>
            </a:ln>
            <a:effectLst/>
          </c:spPr>
          <c:invertIfNegative val="0"/>
          <c:cat>
            <c:strRef>
              <c:f>rations!$H$42:$J$42</c:f>
              <c:strCache>
                <c:ptCount val="3"/>
                <c:pt idx="0">
                  <c:v>Grazing</c:v>
                </c:pt>
                <c:pt idx="1">
                  <c:v>Mixed</c:v>
                </c:pt>
                <c:pt idx="2">
                  <c:v>Feedlots</c:v>
                </c:pt>
              </c:strCache>
            </c:strRef>
          </c:cat>
          <c:val>
            <c:numRef>
              <c:f>rations!$H$43:$J$43</c:f>
              <c:numCache>
                <c:formatCode>General</c:formatCode>
                <c:ptCount val="3"/>
                <c:pt idx="0">
                  <c:v>293</c:v>
                </c:pt>
                <c:pt idx="1">
                  <c:v>307</c:v>
                </c:pt>
                <c:pt idx="2">
                  <c:v>17</c:v>
                </c:pt>
              </c:numCache>
            </c:numRef>
          </c:val>
          <c:extLst>
            <c:ext xmlns:c16="http://schemas.microsoft.com/office/drawing/2014/chart" uri="{C3380CC4-5D6E-409C-BE32-E72D297353CC}">
              <c16:uniqueId val="{00000000-6BB9-4EAD-94F6-06AF20A84B96}"/>
            </c:ext>
          </c:extLst>
        </c:ser>
        <c:ser>
          <c:idx val="1"/>
          <c:order val="1"/>
          <c:tx>
            <c:strRef>
              <c:f>rations!$B$44</c:f>
              <c:strCache>
                <c:ptCount val="1"/>
                <c:pt idx="0">
                  <c:v>Cereal Grains</c:v>
                </c:pt>
              </c:strCache>
            </c:strRef>
          </c:tx>
          <c:spPr>
            <a:solidFill>
              <a:schemeClr val="accent6">
                <a:lumMod val="75000"/>
              </a:schemeClr>
            </a:solidFill>
            <a:ln>
              <a:noFill/>
            </a:ln>
            <a:effectLst/>
          </c:spPr>
          <c:invertIfNegative val="0"/>
          <c:cat>
            <c:strRef>
              <c:f>rations!$H$42:$J$42</c:f>
              <c:strCache>
                <c:ptCount val="3"/>
                <c:pt idx="0">
                  <c:v>Grazing</c:v>
                </c:pt>
                <c:pt idx="1">
                  <c:v>Mixed</c:v>
                </c:pt>
                <c:pt idx="2">
                  <c:v>Feedlots</c:v>
                </c:pt>
              </c:strCache>
            </c:strRef>
          </c:cat>
          <c:val>
            <c:numRef>
              <c:f>rations!$H$44:$J$44</c:f>
              <c:numCache>
                <c:formatCode>General</c:formatCode>
                <c:ptCount val="3"/>
                <c:pt idx="0">
                  <c:v>24</c:v>
                </c:pt>
                <c:pt idx="1">
                  <c:v>48</c:v>
                </c:pt>
                <c:pt idx="2">
                  <c:v>51</c:v>
                </c:pt>
              </c:numCache>
            </c:numRef>
          </c:val>
          <c:extLst>
            <c:ext xmlns:c16="http://schemas.microsoft.com/office/drawing/2014/chart" uri="{C3380CC4-5D6E-409C-BE32-E72D297353CC}">
              <c16:uniqueId val="{00000001-6BB9-4EAD-94F6-06AF20A84B96}"/>
            </c:ext>
          </c:extLst>
        </c:ser>
        <c:ser>
          <c:idx val="2"/>
          <c:order val="2"/>
          <c:tx>
            <c:v>By-products</c:v>
          </c:tx>
          <c:spPr>
            <a:solidFill>
              <a:schemeClr val="bg1">
                <a:lumMod val="50000"/>
              </a:schemeClr>
            </a:solidFill>
            <a:ln>
              <a:noFill/>
            </a:ln>
            <a:effectLst/>
          </c:spPr>
          <c:invertIfNegative val="0"/>
          <c:cat>
            <c:strRef>
              <c:f>rations!$H$42:$J$42</c:f>
              <c:strCache>
                <c:ptCount val="3"/>
                <c:pt idx="0">
                  <c:v>Grazing</c:v>
                </c:pt>
                <c:pt idx="1">
                  <c:v>Mixed</c:v>
                </c:pt>
                <c:pt idx="2">
                  <c:v>Feedlots</c:v>
                </c:pt>
              </c:strCache>
            </c:strRef>
          </c:cat>
          <c:val>
            <c:numRef>
              <c:f>rations!$H$45:$J$45</c:f>
              <c:numCache>
                <c:formatCode>General</c:formatCode>
                <c:ptCount val="3"/>
                <c:pt idx="0">
                  <c:v>11</c:v>
                </c:pt>
                <c:pt idx="1">
                  <c:v>14</c:v>
                </c:pt>
                <c:pt idx="2">
                  <c:v>1</c:v>
                </c:pt>
              </c:numCache>
            </c:numRef>
          </c:val>
          <c:extLst>
            <c:ext xmlns:c16="http://schemas.microsoft.com/office/drawing/2014/chart" uri="{C3380CC4-5D6E-409C-BE32-E72D297353CC}">
              <c16:uniqueId val="{00000002-6BB9-4EAD-94F6-06AF20A84B96}"/>
            </c:ext>
          </c:extLst>
        </c:ser>
        <c:ser>
          <c:idx val="3"/>
          <c:order val="3"/>
          <c:tx>
            <c:strRef>
              <c:f>rations!$B$46</c:f>
              <c:strCache>
                <c:ptCount val="1"/>
                <c:pt idx="0">
                  <c:v>Soybean cakes</c:v>
                </c:pt>
              </c:strCache>
            </c:strRef>
          </c:tx>
          <c:spPr>
            <a:solidFill>
              <a:srgbClr val="FFC000"/>
            </a:solidFill>
            <a:ln>
              <a:noFill/>
            </a:ln>
            <a:effectLst/>
          </c:spPr>
          <c:invertIfNegative val="0"/>
          <c:cat>
            <c:strRef>
              <c:f>rations!$H$42:$J$42</c:f>
              <c:strCache>
                <c:ptCount val="3"/>
                <c:pt idx="0">
                  <c:v>Grazing</c:v>
                </c:pt>
                <c:pt idx="1">
                  <c:v>Mixed</c:v>
                </c:pt>
                <c:pt idx="2">
                  <c:v>Feedlots</c:v>
                </c:pt>
              </c:strCache>
            </c:strRef>
          </c:cat>
          <c:val>
            <c:numRef>
              <c:f>rations!$H$46:$J$46</c:f>
              <c:numCache>
                <c:formatCode>General</c:formatCode>
                <c:ptCount val="3"/>
                <c:pt idx="0">
                  <c:v>4</c:v>
                </c:pt>
                <c:pt idx="1">
                  <c:v>8</c:v>
                </c:pt>
                <c:pt idx="2">
                  <c:v>1</c:v>
                </c:pt>
              </c:numCache>
            </c:numRef>
          </c:val>
          <c:extLst>
            <c:ext xmlns:c16="http://schemas.microsoft.com/office/drawing/2014/chart" uri="{C3380CC4-5D6E-409C-BE32-E72D297353CC}">
              <c16:uniqueId val="{00000003-6BB9-4EAD-94F6-06AF20A84B96}"/>
            </c:ext>
          </c:extLst>
        </c:ser>
        <c:ser>
          <c:idx val="4"/>
          <c:order val="4"/>
          <c:tx>
            <c:strRef>
              <c:f>rations!$B$47</c:f>
              <c:strCache>
                <c:ptCount val="1"/>
                <c:pt idx="0">
                  <c:v>Oilseed cakes</c:v>
                </c:pt>
              </c:strCache>
            </c:strRef>
          </c:tx>
          <c:spPr>
            <a:solidFill>
              <a:schemeClr val="tx2"/>
            </a:solidFill>
            <a:ln>
              <a:noFill/>
            </a:ln>
            <a:effectLst/>
          </c:spPr>
          <c:invertIfNegative val="0"/>
          <c:cat>
            <c:strRef>
              <c:f>rations!$H$42:$J$42</c:f>
              <c:strCache>
                <c:ptCount val="3"/>
                <c:pt idx="0">
                  <c:v>Grazing</c:v>
                </c:pt>
                <c:pt idx="1">
                  <c:v>Mixed</c:v>
                </c:pt>
                <c:pt idx="2">
                  <c:v>Feedlots</c:v>
                </c:pt>
              </c:strCache>
            </c:strRef>
          </c:cat>
          <c:val>
            <c:numRef>
              <c:f>rations!$H$47:$J$47</c:f>
              <c:numCache>
                <c:formatCode>General</c:formatCode>
                <c:ptCount val="3"/>
                <c:pt idx="0">
                  <c:v>5</c:v>
                </c:pt>
                <c:pt idx="1">
                  <c:v>11</c:v>
                </c:pt>
                <c:pt idx="2">
                  <c:v>0</c:v>
                </c:pt>
              </c:numCache>
            </c:numRef>
          </c:val>
          <c:extLst>
            <c:ext xmlns:c16="http://schemas.microsoft.com/office/drawing/2014/chart" uri="{C3380CC4-5D6E-409C-BE32-E72D297353CC}">
              <c16:uniqueId val="{00000004-6BB9-4EAD-94F6-06AF20A84B96}"/>
            </c:ext>
          </c:extLst>
        </c:ser>
        <c:ser>
          <c:idx val="5"/>
          <c:order val="5"/>
          <c:tx>
            <c:strRef>
              <c:f>rations!$B$48</c:f>
              <c:strCache>
                <c:ptCount val="1"/>
                <c:pt idx="0">
                  <c:v>Other</c:v>
                </c:pt>
              </c:strCache>
            </c:strRef>
          </c:tx>
          <c:spPr>
            <a:solidFill>
              <a:schemeClr val="accent3"/>
            </a:solidFill>
            <a:ln>
              <a:noFill/>
            </a:ln>
            <a:effectLst/>
          </c:spPr>
          <c:invertIfNegative val="0"/>
          <c:cat>
            <c:strRef>
              <c:f>rations!$H$42:$J$42</c:f>
              <c:strCache>
                <c:ptCount val="3"/>
                <c:pt idx="0">
                  <c:v>Grazing</c:v>
                </c:pt>
                <c:pt idx="1">
                  <c:v>Mixed</c:v>
                </c:pt>
                <c:pt idx="2">
                  <c:v>Feedlots</c:v>
                </c:pt>
              </c:strCache>
            </c:strRef>
          </c:cat>
          <c:val>
            <c:numRef>
              <c:f>rations!$H$48:$J$48</c:f>
              <c:numCache>
                <c:formatCode>General</c:formatCode>
                <c:ptCount val="3"/>
                <c:pt idx="0">
                  <c:v>3</c:v>
                </c:pt>
                <c:pt idx="1">
                  <c:v>8</c:v>
                </c:pt>
                <c:pt idx="2">
                  <c:v>1</c:v>
                </c:pt>
              </c:numCache>
            </c:numRef>
          </c:val>
          <c:extLst>
            <c:ext xmlns:c16="http://schemas.microsoft.com/office/drawing/2014/chart" uri="{C3380CC4-5D6E-409C-BE32-E72D297353CC}">
              <c16:uniqueId val="{00000005-6BB9-4EAD-94F6-06AF20A84B96}"/>
            </c:ext>
          </c:extLst>
        </c:ser>
        <c:dLbls>
          <c:showLegendKey val="0"/>
          <c:showVal val="0"/>
          <c:showCatName val="0"/>
          <c:showSerName val="0"/>
          <c:showPercent val="0"/>
          <c:showBubbleSize val="0"/>
        </c:dLbls>
        <c:gapWidth val="65"/>
        <c:overlap val="100"/>
        <c:axId val="1009972000"/>
        <c:axId val="1009973648"/>
      </c:barChart>
      <c:catAx>
        <c:axId val="1009972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09973648"/>
        <c:crosses val="autoZero"/>
        <c:auto val="1"/>
        <c:lblAlgn val="ctr"/>
        <c:lblOffset val="100"/>
        <c:noMultiLvlLbl val="0"/>
      </c:catAx>
      <c:valAx>
        <c:axId val="1009973648"/>
        <c:scaling>
          <c:orientation val="minMax"/>
        </c:scaling>
        <c:delete val="0"/>
        <c:axPos val="b"/>
        <c:numFmt formatCode="0%" sourceLinked="1"/>
        <c:majorTickMark val="out"/>
        <c:minorTickMark val="none"/>
        <c:tickLblPos val="nextTo"/>
        <c:spPr>
          <a:noFill/>
          <a:ln w="6350">
            <a:solidFill>
              <a:schemeClr val="bg1">
                <a:lumMod val="75000"/>
              </a:schemeClr>
            </a:solid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09972000"/>
        <c:crosses val="autoZero"/>
        <c:crossBetween val="between"/>
        <c:majorUnit val="0.2"/>
      </c:valAx>
      <c:spPr>
        <a:noFill/>
        <a:ln>
          <a:noFill/>
        </a:ln>
        <a:effectLst/>
      </c:spPr>
    </c:plotArea>
    <c:legend>
      <c:legendPos val="b"/>
      <c:layout>
        <c:manualLayout>
          <c:xMode val="edge"/>
          <c:yMode val="edge"/>
          <c:x val="7.763346503760718E-2"/>
          <c:y val="0.88104500973797095"/>
          <c:w val="0.89736018080883029"/>
          <c:h val="0.1149907985639726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0"/>
          <c:order val="0"/>
          <c:tx>
            <c:v>PDS TAM</c:v>
          </c:tx>
          <c:spPr>
            <a:ln w="22225">
              <a:solidFill>
                <a:schemeClr val="tx1"/>
              </a:solidFill>
            </a:ln>
          </c:spPr>
          <c:marker>
            <c:spPr>
              <a:noFill/>
              <a:ln>
                <a:noFill/>
              </a:ln>
            </c:spPr>
          </c:marker>
          <c:xVal>
            <c:numRef>
              <c:f>'Custom PDS Adoption'!$A$25:$A$71</c:f>
              <c:numCache>
                <c:formatCode>0</c:formatCode>
                <c:ptCount val="47"/>
                <c:pt idx="0">
                  <c:v>2014</c:v>
                </c:pt>
                <c:pt idx="1">
                  <c:v>2015</c:v>
                </c:pt>
                <c:pt idx="2">
                  <c:v>2016</c:v>
                </c:pt>
                <c:pt idx="3">
                  <c:v>2017</c:v>
                </c:pt>
                <c:pt idx="4">
                  <c:v>2018</c:v>
                </c:pt>
                <c:pt idx="5">
                  <c:v>2019</c:v>
                </c:pt>
                <c:pt idx="6">
                  <c:v>2020</c:v>
                </c:pt>
                <c:pt idx="7">
                  <c:v>2021</c:v>
                </c:pt>
                <c:pt idx="8">
                  <c:v>2022</c:v>
                </c:pt>
                <c:pt idx="9">
                  <c:v>2023</c:v>
                </c:pt>
                <c:pt idx="10">
                  <c:v>2024</c:v>
                </c:pt>
                <c:pt idx="11">
                  <c:v>2025</c:v>
                </c:pt>
                <c:pt idx="12">
                  <c:v>2026</c:v>
                </c:pt>
                <c:pt idx="13">
                  <c:v>2027</c:v>
                </c:pt>
                <c:pt idx="14">
                  <c:v>2028</c:v>
                </c:pt>
                <c:pt idx="15">
                  <c:v>2029</c:v>
                </c:pt>
                <c:pt idx="16">
                  <c:v>2030</c:v>
                </c:pt>
                <c:pt idx="17">
                  <c:v>2031</c:v>
                </c:pt>
                <c:pt idx="18">
                  <c:v>2032</c:v>
                </c:pt>
                <c:pt idx="19">
                  <c:v>2033</c:v>
                </c:pt>
                <c:pt idx="20">
                  <c:v>2034</c:v>
                </c:pt>
                <c:pt idx="21">
                  <c:v>2035</c:v>
                </c:pt>
                <c:pt idx="22">
                  <c:v>2036</c:v>
                </c:pt>
                <c:pt idx="23">
                  <c:v>2037</c:v>
                </c:pt>
                <c:pt idx="24">
                  <c:v>2038</c:v>
                </c:pt>
                <c:pt idx="25">
                  <c:v>2039</c:v>
                </c:pt>
                <c:pt idx="26">
                  <c:v>2040</c:v>
                </c:pt>
                <c:pt idx="27">
                  <c:v>2041</c:v>
                </c:pt>
                <c:pt idx="28">
                  <c:v>2042</c:v>
                </c:pt>
                <c:pt idx="29">
                  <c:v>2043</c:v>
                </c:pt>
                <c:pt idx="30">
                  <c:v>2044</c:v>
                </c:pt>
                <c:pt idx="31">
                  <c:v>2045</c:v>
                </c:pt>
                <c:pt idx="32">
                  <c:v>2046</c:v>
                </c:pt>
                <c:pt idx="33">
                  <c:v>2047</c:v>
                </c:pt>
                <c:pt idx="34">
                  <c:v>2048</c:v>
                </c:pt>
                <c:pt idx="35">
                  <c:v>2049</c:v>
                </c:pt>
                <c:pt idx="36">
                  <c:v>2050</c:v>
                </c:pt>
                <c:pt idx="37">
                  <c:v>2051</c:v>
                </c:pt>
                <c:pt idx="38">
                  <c:v>2052</c:v>
                </c:pt>
                <c:pt idx="39">
                  <c:v>2053</c:v>
                </c:pt>
                <c:pt idx="40">
                  <c:v>2054</c:v>
                </c:pt>
                <c:pt idx="41">
                  <c:v>2055</c:v>
                </c:pt>
                <c:pt idx="42">
                  <c:v>2056</c:v>
                </c:pt>
                <c:pt idx="43">
                  <c:v>2057</c:v>
                </c:pt>
                <c:pt idx="44">
                  <c:v>2058</c:v>
                </c:pt>
                <c:pt idx="45">
                  <c:v>2059</c:v>
                </c:pt>
                <c:pt idx="46">
                  <c:v>2060</c:v>
                </c:pt>
              </c:numCache>
            </c:numRef>
          </c:xVal>
          <c:yVal>
            <c:numRef>
              <c:f>'Unit Adoption Calculations'!$B$69:$B$115</c:f>
              <c:numCache>
                <c:formatCode>_-* #,##0_-;\-* #,##0_-;_-* "-"??_-;_-@_-</c:formatCode>
                <c:ptCount val="47"/>
                <c:pt idx="0">
                  <c:v>43923560212.966324</c:v>
                </c:pt>
                <c:pt idx="1">
                  <c:v>44104608187.708549</c:v>
                </c:pt>
                <c:pt idx="2">
                  <c:v>44806720687.683418</c:v>
                </c:pt>
                <c:pt idx="3">
                  <c:v>45472905417.499481</c:v>
                </c:pt>
                <c:pt idx="4">
                  <c:v>46104742447.383102</c:v>
                </c:pt>
                <c:pt idx="5">
                  <c:v>46703811847.560677</c:v>
                </c:pt>
                <c:pt idx="6">
                  <c:v>47271693688.258583</c:v>
                </c:pt>
                <c:pt idx="7">
                  <c:v>47809968039.703201</c:v>
                </c:pt>
                <c:pt idx="8">
                  <c:v>48320214972.120918</c:v>
                </c:pt>
                <c:pt idx="9">
                  <c:v>48804014555.738113</c:v>
                </c:pt>
                <c:pt idx="10">
                  <c:v>49262946860.781158</c:v>
                </c:pt>
                <c:pt idx="11">
                  <c:v>49698591957.47644</c:v>
                </c:pt>
                <c:pt idx="12">
                  <c:v>50112529916.050354</c:v>
                </c:pt>
                <c:pt idx="13">
                  <c:v>50506340806.729256</c:v>
                </c:pt>
                <c:pt idx="14">
                  <c:v>50881604699.739548</c:v>
                </c:pt>
                <c:pt idx="15">
                  <c:v>51239901665.307602</c:v>
                </c:pt>
                <c:pt idx="16">
                  <c:v>51582811773.659805</c:v>
                </c:pt>
                <c:pt idx="17">
                  <c:v>51911915095.022537</c:v>
                </c:pt>
                <c:pt idx="18">
                  <c:v>52228791699.622169</c:v>
                </c:pt>
                <c:pt idx="19">
                  <c:v>52535021657.685097</c:v>
                </c:pt>
                <c:pt idx="20">
                  <c:v>52832185039.437698</c:v>
                </c:pt>
                <c:pt idx="21">
                  <c:v>53121861915.106354</c:v>
                </c:pt>
                <c:pt idx="22">
                  <c:v>53405632354.917435</c:v>
                </c:pt>
                <c:pt idx="23">
                  <c:v>53685076429.097336</c:v>
                </c:pt>
                <c:pt idx="24">
                  <c:v>53961774207.872437</c:v>
                </c:pt>
                <c:pt idx="25">
                  <c:v>54237305761.469116</c:v>
                </c:pt>
                <c:pt idx="26">
                  <c:v>54513251160.113754</c:v>
                </c:pt>
                <c:pt idx="27">
                  <c:v>54791190474.032738</c:v>
                </c:pt>
                <c:pt idx="28">
                  <c:v>55072703773.452438</c:v>
                </c:pt>
                <c:pt idx="29">
                  <c:v>55359371128.599243</c:v>
                </c:pt>
                <c:pt idx="30">
                  <c:v>55652772609.699539</c:v>
                </c:pt>
                <c:pt idx="31">
                  <c:v>55954488286.979706</c:v>
                </c:pt>
                <c:pt idx="32">
                  <c:v>56266098230.666115</c:v>
                </c:pt>
                <c:pt idx="33">
                  <c:v>56589182510.985153</c:v>
                </c:pt>
                <c:pt idx="34">
                  <c:v>56925321198.163208</c:v>
                </c:pt>
                <c:pt idx="35">
                  <c:v>57276094362.426651</c:v>
                </c:pt>
                <c:pt idx="36">
                  <c:v>57643082074.001869</c:v>
                </c:pt>
                <c:pt idx="37">
                  <c:v>58027864403.11525</c:v>
                </c:pt>
                <c:pt idx="38">
                  <c:v>58432021419.993156</c:v>
                </c:pt>
                <c:pt idx="39">
                  <c:v>58857133194.861992</c:v>
                </c:pt>
                <c:pt idx="40">
                  <c:v>59304779797.94812</c:v>
                </c:pt>
                <c:pt idx="41">
                  <c:v>59776541299.477936</c:v>
                </c:pt>
                <c:pt idx="42">
                  <c:v>60273997769.677811</c:v>
                </c:pt>
                <c:pt idx="43">
                  <c:v>60798729278.774139</c:v>
                </c:pt>
                <c:pt idx="44">
                  <c:v>61352315896.993286</c:v>
                </c:pt>
                <c:pt idx="45">
                  <c:v>61936337694.561638</c:v>
                </c:pt>
                <c:pt idx="46">
                  <c:v>62552374741.705582</c:v>
                </c:pt>
              </c:numCache>
            </c:numRef>
          </c:yVal>
          <c:smooth val="0"/>
          <c:extLst>
            <c:ext xmlns:c16="http://schemas.microsoft.com/office/drawing/2014/chart" uri="{C3380CC4-5D6E-409C-BE32-E72D297353CC}">
              <c16:uniqueId val="{00000000-7585-F84B-AF9A-341ED861A251}"/>
            </c:ext>
          </c:extLst>
        </c:ser>
        <c:ser>
          <c:idx val="6"/>
          <c:order val="1"/>
          <c:tx>
            <c:v>Custom Scenario 7</c:v>
          </c:tx>
          <c:spPr>
            <a:ln w="38100" cap="sq">
              <a:solidFill>
                <a:srgbClr val="B6A8F5"/>
              </a:solidFill>
              <a:prstDash val="solid"/>
            </a:ln>
          </c:spPr>
          <c:marker>
            <c:spPr>
              <a:noFill/>
              <a:ln w="38100">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Adoption'!$B$403:$B$451</c:f>
              <c:numCache>
                <c:formatCode>General</c:formatCode>
                <c:ptCount val="49"/>
                <c:pt idx="2" formatCode="#,##0">
                  <c:v>9134560880.3103027</c:v>
                </c:pt>
                <c:pt idx="3" formatCode="#,##0">
                  <c:v>10081720621.287842</c:v>
                </c:pt>
                <c:pt idx="4" formatCode="#,##0">
                  <c:v>11028880362.265381</c:v>
                </c:pt>
                <c:pt idx="5" formatCode="#,##0">
                  <c:v>11976040103.24292</c:v>
                </c:pt>
                <c:pt idx="6" formatCode="#,##0">
                  <c:v>12923199844.220459</c:v>
                </c:pt>
                <c:pt idx="7" formatCode="#,##0">
                  <c:v>13870359585.197998</c:v>
                </c:pt>
                <c:pt idx="8" formatCode="#,##0">
                  <c:v>14817519326.175537</c:v>
                </c:pt>
                <c:pt idx="9" formatCode="#,##0">
                  <c:v>15764679067.153076</c:v>
                </c:pt>
                <c:pt idx="10" formatCode="#,##0">
                  <c:v>16711838808.130615</c:v>
                </c:pt>
                <c:pt idx="11" formatCode="#,##0">
                  <c:v>17658998549.108154</c:v>
                </c:pt>
                <c:pt idx="12" formatCode="#,##0">
                  <c:v>18606158290.085693</c:v>
                </c:pt>
                <c:pt idx="13" formatCode="#,##0">
                  <c:v>19553318031.063232</c:v>
                </c:pt>
                <c:pt idx="14" formatCode="#,##0">
                  <c:v>20500477772.040771</c:v>
                </c:pt>
                <c:pt idx="15" formatCode="#,##0">
                  <c:v>21447637513.018311</c:v>
                </c:pt>
                <c:pt idx="16" formatCode="#,##0">
                  <c:v>22394797253.995605</c:v>
                </c:pt>
                <c:pt idx="17" formatCode="#,##0">
                  <c:v>23341956994.973145</c:v>
                </c:pt>
                <c:pt idx="18" formatCode="#,##0">
                  <c:v>24289116735.950684</c:v>
                </c:pt>
                <c:pt idx="19" formatCode="#,##0">
                  <c:v>25236276476.928223</c:v>
                </c:pt>
                <c:pt idx="20" formatCode="#,##0">
                  <c:v>26183436217.905762</c:v>
                </c:pt>
                <c:pt idx="21" formatCode="#,##0">
                  <c:v>27130595958.883301</c:v>
                </c:pt>
                <c:pt idx="22" formatCode="#,##0">
                  <c:v>28077755699.86084</c:v>
                </c:pt>
                <c:pt idx="23" formatCode="#,##0">
                  <c:v>29024915440.838379</c:v>
                </c:pt>
                <c:pt idx="24" formatCode="#,##0">
                  <c:v>29972075181.815918</c:v>
                </c:pt>
                <c:pt idx="25" formatCode="#,##0">
                  <c:v>30919234922.793457</c:v>
                </c:pt>
                <c:pt idx="26" formatCode="#,##0">
                  <c:v>31866394663.770996</c:v>
                </c:pt>
                <c:pt idx="27" formatCode="#,##0">
                  <c:v>32813554404.748535</c:v>
                </c:pt>
                <c:pt idx="28" formatCode="#,##0">
                  <c:v>33760714145.726074</c:v>
                </c:pt>
                <c:pt idx="29" formatCode="#,##0">
                  <c:v>34707873886.703613</c:v>
                </c:pt>
                <c:pt idx="30" formatCode="#,##0">
                  <c:v>35655033627.681152</c:v>
                </c:pt>
                <c:pt idx="31" formatCode="#,##0">
                  <c:v>36602193368.658691</c:v>
                </c:pt>
                <c:pt idx="32" formatCode="#,##0">
                  <c:v>37549353109.63623</c:v>
                </c:pt>
                <c:pt idx="33" formatCode="#,##0">
                  <c:v>38496512850.61377</c:v>
                </c:pt>
                <c:pt idx="34" formatCode="#,##0">
                  <c:v>39443672591.591309</c:v>
                </c:pt>
                <c:pt idx="35" formatCode="#,##0">
                  <c:v>40390832332.568848</c:v>
                </c:pt>
                <c:pt idx="36" formatCode="#,##0">
                  <c:v>41337992073.546387</c:v>
                </c:pt>
                <c:pt idx="37" formatCode="#,##0">
                  <c:v>42285151814.523926</c:v>
                </c:pt>
                <c:pt idx="38" formatCode="#,##0">
                  <c:v>43232311555.501465</c:v>
                </c:pt>
                <c:pt idx="39" formatCode="#,##0">
                  <c:v>44179471296.479004</c:v>
                </c:pt>
                <c:pt idx="40" formatCode="#,##0">
                  <c:v>45126631037.456543</c:v>
                </c:pt>
                <c:pt idx="41" formatCode="#,##0">
                  <c:v>46073790778.434082</c:v>
                </c:pt>
                <c:pt idx="42" formatCode="#,##0">
                  <c:v>47020950519.411621</c:v>
                </c:pt>
                <c:pt idx="43" formatCode="#,##0">
                  <c:v>47968110260.38916</c:v>
                </c:pt>
                <c:pt idx="44" formatCode="#,##0">
                  <c:v>48915270001.366699</c:v>
                </c:pt>
                <c:pt idx="45" formatCode="#,##0">
                  <c:v>49862429742.344238</c:v>
                </c:pt>
                <c:pt idx="46" formatCode="#,##0">
                  <c:v>50809589483.321777</c:v>
                </c:pt>
                <c:pt idx="47" formatCode="#,##0">
                  <c:v>51756749224.299316</c:v>
                </c:pt>
                <c:pt idx="48" formatCode="#,##0">
                  <c:v>52703908965.276855</c:v>
                </c:pt>
              </c:numCache>
            </c:numRef>
          </c:yVal>
          <c:smooth val="1"/>
          <c:extLst>
            <c:ext xmlns:c16="http://schemas.microsoft.com/office/drawing/2014/chart" uri="{C3380CC4-5D6E-409C-BE32-E72D297353CC}">
              <c16:uniqueId val="{00000001-7585-F84B-AF9A-341ED861A251}"/>
            </c:ext>
          </c:extLst>
        </c:ser>
        <c:ser>
          <c:idx val="5"/>
          <c:order val="2"/>
          <c:tx>
            <c:v>Custom Scenario 6</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Adoption'!$B$349:$B$397</c:f>
              <c:numCache>
                <c:formatCode>General</c:formatCode>
                <c:ptCount val="49"/>
                <c:pt idx="2" formatCode="#,##0">
                  <c:v>9134560880.3100586</c:v>
                </c:pt>
                <c:pt idx="3" formatCode="#,##0">
                  <c:v>9798013612.5534668</c:v>
                </c:pt>
                <c:pt idx="4" formatCode="#,##0">
                  <c:v>10461466344.796631</c:v>
                </c:pt>
                <c:pt idx="5" formatCode="#,##0">
                  <c:v>11124919077.039795</c:v>
                </c:pt>
                <c:pt idx="6" formatCode="#,##0">
                  <c:v>11788371809.282959</c:v>
                </c:pt>
                <c:pt idx="7" formatCode="#,##0">
                  <c:v>12451824541.526123</c:v>
                </c:pt>
                <c:pt idx="8" formatCode="#,##0">
                  <c:v>13115277273.769287</c:v>
                </c:pt>
                <c:pt idx="9" formatCode="#,##0">
                  <c:v>13778730006.012451</c:v>
                </c:pt>
                <c:pt idx="10" formatCode="#,##0">
                  <c:v>14442182738.255615</c:v>
                </c:pt>
                <c:pt idx="11" formatCode="#,##0">
                  <c:v>15105635470.498779</c:v>
                </c:pt>
                <c:pt idx="12" formatCode="#,##0">
                  <c:v>15769088202.741943</c:v>
                </c:pt>
                <c:pt idx="13" formatCode="#,##0">
                  <c:v>16432540934.985107</c:v>
                </c:pt>
                <c:pt idx="14" formatCode="#,##0">
                  <c:v>17095993667.228271</c:v>
                </c:pt>
                <c:pt idx="15" formatCode="#,##0">
                  <c:v>17759446399.471436</c:v>
                </c:pt>
                <c:pt idx="16" formatCode="#,##0">
                  <c:v>18422899131.714844</c:v>
                </c:pt>
                <c:pt idx="17" formatCode="#,##0">
                  <c:v>19086351863.958008</c:v>
                </c:pt>
                <c:pt idx="18" formatCode="#,##0">
                  <c:v>19749804596.201172</c:v>
                </c:pt>
                <c:pt idx="19" formatCode="#,##0">
                  <c:v>20413257328.444336</c:v>
                </c:pt>
                <c:pt idx="20" formatCode="#,##0">
                  <c:v>21076710060.6875</c:v>
                </c:pt>
                <c:pt idx="21" formatCode="#,##0">
                  <c:v>21740162792.930664</c:v>
                </c:pt>
                <c:pt idx="22" formatCode="#,##0">
                  <c:v>22403615525.173828</c:v>
                </c:pt>
                <c:pt idx="23" formatCode="#,##0">
                  <c:v>23067068257.416992</c:v>
                </c:pt>
                <c:pt idx="24" formatCode="#,##0">
                  <c:v>23730520989.660156</c:v>
                </c:pt>
                <c:pt idx="25" formatCode="#,##0">
                  <c:v>24393973721.90332</c:v>
                </c:pt>
                <c:pt idx="26" formatCode="#,##0">
                  <c:v>25057426454.146484</c:v>
                </c:pt>
                <c:pt idx="27" formatCode="#,##0">
                  <c:v>25720879186.389648</c:v>
                </c:pt>
                <c:pt idx="28" formatCode="#,##0">
                  <c:v>26384331918.632812</c:v>
                </c:pt>
                <c:pt idx="29" formatCode="#,##0">
                  <c:v>27047784650.875977</c:v>
                </c:pt>
                <c:pt idx="30" formatCode="#,##0">
                  <c:v>27711237383.119385</c:v>
                </c:pt>
                <c:pt idx="31" formatCode="#,##0">
                  <c:v>28374690115.362549</c:v>
                </c:pt>
                <c:pt idx="32" formatCode="#,##0">
                  <c:v>29038142847.605713</c:v>
                </c:pt>
                <c:pt idx="33" formatCode="#,##0">
                  <c:v>29701595579.848877</c:v>
                </c:pt>
                <c:pt idx="34" formatCode="#,##0">
                  <c:v>30365048312.092041</c:v>
                </c:pt>
                <c:pt idx="35" formatCode="#,##0">
                  <c:v>31028501044.335205</c:v>
                </c:pt>
                <c:pt idx="36" formatCode="#,##0">
                  <c:v>31691953776.578369</c:v>
                </c:pt>
                <c:pt idx="37" formatCode="#,##0">
                  <c:v>32355406508.821533</c:v>
                </c:pt>
                <c:pt idx="38" formatCode="#,##0">
                  <c:v>33018859241.064697</c:v>
                </c:pt>
                <c:pt idx="39" formatCode="#,##0">
                  <c:v>33682311973.307861</c:v>
                </c:pt>
                <c:pt idx="40" formatCode="#,##0">
                  <c:v>34345764705.551025</c:v>
                </c:pt>
                <c:pt idx="41" formatCode="#,##0">
                  <c:v>35009217437.794189</c:v>
                </c:pt>
                <c:pt idx="42" formatCode="#,##0">
                  <c:v>35672670170.037354</c:v>
                </c:pt>
                <c:pt idx="43" formatCode="#,##0">
                  <c:v>36336122902.280762</c:v>
                </c:pt>
                <c:pt idx="44" formatCode="#,##0">
                  <c:v>36999575634.523926</c:v>
                </c:pt>
                <c:pt idx="45" formatCode="#,##0">
                  <c:v>37663028366.76709</c:v>
                </c:pt>
                <c:pt idx="46" formatCode="#,##0">
                  <c:v>38326481099.010254</c:v>
                </c:pt>
                <c:pt idx="47" formatCode="#,##0">
                  <c:v>38989933831.253418</c:v>
                </c:pt>
                <c:pt idx="48" formatCode="#,##0">
                  <c:v>39653386563.496582</c:v>
                </c:pt>
              </c:numCache>
            </c:numRef>
          </c:yVal>
          <c:smooth val="0"/>
          <c:extLst>
            <c:ext xmlns:c16="http://schemas.microsoft.com/office/drawing/2014/chart" uri="{C3380CC4-5D6E-409C-BE32-E72D297353CC}">
              <c16:uniqueId val="{00000002-7585-F84B-AF9A-341ED861A251}"/>
            </c:ext>
          </c:extLst>
        </c:ser>
        <c:ser>
          <c:idx val="4"/>
          <c:order val="3"/>
          <c:tx>
            <c:v>Custom Scenario 5</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Adoption'!$B$295:$B$343</c:f>
              <c:numCache>
                <c:formatCode>General</c:formatCode>
                <c:ptCount val="49"/>
                <c:pt idx="2" formatCode="#,##0">
                  <c:v>9134560880.3103027</c:v>
                </c:pt>
                <c:pt idx="3" formatCode="#,##0">
                  <c:v>9644038317.8693848</c:v>
                </c:pt>
                <c:pt idx="4" formatCode="#,##0">
                  <c:v>10153515755.428467</c:v>
                </c:pt>
                <c:pt idx="5" formatCode="#,##0">
                  <c:v>10662993192.987549</c:v>
                </c:pt>
                <c:pt idx="6" formatCode="#,##0">
                  <c:v>11172470630.546631</c:v>
                </c:pt>
                <c:pt idx="7" formatCode="#,##0">
                  <c:v>11681948068.105713</c:v>
                </c:pt>
                <c:pt idx="8" formatCode="#,##0">
                  <c:v>12191425505.664673</c:v>
                </c:pt>
                <c:pt idx="9" formatCode="#,##0">
                  <c:v>12700902943.223755</c:v>
                </c:pt>
                <c:pt idx="10" formatCode="#,##0">
                  <c:v>13210380380.782837</c:v>
                </c:pt>
                <c:pt idx="11" formatCode="#,##0">
                  <c:v>13719857818.341919</c:v>
                </c:pt>
                <c:pt idx="12" formatCode="#,##0">
                  <c:v>14229335255.901001</c:v>
                </c:pt>
                <c:pt idx="13" formatCode="#,##0">
                  <c:v>14738812693.460083</c:v>
                </c:pt>
                <c:pt idx="14" formatCode="#,##0">
                  <c:v>15248290131.019165</c:v>
                </c:pt>
                <c:pt idx="15" formatCode="#,##0">
                  <c:v>15757767568.578247</c:v>
                </c:pt>
                <c:pt idx="16" formatCode="#,##0">
                  <c:v>16267245006.137329</c:v>
                </c:pt>
                <c:pt idx="17" formatCode="#,##0">
                  <c:v>16776722443.696411</c:v>
                </c:pt>
                <c:pt idx="18" formatCode="#,##0">
                  <c:v>17286199881.255493</c:v>
                </c:pt>
                <c:pt idx="19" formatCode="#,##0">
                  <c:v>17795677318.814453</c:v>
                </c:pt>
                <c:pt idx="20" formatCode="#,##0">
                  <c:v>18305154756.373535</c:v>
                </c:pt>
                <c:pt idx="21" formatCode="#,##0">
                  <c:v>18814632193.932617</c:v>
                </c:pt>
                <c:pt idx="22" formatCode="#,##0">
                  <c:v>19324109631.491699</c:v>
                </c:pt>
                <c:pt idx="23" formatCode="#,##0">
                  <c:v>19833587069.050781</c:v>
                </c:pt>
                <c:pt idx="24" formatCode="#,##0">
                  <c:v>20343064506.609863</c:v>
                </c:pt>
                <c:pt idx="25" formatCode="#,##0">
                  <c:v>20852541944.168945</c:v>
                </c:pt>
                <c:pt idx="26" formatCode="#,##0">
                  <c:v>21362019381.728027</c:v>
                </c:pt>
                <c:pt idx="27" formatCode="#,##0">
                  <c:v>21871496819.287109</c:v>
                </c:pt>
                <c:pt idx="28" formatCode="#,##0">
                  <c:v>22380974256.846191</c:v>
                </c:pt>
                <c:pt idx="29" formatCode="#,##0">
                  <c:v>22890451694.405273</c:v>
                </c:pt>
                <c:pt idx="30" formatCode="#,##0">
                  <c:v>23399929131.964355</c:v>
                </c:pt>
                <c:pt idx="31" formatCode="#,##0">
                  <c:v>23909406569.523315</c:v>
                </c:pt>
                <c:pt idx="32" formatCode="#,##0">
                  <c:v>24418884007.082397</c:v>
                </c:pt>
                <c:pt idx="33" formatCode="#,##0">
                  <c:v>24928361444.641479</c:v>
                </c:pt>
                <c:pt idx="34" formatCode="#,##0">
                  <c:v>25437838882.200562</c:v>
                </c:pt>
                <c:pt idx="35" formatCode="#,##0">
                  <c:v>25947316319.759644</c:v>
                </c:pt>
                <c:pt idx="36" formatCode="#,##0">
                  <c:v>26456793757.318726</c:v>
                </c:pt>
                <c:pt idx="37" formatCode="#,##0">
                  <c:v>26966271194.877808</c:v>
                </c:pt>
                <c:pt idx="38" formatCode="#,##0">
                  <c:v>27475748632.43689</c:v>
                </c:pt>
                <c:pt idx="39" formatCode="#,##0">
                  <c:v>27985226069.995972</c:v>
                </c:pt>
                <c:pt idx="40" formatCode="#,##0">
                  <c:v>28494703507.555054</c:v>
                </c:pt>
                <c:pt idx="41" formatCode="#,##0">
                  <c:v>29004180945.114136</c:v>
                </c:pt>
                <c:pt idx="42" formatCode="#,##0">
                  <c:v>29513658382.673096</c:v>
                </c:pt>
                <c:pt idx="43" formatCode="#,##0">
                  <c:v>30023135820.232178</c:v>
                </c:pt>
                <c:pt idx="44" formatCode="#,##0">
                  <c:v>30532613257.79126</c:v>
                </c:pt>
                <c:pt idx="45" formatCode="#,##0">
                  <c:v>31042090695.350342</c:v>
                </c:pt>
                <c:pt idx="46" formatCode="#,##0">
                  <c:v>31551568132.909424</c:v>
                </c:pt>
                <c:pt idx="47" formatCode="#,##0">
                  <c:v>32061045570.468506</c:v>
                </c:pt>
                <c:pt idx="48" formatCode="#,##0">
                  <c:v>32570523008.027588</c:v>
                </c:pt>
              </c:numCache>
            </c:numRef>
          </c:yVal>
          <c:smooth val="0"/>
          <c:extLst>
            <c:ext xmlns:c16="http://schemas.microsoft.com/office/drawing/2014/chart" uri="{C3380CC4-5D6E-409C-BE32-E72D297353CC}">
              <c16:uniqueId val="{00000003-7585-F84B-AF9A-341ED861A251}"/>
            </c:ext>
          </c:extLst>
        </c:ser>
        <c:ser>
          <c:idx val="3"/>
          <c:order val="4"/>
          <c:tx>
            <c:v>Custom Scenario 4</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Adoption'!$B$241:$B$289</c:f>
              <c:numCache>
                <c:formatCode>General</c:formatCode>
                <c:ptCount val="49"/>
                <c:pt idx="2" formatCode="#,##0">
                  <c:v>9134560880.3101807</c:v>
                </c:pt>
                <c:pt idx="3" formatCode="#,##0">
                  <c:v>9600247854.8674316</c:v>
                </c:pt>
                <c:pt idx="4" formatCode="#,##0">
                  <c:v>10065934829.424683</c:v>
                </c:pt>
                <c:pt idx="5" formatCode="#,##0">
                  <c:v>10531621803.981934</c:v>
                </c:pt>
                <c:pt idx="6" formatCode="#,##0">
                  <c:v>10997308778.539185</c:v>
                </c:pt>
                <c:pt idx="7" formatCode="#,##0">
                  <c:v>11462995753.096436</c:v>
                </c:pt>
                <c:pt idx="8" formatCode="#,##0">
                  <c:v>11928682727.653687</c:v>
                </c:pt>
                <c:pt idx="9" formatCode="#,##0">
                  <c:v>12394369702.210938</c:v>
                </c:pt>
                <c:pt idx="10" formatCode="#,##0">
                  <c:v>12860056676.768188</c:v>
                </c:pt>
                <c:pt idx="11" formatCode="#,##0">
                  <c:v>13325743651.325439</c:v>
                </c:pt>
                <c:pt idx="12" formatCode="#,##0">
                  <c:v>13791430625.88269</c:v>
                </c:pt>
                <c:pt idx="13" formatCode="#,##0">
                  <c:v>14257117600.439941</c:v>
                </c:pt>
                <c:pt idx="14" formatCode="#,##0">
                  <c:v>14722804574.997192</c:v>
                </c:pt>
                <c:pt idx="15" formatCode="#,##0">
                  <c:v>15188491549.554443</c:v>
                </c:pt>
                <c:pt idx="16" formatCode="#,##0">
                  <c:v>15654178524.111694</c:v>
                </c:pt>
                <c:pt idx="17" formatCode="#,##0">
                  <c:v>16119865498.668945</c:v>
                </c:pt>
                <c:pt idx="18" formatCode="#,##0">
                  <c:v>16585552473.226196</c:v>
                </c:pt>
                <c:pt idx="19" formatCode="#,##0">
                  <c:v>17051239447.783447</c:v>
                </c:pt>
                <c:pt idx="20" formatCode="#,##0">
                  <c:v>17516926422.340698</c:v>
                </c:pt>
                <c:pt idx="21" formatCode="#,##0">
                  <c:v>17982613396.897949</c:v>
                </c:pt>
                <c:pt idx="22" formatCode="#,##0">
                  <c:v>18448300371.455078</c:v>
                </c:pt>
                <c:pt idx="23" formatCode="#,##0">
                  <c:v>18913987346.012329</c:v>
                </c:pt>
                <c:pt idx="24" formatCode="#,##0">
                  <c:v>19379674320.56958</c:v>
                </c:pt>
                <c:pt idx="25" formatCode="#,##0">
                  <c:v>19845361295.126831</c:v>
                </c:pt>
                <c:pt idx="26" formatCode="#,##0">
                  <c:v>20311048269.684082</c:v>
                </c:pt>
                <c:pt idx="27" formatCode="#,##0">
                  <c:v>20776735244.241333</c:v>
                </c:pt>
                <c:pt idx="28" formatCode="#,##0">
                  <c:v>21242422218.798584</c:v>
                </c:pt>
                <c:pt idx="29" formatCode="#,##0">
                  <c:v>21708109193.355835</c:v>
                </c:pt>
                <c:pt idx="30" formatCode="#,##0">
                  <c:v>22173796167.913086</c:v>
                </c:pt>
                <c:pt idx="31" formatCode="#,##0">
                  <c:v>22639483142.470337</c:v>
                </c:pt>
                <c:pt idx="32" formatCode="#,##0">
                  <c:v>23105170117.027588</c:v>
                </c:pt>
                <c:pt idx="33" formatCode="#,##0">
                  <c:v>23570857091.584839</c:v>
                </c:pt>
                <c:pt idx="34" formatCode="#,##0">
                  <c:v>24036544066.14209</c:v>
                </c:pt>
                <c:pt idx="35" formatCode="#,##0">
                  <c:v>24502231040.699341</c:v>
                </c:pt>
                <c:pt idx="36" formatCode="#,##0">
                  <c:v>24967918015.256592</c:v>
                </c:pt>
                <c:pt idx="37" formatCode="#,##0">
                  <c:v>25433604989.813843</c:v>
                </c:pt>
                <c:pt idx="38" formatCode="#,##0">
                  <c:v>25899291964.371094</c:v>
                </c:pt>
                <c:pt idx="39" formatCode="#,##0">
                  <c:v>26364978938.928345</c:v>
                </c:pt>
                <c:pt idx="40" formatCode="#,##0">
                  <c:v>26830665913.485596</c:v>
                </c:pt>
                <c:pt idx="41" formatCode="#,##0">
                  <c:v>27296352888.042847</c:v>
                </c:pt>
                <c:pt idx="42" formatCode="#,##0">
                  <c:v>27762039862.600098</c:v>
                </c:pt>
                <c:pt idx="43" formatCode="#,##0">
                  <c:v>28227726837.157349</c:v>
                </c:pt>
                <c:pt idx="44" formatCode="#,##0">
                  <c:v>28693413811.7146</c:v>
                </c:pt>
                <c:pt idx="45" formatCode="#,##0">
                  <c:v>29159100786.271851</c:v>
                </c:pt>
                <c:pt idx="46" formatCode="#,##0">
                  <c:v>29624787760.829102</c:v>
                </c:pt>
                <c:pt idx="47" formatCode="#,##0">
                  <c:v>30090474735.386353</c:v>
                </c:pt>
                <c:pt idx="48" formatCode="#,##0">
                  <c:v>30556161709.943604</c:v>
                </c:pt>
              </c:numCache>
            </c:numRef>
          </c:yVal>
          <c:smooth val="0"/>
          <c:extLst>
            <c:ext xmlns:c16="http://schemas.microsoft.com/office/drawing/2014/chart" uri="{C3380CC4-5D6E-409C-BE32-E72D297353CC}">
              <c16:uniqueId val="{00000004-7585-F84B-AF9A-341ED861A251}"/>
            </c:ext>
          </c:extLst>
        </c:ser>
        <c:ser>
          <c:idx val="2"/>
          <c:order val="5"/>
          <c:tx>
            <c:v>Custom Scenario 3</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Adoption'!$B$187:$B$235</c:f>
              <c:numCache>
                <c:formatCode>General</c:formatCode>
                <c:ptCount val="49"/>
                <c:pt idx="2" formatCode="#,##0">
                  <c:v>9134560880.3101807</c:v>
                </c:pt>
                <c:pt idx="3" formatCode="#,##0">
                  <c:v>9446272560.1833496</c:v>
                </c:pt>
                <c:pt idx="4" formatCode="#,##0">
                  <c:v>9757984240.0565186</c:v>
                </c:pt>
                <c:pt idx="5" formatCode="#,##0">
                  <c:v>10069695919.929565</c:v>
                </c:pt>
                <c:pt idx="6" formatCode="#,##0">
                  <c:v>10381407599.802734</c:v>
                </c:pt>
                <c:pt idx="7" formatCode="#,##0">
                  <c:v>10693119279.675903</c:v>
                </c:pt>
                <c:pt idx="8" formatCode="#,##0">
                  <c:v>11004830959.549072</c:v>
                </c:pt>
                <c:pt idx="9" formatCode="#,##0">
                  <c:v>11316542639.422119</c:v>
                </c:pt>
                <c:pt idx="10" formatCode="#,##0">
                  <c:v>11628254319.295288</c:v>
                </c:pt>
                <c:pt idx="11" formatCode="#,##0">
                  <c:v>11939965999.168457</c:v>
                </c:pt>
                <c:pt idx="12" formatCode="#,##0">
                  <c:v>12251677679.041504</c:v>
                </c:pt>
                <c:pt idx="13" formatCode="#,##0">
                  <c:v>12563389358.914673</c:v>
                </c:pt>
                <c:pt idx="14" formatCode="#,##0">
                  <c:v>12875101038.787842</c:v>
                </c:pt>
                <c:pt idx="15" formatCode="#,##0">
                  <c:v>13186812718.661011</c:v>
                </c:pt>
                <c:pt idx="16" formatCode="#,##0">
                  <c:v>13498524398.534058</c:v>
                </c:pt>
                <c:pt idx="17" formatCode="#,##0">
                  <c:v>13810236078.407227</c:v>
                </c:pt>
                <c:pt idx="18" formatCode="#,##0">
                  <c:v>14121947758.280396</c:v>
                </c:pt>
                <c:pt idx="19" formatCode="#,##0">
                  <c:v>14433659438.153564</c:v>
                </c:pt>
                <c:pt idx="20" formatCode="#,##0">
                  <c:v>14745371118.026611</c:v>
                </c:pt>
                <c:pt idx="21" formatCode="#,##0">
                  <c:v>15057082797.89978</c:v>
                </c:pt>
                <c:pt idx="22" formatCode="#,##0">
                  <c:v>15368794477.772949</c:v>
                </c:pt>
                <c:pt idx="23" formatCode="#,##0">
                  <c:v>15680506157.646118</c:v>
                </c:pt>
                <c:pt idx="24" formatCode="#,##0">
                  <c:v>15992217837.519165</c:v>
                </c:pt>
                <c:pt idx="25" formatCode="#,##0">
                  <c:v>16303929517.392334</c:v>
                </c:pt>
                <c:pt idx="26" formatCode="#,##0">
                  <c:v>16615641197.265503</c:v>
                </c:pt>
                <c:pt idx="27" formatCode="#,##0">
                  <c:v>16927352877.13855</c:v>
                </c:pt>
                <c:pt idx="28" formatCode="#,##0">
                  <c:v>17239064557.011719</c:v>
                </c:pt>
                <c:pt idx="29" formatCode="#,##0">
                  <c:v>17550776236.884888</c:v>
                </c:pt>
                <c:pt idx="30" formatCode="#,##0">
                  <c:v>17862487916.758057</c:v>
                </c:pt>
                <c:pt idx="31" formatCode="#,##0">
                  <c:v>18174199596.631104</c:v>
                </c:pt>
                <c:pt idx="32" formatCode="#,##0">
                  <c:v>18485911276.504272</c:v>
                </c:pt>
                <c:pt idx="33" formatCode="#,##0">
                  <c:v>18797622956.377441</c:v>
                </c:pt>
                <c:pt idx="34" formatCode="#,##0">
                  <c:v>19109334636.25061</c:v>
                </c:pt>
                <c:pt idx="35" formatCode="#,##0">
                  <c:v>19421046316.123657</c:v>
                </c:pt>
                <c:pt idx="36" formatCode="#,##0">
                  <c:v>19732757995.996826</c:v>
                </c:pt>
                <c:pt idx="37" formatCode="#,##0">
                  <c:v>20044469675.869995</c:v>
                </c:pt>
                <c:pt idx="38" formatCode="#,##0">
                  <c:v>20356181355.743042</c:v>
                </c:pt>
                <c:pt idx="39" formatCode="#,##0">
                  <c:v>20667893035.616211</c:v>
                </c:pt>
                <c:pt idx="40" formatCode="#,##0">
                  <c:v>20979604715.48938</c:v>
                </c:pt>
                <c:pt idx="41" formatCode="#,##0">
                  <c:v>21291316395.362549</c:v>
                </c:pt>
                <c:pt idx="42" formatCode="#,##0">
                  <c:v>21603028075.235596</c:v>
                </c:pt>
                <c:pt idx="43" formatCode="#,##0">
                  <c:v>21914739755.108765</c:v>
                </c:pt>
                <c:pt idx="44" formatCode="#,##0">
                  <c:v>22226451434.981934</c:v>
                </c:pt>
                <c:pt idx="45" formatCode="#,##0">
                  <c:v>22538163114.855103</c:v>
                </c:pt>
                <c:pt idx="46" formatCode="#,##0">
                  <c:v>22849874794.728149</c:v>
                </c:pt>
                <c:pt idx="47" formatCode="#,##0">
                  <c:v>23161586474.601318</c:v>
                </c:pt>
                <c:pt idx="48" formatCode="#,##0">
                  <c:v>23473298154.474487</c:v>
                </c:pt>
              </c:numCache>
            </c:numRef>
          </c:yVal>
          <c:smooth val="0"/>
          <c:extLst>
            <c:ext xmlns:c16="http://schemas.microsoft.com/office/drawing/2014/chart" uri="{C3380CC4-5D6E-409C-BE32-E72D297353CC}">
              <c16:uniqueId val="{00000005-7585-F84B-AF9A-341ED861A251}"/>
            </c:ext>
          </c:extLst>
        </c:ser>
        <c:ser>
          <c:idx val="1"/>
          <c:order val="6"/>
          <c:tx>
            <c:v>Custom Scenario 2</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Adoption'!$B$133:$B$181</c:f>
              <c:numCache>
                <c:formatCode>General</c:formatCode>
                <c:ptCount val="49"/>
                <c:pt idx="2" formatCode="#,##0">
                  <c:v>9134560880.3102417</c:v>
                </c:pt>
                <c:pt idx="3" formatCode="#,##0">
                  <c:v>9370767857.6066895</c:v>
                </c:pt>
                <c:pt idx="4" formatCode="#,##0">
                  <c:v>9606974834.9031372</c:v>
                </c:pt>
                <c:pt idx="5" formatCode="#,##0">
                  <c:v>9843181812.199585</c:v>
                </c:pt>
                <c:pt idx="6" formatCode="#,##0">
                  <c:v>10079388789.496033</c:v>
                </c:pt>
                <c:pt idx="7" formatCode="#,##0">
                  <c:v>10315595766.79248</c:v>
                </c:pt>
                <c:pt idx="8" formatCode="#,##0">
                  <c:v>10551802744.088928</c:v>
                </c:pt>
                <c:pt idx="9" formatCode="#,##0">
                  <c:v>10788009721.385315</c:v>
                </c:pt>
                <c:pt idx="10" formatCode="#,##0">
                  <c:v>11024216698.681763</c:v>
                </c:pt>
                <c:pt idx="11" formatCode="#,##0">
                  <c:v>11260423675.97821</c:v>
                </c:pt>
                <c:pt idx="12" formatCode="#,##0">
                  <c:v>11496630653.274658</c:v>
                </c:pt>
                <c:pt idx="13" formatCode="#,##0">
                  <c:v>11732837630.571106</c:v>
                </c:pt>
                <c:pt idx="14" formatCode="#,##0">
                  <c:v>11969044607.867554</c:v>
                </c:pt>
                <c:pt idx="15" formatCode="#,##0">
                  <c:v>12205251585.164001</c:v>
                </c:pt>
                <c:pt idx="16" formatCode="#,##0">
                  <c:v>12441458562.460449</c:v>
                </c:pt>
                <c:pt idx="17" formatCode="#,##0">
                  <c:v>12677665539.756897</c:v>
                </c:pt>
                <c:pt idx="18" formatCode="#,##0">
                  <c:v>12913872517.053345</c:v>
                </c:pt>
                <c:pt idx="19" formatCode="#,##0">
                  <c:v>13150079494.349792</c:v>
                </c:pt>
                <c:pt idx="20" formatCode="#,##0">
                  <c:v>13386286471.646179</c:v>
                </c:pt>
                <c:pt idx="21" formatCode="#,##0">
                  <c:v>13622493448.942627</c:v>
                </c:pt>
                <c:pt idx="22" formatCode="#,##0">
                  <c:v>13858700426.239075</c:v>
                </c:pt>
                <c:pt idx="23" formatCode="#,##0">
                  <c:v>14094907403.535522</c:v>
                </c:pt>
                <c:pt idx="24" formatCode="#,##0">
                  <c:v>14331114380.83197</c:v>
                </c:pt>
                <c:pt idx="25" formatCode="#,##0">
                  <c:v>14567321358.128418</c:v>
                </c:pt>
                <c:pt idx="26" formatCode="#,##0">
                  <c:v>14803528335.424866</c:v>
                </c:pt>
                <c:pt idx="27" formatCode="#,##0">
                  <c:v>15039735312.721313</c:v>
                </c:pt>
                <c:pt idx="28" formatCode="#,##0">
                  <c:v>15275942290.017761</c:v>
                </c:pt>
                <c:pt idx="29" formatCode="#,##0">
                  <c:v>15512149267.314209</c:v>
                </c:pt>
                <c:pt idx="30" formatCode="#,##0">
                  <c:v>15748356244.610657</c:v>
                </c:pt>
                <c:pt idx="31" formatCode="#,##0">
                  <c:v>15984563221.907043</c:v>
                </c:pt>
                <c:pt idx="32" formatCode="#,##0">
                  <c:v>16220770199.203491</c:v>
                </c:pt>
                <c:pt idx="33" formatCode="#,##0">
                  <c:v>16456977176.499939</c:v>
                </c:pt>
                <c:pt idx="34" formatCode="#,##0">
                  <c:v>16693184153.796387</c:v>
                </c:pt>
                <c:pt idx="35" formatCode="#,##0">
                  <c:v>16929391131.092834</c:v>
                </c:pt>
                <c:pt idx="36" formatCode="#,##0">
                  <c:v>17165598108.389282</c:v>
                </c:pt>
                <c:pt idx="37" formatCode="#,##0">
                  <c:v>17401805085.68573</c:v>
                </c:pt>
                <c:pt idx="38" formatCode="#,##0">
                  <c:v>17638012062.982178</c:v>
                </c:pt>
                <c:pt idx="39" formatCode="#,##0">
                  <c:v>17874219040.278625</c:v>
                </c:pt>
                <c:pt idx="40" formatCode="#,##0">
                  <c:v>18110426017.575073</c:v>
                </c:pt>
                <c:pt idx="41" formatCode="#,##0">
                  <c:v>18346632994.871521</c:v>
                </c:pt>
                <c:pt idx="42" formatCode="#,##0">
                  <c:v>18582839972.167908</c:v>
                </c:pt>
                <c:pt idx="43" formatCode="#,##0">
                  <c:v>18819046949.464355</c:v>
                </c:pt>
                <c:pt idx="44" formatCode="#,##0">
                  <c:v>19055253926.760803</c:v>
                </c:pt>
                <c:pt idx="45" formatCode="#,##0">
                  <c:v>19291460904.057251</c:v>
                </c:pt>
                <c:pt idx="46" formatCode="#,##0">
                  <c:v>19527667881.353699</c:v>
                </c:pt>
                <c:pt idx="47" formatCode="#,##0">
                  <c:v>19763874858.650146</c:v>
                </c:pt>
                <c:pt idx="48" formatCode="#,##0">
                  <c:v>20000081835.946594</c:v>
                </c:pt>
              </c:numCache>
            </c:numRef>
          </c:yVal>
          <c:smooth val="0"/>
          <c:extLst>
            <c:ext xmlns:c16="http://schemas.microsoft.com/office/drawing/2014/chart" uri="{C3380CC4-5D6E-409C-BE32-E72D297353CC}">
              <c16:uniqueId val="{00000006-7585-F84B-AF9A-341ED861A251}"/>
            </c:ext>
          </c:extLst>
        </c:ser>
        <c:ser>
          <c:idx val="0"/>
          <c:order val="7"/>
          <c:tx>
            <c:v>Custom Scenario 1</c:v>
          </c:tx>
          <c:spPr>
            <a:ln w="25400"/>
          </c:spPr>
          <c:marker>
            <c:spPr>
              <a:noFill/>
              <a:ln>
                <a:noFill/>
              </a:ln>
            </c:spPr>
          </c:marker>
          <c:xVal>
            <c:numRef>
              <c:f>'Custom PDS Adoption'!$A$23:$A$71</c:f>
              <c:numCache>
                <c:formatCode>0</c:formatCode>
                <c:ptCount val="49"/>
                <c:pt idx="0">
                  <c:v>2012</c:v>
                </c:pt>
                <c:pt idx="1">
                  <c:v>2013</c:v>
                </c:pt>
                <c:pt idx="2">
                  <c:v>2014</c:v>
                </c:pt>
                <c:pt idx="3">
                  <c:v>2015</c:v>
                </c:pt>
                <c:pt idx="4">
                  <c:v>2016</c:v>
                </c:pt>
                <c:pt idx="5">
                  <c:v>2017</c:v>
                </c:pt>
                <c:pt idx="6">
                  <c:v>2018</c:v>
                </c:pt>
                <c:pt idx="7">
                  <c:v>2019</c:v>
                </c:pt>
                <c:pt idx="8">
                  <c:v>2020</c:v>
                </c:pt>
                <c:pt idx="9">
                  <c:v>2021</c:v>
                </c:pt>
                <c:pt idx="10">
                  <c:v>2022</c:v>
                </c:pt>
                <c:pt idx="11">
                  <c:v>2023</c:v>
                </c:pt>
                <c:pt idx="12">
                  <c:v>2024</c:v>
                </c:pt>
                <c:pt idx="13">
                  <c:v>2025</c:v>
                </c:pt>
                <c:pt idx="14">
                  <c:v>2026</c:v>
                </c:pt>
                <c:pt idx="15">
                  <c:v>2027</c:v>
                </c:pt>
                <c:pt idx="16">
                  <c:v>2028</c:v>
                </c:pt>
                <c:pt idx="17">
                  <c:v>2029</c:v>
                </c:pt>
                <c:pt idx="18">
                  <c:v>2030</c:v>
                </c:pt>
                <c:pt idx="19">
                  <c:v>2031</c:v>
                </c:pt>
                <c:pt idx="20">
                  <c:v>2032</c:v>
                </c:pt>
                <c:pt idx="21">
                  <c:v>2033</c:v>
                </c:pt>
                <c:pt idx="22">
                  <c:v>2034</c:v>
                </c:pt>
                <c:pt idx="23">
                  <c:v>2035</c:v>
                </c:pt>
                <c:pt idx="24">
                  <c:v>2036</c:v>
                </c:pt>
                <c:pt idx="25">
                  <c:v>2037</c:v>
                </c:pt>
                <c:pt idx="26">
                  <c:v>2038</c:v>
                </c:pt>
                <c:pt idx="27">
                  <c:v>2039</c:v>
                </c:pt>
                <c:pt idx="28">
                  <c:v>2040</c:v>
                </c:pt>
                <c:pt idx="29">
                  <c:v>2041</c:v>
                </c:pt>
                <c:pt idx="30">
                  <c:v>2042</c:v>
                </c:pt>
                <c:pt idx="31">
                  <c:v>2043</c:v>
                </c:pt>
                <c:pt idx="32">
                  <c:v>2044</c:v>
                </c:pt>
                <c:pt idx="33">
                  <c:v>2045</c:v>
                </c:pt>
                <c:pt idx="34">
                  <c:v>2046</c:v>
                </c:pt>
                <c:pt idx="35">
                  <c:v>2047</c:v>
                </c:pt>
                <c:pt idx="36">
                  <c:v>2048</c:v>
                </c:pt>
                <c:pt idx="37">
                  <c:v>2049</c:v>
                </c:pt>
                <c:pt idx="38">
                  <c:v>2050</c:v>
                </c:pt>
                <c:pt idx="39">
                  <c:v>2051</c:v>
                </c:pt>
                <c:pt idx="40">
                  <c:v>2052</c:v>
                </c:pt>
                <c:pt idx="41">
                  <c:v>2053</c:v>
                </c:pt>
                <c:pt idx="42">
                  <c:v>2054</c:v>
                </c:pt>
                <c:pt idx="43">
                  <c:v>2055</c:v>
                </c:pt>
                <c:pt idx="44">
                  <c:v>2056</c:v>
                </c:pt>
                <c:pt idx="45">
                  <c:v>2057</c:v>
                </c:pt>
                <c:pt idx="46">
                  <c:v>2058</c:v>
                </c:pt>
                <c:pt idx="47">
                  <c:v>2059</c:v>
                </c:pt>
                <c:pt idx="48">
                  <c:v>2060</c:v>
                </c:pt>
              </c:numCache>
            </c:numRef>
          </c:xVal>
          <c:yVal>
            <c:numRef>
              <c:f>'Custom PDS Adoption'!$B$79:$B$127</c:f>
              <c:numCache>
                <c:formatCode>General</c:formatCode>
                <c:ptCount val="49"/>
                <c:pt idx="2" formatCode="#,##0">
                  <c:v>9134560880.3102417</c:v>
                </c:pt>
                <c:pt idx="3" formatCode="#,##0">
                  <c:v>9289320572.8695068</c:v>
                </c:pt>
                <c:pt idx="4" formatCode="#,##0">
                  <c:v>9444080265.428772</c:v>
                </c:pt>
                <c:pt idx="5" formatCode="#,##0">
                  <c:v>9598839957.9880371</c:v>
                </c:pt>
                <c:pt idx="6" formatCode="#,##0">
                  <c:v>9753599650.5473022</c:v>
                </c:pt>
                <c:pt idx="7" formatCode="#,##0">
                  <c:v>9908359343.1065063</c:v>
                </c:pt>
                <c:pt idx="8" formatCode="#,##0">
                  <c:v>10063119035.665771</c:v>
                </c:pt>
                <c:pt idx="9" formatCode="#,##0">
                  <c:v>10217878728.225037</c:v>
                </c:pt>
                <c:pt idx="10" formatCode="#,##0">
                  <c:v>10372638420.784302</c:v>
                </c:pt>
                <c:pt idx="11" formatCode="#,##0">
                  <c:v>10527398113.343567</c:v>
                </c:pt>
                <c:pt idx="12" formatCode="#,##0">
                  <c:v>10682157805.902832</c:v>
                </c:pt>
                <c:pt idx="13" formatCode="#,##0">
                  <c:v>10836917498.462097</c:v>
                </c:pt>
                <c:pt idx="14" formatCode="#,##0">
                  <c:v>10991677191.021301</c:v>
                </c:pt>
                <c:pt idx="15" formatCode="#,##0">
                  <c:v>11146436883.580566</c:v>
                </c:pt>
                <c:pt idx="16" formatCode="#,##0">
                  <c:v>11301196576.139832</c:v>
                </c:pt>
                <c:pt idx="17" formatCode="#,##0">
                  <c:v>11455956268.699097</c:v>
                </c:pt>
                <c:pt idx="18" formatCode="#,##0">
                  <c:v>11610715961.258362</c:v>
                </c:pt>
                <c:pt idx="19" formatCode="#,##0">
                  <c:v>11765475653.817627</c:v>
                </c:pt>
                <c:pt idx="20" formatCode="#,##0">
                  <c:v>11920235346.376831</c:v>
                </c:pt>
                <c:pt idx="21" formatCode="#,##0">
                  <c:v>12074995038.936096</c:v>
                </c:pt>
                <c:pt idx="22" formatCode="#,##0">
                  <c:v>12229754731.495361</c:v>
                </c:pt>
                <c:pt idx="23" formatCode="#,##0">
                  <c:v>12384514424.054626</c:v>
                </c:pt>
                <c:pt idx="24" formatCode="#,##0">
                  <c:v>12539274116.613892</c:v>
                </c:pt>
                <c:pt idx="25" formatCode="#,##0">
                  <c:v>12694033809.173157</c:v>
                </c:pt>
                <c:pt idx="26" formatCode="#,##0">
                  <c:v>12848793501.732422</c:v>
                </c:pt>
                <c:pt idx="27" formatCode="#,##0">
                  <c:v>13003553194.291626</c:v>
                </c:pt>
                <c:pt idx="28" formatCode="#,##0">
                  <c:v>13158312886.850891</c:v>
                </c:pt>
                <c:pt idx="29" formatCode="#,##0">
                  <c:v>13313072579.410156</c:v>
                </c:pt>
                <c:pt idx="30" formatCode="#,##0">
                  <c:v>13467832271.969421</c:v>
                </c:pt>
                <c:pt idx="31" formatCode="#,##0">
                  <c:v>13622591964.528687</c:v>
                </c:pt>
                <c:pt idx="32" formatCode="#,##0">
                  <c:v>13777351657.087952</c:v>
                </c:pt>
                <c:pt idx="33" formatCode="#,##0">
                  <c:v>13932111349.647156</c:v>
                </c:pt>
                <c:pt idx="34" formatCode="#,##0">
                  <c:v>14086871042.206421</c:v>
                </c:pt>
                <c:pt idx="35" formatCode="#,##0">
                  <c:v>14241630734.765686</c:v>
                </c:pt>
                <c:pt idx="36" formatCode="#,##0">
                  <c:v>14396390427.324951</c:v>
                </c:pt>
                <c:pt idx="37" formatCode="#,##0">
                  <c:v>14551150119.884216</c:v>
                </c:pt>
                <c:pt idx="38" formatCode="#,##0">
                  <c:v>14705909812.443481</c:v>
                </c:pt>
                <c:pt idx="39" formatCode="#,##0">
                  <c:v>14860669505.002747</c:v>
                </c:pt>
                <c:pt idx="40" formatCode="#,##0">
                  <c:v>15015429197.561951</c:v>
                </c:pt>
                <c:pt idx="41" formatCode="#,##0">
                  <c:v>15170188890.121216</c:v>
                </c:pt>
                <c:pt idx="42" formatCode="#,##0">
                  <c:v>15324948582.680481</c:v>
                </c:pt>
                <c:pt idx="43" formatCode="#,##0">
                  <c:v>15479708275.239746</c:v>
                </c:pt>
                <c:pt idx="44" formatCode="#,##0">
                  <c:v>15634467967.799011</c:v>
                </c:pt>
                <c:pt idx="45" formatCode="#,##0">
                  <c:v>15789227660.358276</c:v>
                </c:pt>
                <c:pt idx="46" formatCode="#,##0">
                  <c:v>15943987352.91748</c:v>
                </c:pt>
                <c:pt idx="47" formatCode="#,##0">
                  <c:v>16098747045.476746</c:v>
                </c:pt>
                <c:pt idx="48" formatCode="#,##0">
                  <c:v>16253506738.036011</c:v>
                </c:pt>
              </c:numCache>
            </c:numRef>
          </c:yVal>
          <c:smooth val="0"/>
          <c:extLst>
            <c:ext xmlns:c16="http://schemas.microsoft.com/office/drawing/2014/chart" uri="{C3380CC4-5D6E-409C-BE32-E72D297353CC}">
              <c16:uniqueId val="{00000007-7585-F84B-AF9A-341ED861A251}"/>
            </c:ext>
          </c:extLst>
        </c:ser>
        <c:dLbls>
          <c:showLegendKey val="0"/>
          <c:showVal val="0"/>
          <c:showCatName val="0"/>
          <c:showSerName val="0"/>
          <c:showPercent val="0"/>
          <c:showBubbleSize val="0"/>
        </c:dLbls>
        <c:axId val="183767424"/>
        <c:axId val="183770496"/>
      </c:scatterChart>
      <c:valAx>
        <c:axId val="183767424"/>
        <c:scaling>
          <c:orientation val="minMax"/>
          <c:max val="2050"/>
          <c:min val="2010"/>
        </c:scaling>
        <c:delete val="0"/>
        <c:axPos val="b"/>
        <c:numFmt formatCode="0" sourceLinked="1"/>
        <c:majorTickMark val="out"/>
        <c:minorTickMark val="none"/>
        <c:tickLblPos val="nextTo"/>
        <c:crossAx val="183770496"/>
        <c:crosses val="autoZero"/>
        <c:crossBetween val="midCat"/>
      </c:valAx>
      <c:valAx>
        <c:axId val="183770496"/>
        <c:scaling>
          <c:orientation val="minMax"/>
        </c:scaling>
        <c:delete val="0"/>
        <c:axPos val="l"/>
        <c:majorGridlines/>
        <c:title>
          <c:tx>
            <c:rich>
              <a:bodyPr rot="-5400000" vert="horz"/>
              <a:lstStyle/>
              <a:p>
                <a:pPr>
                  <a:defRPr sz="1400"/>
                </a:pPr>
                <a:r>
                  <a:rPr lang="en-US" sz="1400" baseline="0"/>
                  <a:t>kg of protein</a:t>
                </a:r>
                <a:endParaRPr lang="en-US" sz="1400"/>
              </a:p>
            </c:rich>
          </c:tx>
          <c:overlay val="0"/>
        </c:title>
        <c:numFmt formatCode="0.E+00" sourceLinked="0"/>
        <c:majorTickMark val="out"/>
        <c:minorTickMark val="none"/>
        <c:tickLblPos val="nextTo"/>
        <c:crossAx val="183767424"/>
        <c:crosses val="autoZero"/>
        <c:crossBetween val="midCat"/>
      </c:valAx>
    </c:plotArea>
    <c:legend>
      <c:legendPos val="r"/>
      <c:overlay val="0"/>
    </c:legend>
    <c:plotVisOnly val="0"/>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0A967694-6C1B-A64A-AF8C-30E16CBA7A9A}">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3</TotalTime>
  <Pages>12</Pages>
  <Words>20429</Words>
  <Characters>116446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 Jankowska</dc:creator>
  <cp:keywords/>
  <dc:description/>
  <cp:lastModifiedBy>vijay negi</cp:lastModifiedBy>
  <cp:revision>3</cp:revision>
  <cp:lastPrinted>2018-07-24T17:02:00Z</cp:lastPrinted>
  <dcterms:created xsi:type="dcterms:W3CDTF">2021-06-01T21:30:00Z</dcterms:created>
  <dcterms:modified xsi:type="dcterms:W3CDTF">2021-11-30T21:02:00Z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